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491BE" w14:textId="77777777" w:rsidR="005B1271" w:rsidRDefault="00280F02">
      <w:pPr>
        <w:pStyle w:val="Heading2"/>
        <w:spacing w:before="332"/>
        <w:ind w:right="580" w:firstLine="0"/>
        <w:jc w:val="center"/>
      </w:pPr>
      <w:r>
        <w:t>COMMUNITY</w:t>
      </w:r>
      <w:r>
        <w:rPr>
          <w:spacing w:val="-11"/>
        </w:rPr>
        <w:t xml:space="preserve"> </w:t>
      </w:r>
      <w:r>
        <w:t>ASSOCIATION</w:t>
      </w:r>
      <w:r>
        <w:rPr>
          <w:spacing w:val="-12"/>
        </w:rPr>
        <w:t xml:space="preserve"> </w:t>
      </w:r>
      <w:r>
        <w:rPr>
          <w:spacing w:val="-2"/>
        </w:rPr>
        <w:t>PROGRAM</w:t>
      </w:r>
    </w:p>
    <w:p w14:paraId="1C7491BF" w14:textId="77777777" w:rsidR="005B1271" w:rsidRDefault="00280F02">
      <w:pPr>
        <w:spacing w:before="337"/>
        <w:ind w:left="8" w:right="580"/>
        <w:jc w:val="center"/>
        <w:rPr>
          <w:sz w:val="28"/>
        </w:rPr>
      </w:pPr>
      <w:r>
        <w:rPr>
          <w:sz w:val="28"/>
        </w:rPr>
        <w:t>COUNTRYWIDE</w:t>
      </w:r>
      <w:r>
        <w:rPr>
          <w:spacing w:val="-6"/>
          <w:sz w:val="28"/>
        </w:rPr>
        <w:t xml:space="preserve"> </w:t>
      </w:r>
      <w:r>
        <w:rPr>
          <w:sz w:val="28"/>
        </w:rPr>
        <w:t>RATES</w:t>
      </w:r>
      <w:r>
        <w:rPr>
          <w:spacing w:val="-5"/>
          <w:sz w:val="28"/>
        </w:rPr>
        <w:t xml:space="preserve"> </w:t>
      </w:r>
      <w:r>
        <w:rPr>
          <w:sz w:val="28"/>
        </w:rPr>
        <w:t>&amp;</w:t>
      </w:r>
      <w:r>
        <w:rPr>
          <w:spacing w:val="-5"/>
          <w:sz w:val="28"/>
        </w:rPr>
        <w:t xml:space="preserve"> </w:t>
      </w:r>
      <w:r>
        <w:rPr>
          <w:spacing w:val="-4"/>
          <w:sz w:val="28"/>
        </w:rPr>
        <w:t>RULES</w:t>
      </w:r>
    </w:p>
    <w:p w14:paraId="1C7491C0" w14:textId="77777777" w:rsidR="005B1271" w:rsidRDefault="005B1271">
      <w:pPr>
        <w:pStyle w:val="BodyText"/>
        <w:rPr>
          <w:sz w:val="28"/>
        </w:rPr>
      </w:pPr>
    </w:p>
    <w:p w14:paraId="1C7491C1" w14:textId="77777777" w:rsidR="005B1271" w:rsidRDefault="00280F02">
      <w:pPr>
        <w:ind w:left="160" w:right="737"/>
        <w:jc w:val="both"/>
        <w:rPr>
          <w:sz w:val="24"/>
        </w:rPr>
      </w:pPr>
      <w:r>
        <w:rPr>
          <w:sz w:val="24"/>
        </w:rPr>
        <w:t>For</w:t>
      </w:r>
      <w:r>
        <w:rPr>
          <w:spacing w:val="-6"/>
          <w:sz w:val="24"/>
        </w:rPr>
        <w:t xml:space="preserve"> </w:t>
      </w:r>
      <w:r>
        <w:rPr>
          <w:sz w:val="24"/>
        </w:rPr>
        <w:t>coverages</w:t>
      </w:r>
      <w:r>
        <w:rPr>
          <w:spacing w:val="-5"/>
          <w:sz w:val="24"/>
        </w:rPr>
        <w:t xml:space="preserve"> </w:t>
      </w:r>
      <w:r>
        <w:rPr>
          <w:sz w:val="24"/>
        </w:rPr>
        <w:t>not</w:t>
      </w:r>
      <w:r>
        <w:rPr>
          <w:spacing w:val="-7"/>
          <w:sz w:val="24"/>
        </w:rPr>
        <w:t xml:space="preserve"> </w:t>
      </w:r>
      <w:r>
        <w:rPr>
          <w:sz w:val="24"/>
        </w:rPr>
        <w:t>contained</w:t>
      </w:r>
      <w:r>
        <w:rPr>
          <w:spacing w:val="-6"/>
          <w:sz w:val="24"/>
        </w:rPr>
        <w:t xml:space="preserve"> </w:t>
      </w:r>
      <w:r>
        <w:rPr>
          <w:sz w:val="24"/>
        </w:rPr>
        <w:t>in</w:t>
      </w:r>
      <w:r>
        <w:rPr>
          <w:spacing w:val="-5"/>
          <w:sz w:val="24"/>
        </w:rPr>
        <w:t xml:space="preserve"> </w:t>
      </w:r>
      <w:r>
        <w:rPr>
          <w:sz w:val="24"/>
        </w:rPr>
        <w:t>this</w:t>
      </w:r>
      <w:r>
        <w:rPr>
          <w:spacing w:val="-5"/>
          <w:sz w:val="24"/>
        </w:rPr>
        <w:t xml:space="preserve"> </w:t>
      </w:r>
      <w:r>
        <w:rPr>
          <w:sz w:val="24"/>
        </w:rPr>
        <w:t>community</w:t>
      </w:r>
      <w:r>
        <w:rPr>
          <w:spacing w:val="-5"/>
          <w:sz w:val="24"/>
        </w:rPr>
        <w:t xml:space="preserve"> </w:t>
      </w:r>
      <w:r>
        <w:rPr>
          <w:sz w:val="24"/>
        </w:rPr>
        <w:t>association</w:t>
      </w:r>
      <w:r>
        <w:rPr>
          <w:spacing w:val="-5"/>
          <w:sz w:val="24"/>
        </w:rPr>
        <w:t xml:space="preserve"> </w:t>
      </w:r>
      <w:r>
        <w:rPr>
          <w:sz w:val="24"/>
        </w:rPr>
        <w:t>program</w:t>
      </w:r>
      <w:r>
        <w:rPr>
          <w:spacing w:val="-3"/>
          <w:sz w:val="24"/>
        </w:rPr>
        <w:t xml:space="preserve"> </w:t>
      </w:r>
      <w:r>
        <w:rPr>
          <w:sz w:val="24"/>
        </w:rPr>
        <w:t>refer</w:t>
      </w:r>
      <w:r>
        <w:rPr>
          <w:spacing w:val="-6"/>
          <w:sz w:val="24"/>
        </w:rPr>
        <w:t xml:space="preserve"> </w:t>
      </w:r>
      <w:r>
        <w:rPr>
          <w:sz w:val="24"/>
        </w:rPr>
        <w:t>to</w:t>
      </w:r>
      <w:r>
        <w:rPr>
          <w:spacing w:val="-4"/>
          <w:sz w:val="24"/>
        </w:rPr>
        <w:t xml:space="preserve"> </w:t>
      </w:r>
      <w:r>
        <w:rPr>
          <w:sz w:val="24"/>
        </w:rPr>
        <w:t>Insurance</w:t>
      </w:r>
      <w:r>
        <w:rPr>
          <w:spacing w:val="-5"/>
          <w:sz w:val="24"/>
        </w:rPr>
        <w:t xml:space="preserve"> </w:t>
      </w:r>
      <w:r>
        <w:rPr>
          <w:sz w:val="24"/>
        </w:rPr>
        <w:t xml:space="preserve">Services Office Commercial Lines Manual for rules, </w:t>
      </w:r>
      <w:proofErr w:type="gramStart"/>
      <w:r>
        <w:rPr>
          <w:sz w:val="24"/>
        </w:rPr>
        <w:t>rates</w:t>
      </w:r>
      <w:proofErr w:type="gramEnd"/>
      <w:r>
        <w:rPr>
          <w:sz w:val="24"/>
        </w:rPr>
        <w:t xml:space="preserve"> and forms.</w:t>
      </w:r>
      <w:r>
        <w:rPr>
          <w:spacing w:val="40"/>
          <w:sz w:val="24"/>
        </w:rPr>
        <w:t xml:space="preserve"> </w:t>
      </w:r>
      <w:r>
        <w:rPr>
          <w:sz w:val="24"/>
        </w:rPr>
        <w:t>ISO rules, rates and forms do not apply</w:t>
      </w:r>
      <w:r>
        <w:rPr>
          <w:spacing w:val="-18"/>
          <w:sz w:val="24"/>
        </w:rPr>
        <w:t xml:space="preserve"> </w:t>
      </w:r>
      <w:r>
        <w:rPr>
          <w:sz w:val="24"/>
        </w:rPr>
        <w:t>to</w:t>
      </w:r>
      <w:r>
        <w:rPr>
          <w:spacing w:val="-19"/>
          <w:sz w:val="24"/>
        </w:rPr>
        <w:t xml:space="preserve"> </w:t>
      </w:r>
      <w:r>
        <w:rPr>
          <w:sz w:val="24"/>
        </w:rPr>
        <w:t>coverages</w:t>
      </w:r>
      <w:r>
        <w:rPr>
          <w:spacing w:val="-18"/>
          <w:sz w:val="24"/>
        </w:rPr>
        <w:t xml:space="preserve"> </w:t>
      </w:r>
      <w:r>
        <w:rPr>
          <w:sz w:val="24"/>
        </w:rPr>
        <w:t>contained</w:t>
      </w:r>
      <w:r>
        <w:rPr>
          <w:spacing w:val="-19"/>
          <w:sz w:val="24"/>
        </w:rPr>
        <w:t xml:space="preserve"> </w:t>
      </w:r>
      <w:r>
        <w:rPr>
          <w:sz w:val="24"/>
        </w:rPr>
        <w:t>in</w:t>
      </w:r>
      <w:r>
        <w:rPr>
          <w:spacing w:val="-18"/>
          <w:sz w:val="24"/>
        </w:rPr>
        <w:t xml:space="preserve"> </w:t>
      </w:r>
      <w:r>
        <w:rPr>
          <w:sz w:val="24"/>
        </w:rPr>
        <w:t>this</w:t>
      </w:r>
      <w:r>
        <w:rPr>
          <w:spacing w:val="-18"/>
          <w:sz w:val="24"/>
        </w:rPr>
        <w:t xml:space="preserve"> </w:t>
      </w:r>
      <w:r>
        <w:rPr>
          <w:sz w:val="24"/>
        </w:rPr>
        <w:t>community</w:t>
      </w:r>
      <w:r>
        <w:rPr>
          <w:spacing w:val="-18"/>
          <w:sz w:val="24"/>
        </w:rPr>
        <w:t xml:space="preserve"> </w:t>
      </w:r>
      <w:r>
        <w:rPr>
          <w:sz w:val="24"/>
        </w:rPr>
        <w:t>association</w:t>
      </w:r>
      <w:r>
        <w:rPr>
          <w:spacing w:val="-18"/>
          <w:sz w:val="24"/>
        </w:rPr>
        <w:t xml:space="preserve"> </w:t>
      </w:r>
      <w:r>
        <w:rPr>
          <w:sz w:val="24"/>
        </w:rPr>
        <w:t>program,</w:t>
      </w:r>
      <w:r>
        <w:rPr>
          <w:spacing w:val="-19"/>
          <w:sz w:val="24"/>
        </w:rPr>
        <w:t xml:space="preserve"> </w:t>
      </w:r>
      <w:r>
        <w:rPr>
          <w:sz w:val="24"/>
        </w:rPr>
        <w:t>unless</w:t>
      </w:r>
      <w:r>
        <w:rPr>
          <w:spacing w:val="-18"/>
          <w:sz w:val="24"/>
        </w:rPr>
        <w:t xml:space="preserve"> </w:t>
      </w:r>
      <w:r>
        <w:rPr>
          <w:sz w:val="24"/>
        </w:rPr>
        <w:t>otherwise</w:t>
      </w:r>
      <w:r>
        <w:rPr>
          <w:spacing w:val="-18"/>
          <w:sz w:val="24"/>
        </w:rPr>
        <w:t xml:space="preserve"> </w:t>
      </w:r>
      <w:r>
        <w:rPr>
          <w:sz w:val="24"/>
        </w:rPr>
        <w:t>specified.</w:t>
      </w:r>
    </w:p>
    <w:p w14:paraId="1C7491C2" w14:textId="77777777" w:rsidR="005B1271" w:rsidRDefault="005B1271">
      <w:pPr>
        <w:pStyle w:val="BodyText"/>
        <w:rPr>
          <w:sz w:val="20"/>
        </w:rPr>
      </w:pPr>
    </w:p>
    <w:p w14:paraId="1C7491C3" w14:textId="77777777" w:rsidR="005B1271" w:rsidRDefault="005B1271">
      <w:pPr>
        <w:pStyle w:val="BodyText"/>
        <w:spacing w:before="95"/>
        <w:rPr>
          <w:sz w:val="20"/>
        </w:rPr>
      </w:pPr>
    </w:p>
    <w:tbl>
      <w:tblPr>
        <w:tblW w:w="0" w:type="auto"/>
        <w:tblInd w:w="117" w:type="dxa"/>
        <w:tblLayout w:type="fixed"/>
        <w:tblCellMar>
          <w:left w:w="0" w:type="dxa"/>
          <w:right w:w="0" w:type="dxa"/>
        </w:tblCellMar>
        <w:tblLook w:val="01E0" w:firstRow="1" w:lastRow="1" w:firstColumn="1" w:lastColumn="1" w:noHBand="0" w:noVBand="0"/>
      </w:tblPr>
      <w:tblGrid>
        <w:gridCol w:w="7173"/>
        <w:gridCol w:w="2136"/>
      </w:tblGrid>
      <w:tr w:rsidR="005B1271" w14:paraId="1C7491C6" w14:textId="77777777">
        <w:trPr>
          <w:trHeight w:val="507"/>
        </w:trPr>
        <w:tc>
          <w:tcPr>
            <w:tcW w:w="7173" w:type="dxa"/>
          </w:tcPr>
          <w:p w14:paraId="1C7491C4" w14:textId="77777777" w:rsidR="005B1271" w:rsidRDefault="00280F02">
            <w:pPr>
              <w:pStyle w:val="TableParagraph"/>
              <w:spacing w:before="1"/>
              <w:ind w:left="3743"/>
              <w:jc w:val="left"/>
              <w:rPr>
                <w:sz w:val="28"/>
              </w:rPr>
            </w:pPr>
            <w:r>
              <w:rPr>
                <w:sz w:val="28"/>
              </w:rPr>
              <w:t>TABLE</w:t>
            </w:r>
            <w:r>
              <w:rPr>
                <w:spacing w:val="-3"/>
                <w:sz w:val="28"/>
              </w:rPr>
              <w:t xml:space="preserve"> </w:t>
            </w:r>
            <w:r>
              <w:rPr>
                <w:sz w:val="28"/>
              </w:rPr>
              <w:t xml:space="preserve">OF </w:t>
            </w:r>
            <w:r>
              <w:rPr>
                <w:spacing w:val="-2"/>
                <w:sz w:val="28"/>
              </w:rPr>
              <w:t>CONTENTS</w:t>
            </w:r>
          </w:p>
        </w:tc>
        <w:tc>
          <w:tcPr>
            <w:tcW w:w="2136" w:type="dxa"/>
          </w:tcPr>
          <w:p w14:paraId="1C7491C5" w14:textId="77777777" w:rsidR="005B1271" w:rsidRDefault="005B1271">
            <w:pPr>
              <w:pStyle w:val="TableParagraph"/>
              <w:jc w:val="left"/>
              <w:rPr>
                <w:rFonts w:ascii="Times New Roman"/>
                <w:sz w:val="24"/>
              </w:rPr>
            </w:pPr>
          </w:p>
        </w:tc>
      </w:tr>
      <w:tr w:rsidR="005B1271" w14:paraId="1C7491C9" w14:textId="77777777">
        <w:trPr>
          <w:trHeight w:val="602"/>
        </w:trPr>
        <w:tc>
          <w:tcPr>
            <w:tcW w:w="7173" w:type="dxa"/>
          </w:tcPr>
          <w:p w14:paraId="1C7491C7" w14:textId="77777777" w:rsidR="005B1271" w:rsidRDefault="005B1271">
            <w:pPr>
              <w:pStyle w:val="TableParagraph"/>
              <w:jc w:val="left"/>
              <w:rPr>
                <w:rFonts w:ascii="Times New Roman"/>
                <w:sz w:val="24"/>
              </w:rPr>
            </w:pPr>
          </w:p>
        </w:tc>
        <w:tc>
          <w:tcPr>
            <w:tcW w:w="2136" w:type="dxa"/>
          </w:tcPr>
          <w:p w14:paraId="1C7491C8" w14:textId="77777777" w:rsidR="005B1271" w:rsidRDefault="00280F02">
            <w:pPr>
              <w:pStyle w:val="TableParagraph"/>
              <w:spacing w:before="169"/>
              <w:ind w:left="221"/>
              <w:jc w:val="left"/>
              <w:rPr>
                <w:sz w:val="24"/>
              </w:rPr>
            </w:pPr>
            <w:r>
              <w:rPr>
                <w:sz w:val="24"/>
                <w:u w:val="single"/>
              </w:rPr>
              <w:t>PAGE</w:t>
            </w:r>
            <w:r>
              <w:rPr>
                <w:spacing w:val="-2"/>
                <w:sz w:val="24"/>
                <w:u w:val="single"/>
              </w:rPr>
              <w:t xml:space="preserve"> NUMBER(s)</w:t>
            </w:r>
          </w:p>
        </w:tc>
      </w:tr>
      <w:tr w:rsidR="005B1271" w14:paraId="1C7491CC" w14:textId="77777777">
        <w:trPr>
          <w:trHeight w:val="434"/>
        </w:trPr>
        <w:tc>
          <w:tcPr>
            <w:tcW w:w="7173" w:type="dxa"/>
          </w:tcPr>
          <w:p w14:paraId="1C7491CA" w14:textId="77777777" w:rsidR="005B1271" w:rsidRDefault="00280F02">
            <w:pPr>
              <w:pStyle w:val="TableParagraph"/>
              <w:tabs>
                <w:tab w:val="left" w:pos="697"/>
              </w:tabs>
              <w:spacing w:before="144" w:line="270" w:lineRule="exact"/>
              <w:ind w:left="50"/>
              <w:jc w:val="left"/>
              <w:rPr>
                <w:sz w:val="24"/>
              </w:rPr>
            </w:pPr>
            <w:r>
              <w:rPr>
                <w:spacing w:val="-5"/>
                <w:sz w:val="24"/>
              </w:rPr>
              <w:t>A.</w:t>
            </w:r>
            <w:r>
              <w:rPr>
                <w:sz w:val="24"/>
              </w:rPr>
              <w:tab/>
              <w:t>PROGRAM</w:t>
            </w:r>
            <w:r>
              <w:rPr>
                <w:spacing w:val="-4"/>
                <w:sz w:val="24"/>
              </w:rPr>
              <w:t xml:space="preserve"> </w:t>
            </w:r>
            <w:r>
              <w:rPr>
                <w:spacing w:val="-2"/>
                <w:sz w:val="24"/>
              </w:rPr>
              <w:t>ELIGIBILITY</w:t>
            </w:r>
          </w:p>
        </w:tc>
        <w:tc>
          <w:tcPr>
            <w:tcW w:w="2136" w:type="dxa"/>
          </w:tcPr>
          <w:p w14:paraId="1C7491CB" w14:textId="77777777" w:rsidR="005B1271" w:rsidRDefault="00280F02">
            <w:pPr>
              <w:pStyle w:val="TableParagraph"/>
              <w:spacing w:before="144" w:line="270" w:lineRule="exact"/>
              <w:ind w:left="986"/>
              <w:jc w:val="left"/>
              <w:rPr>
                <w:sz w:val="24"/>
              </w:rPr>
            </w:pPr>
            <w:r>
              <w:rPr>
                <w:sz w:val="24"/>
              </w:rPr>
              <w:t>2 -</w:t>
            </w:r>
            <w:r>
              <w:rPr>
                <w:spacing w:val="-2"/>
                <w:sz w:val="24"/>
              </w:rPr>
              <w:t xml:space="preserve"> </w:t>
            </w:r>
            <w:r>
              <w:rPr>
                <w:spacing w:val="-12"/>
                <w:sz w:val="24"/>
              </w:rPr>
              <w:t>3</w:t>
            </w:r>
          </w:p>
        </w:tc>
      </w:tr>
      <w:tr w:rsidR="005B1271" w14:paraId="1C7491CF" w14:textId="77777777">
        <w:trPr>
          <w:trHeight w:val="290"/>
        </w:trPr>
        <w:tc>
          <w:tcPr>
            <w:tcW w:w="7173" w:type="dxa"/>
          </w:tcPr>
          <w:p w14:paraId="1C7491CD" w14:textId="77777777" w:rsidR="005B1271" w:rsidRDefault="00280F02">
            <w:pPr>
              <w:pStyle w:val="TableParagraph"/>
              <w:tabs>
                <w:tab w:val="left" w:pos="697"/>
              </w:tabs>
              <w:spacing w:line="270" w:lineRule="exact"/>
              <w:ind w:left="50"/>
              <w:jc w:val="left"/>
              <w:rPr>
                <w:sz w:val="24"/>
              </w:rPr>
            </w:pPr>
            <w:r>
              <w:rPr>
                <w:spacing w:val="-5"/>
                <w:sz w:val="24"/>
              </w:rPr>
              <w:t>B.</w:t>
            </w:r>
            <w:r>
              <w:rPr>
                <w:sz w:val="24"/>
              </w:rPr>
              <w:tab/>
              <w:t>OCCUPANCY</w:t>
            </w:r>
            <w:r>
              <w:rPr>
                <w:spacing w:val="-3"/>
                <w:sz w:val="24"/>
              </w:rPr>
              <w:t xml:space="preserve"> </w:t>
            </w:r>
            <w:r>
              <w:rPr>
                <w:spacing w:val="-2"/>
                <w:sz w:val="24"/>
              </w:rPr>
              <w:t>CLASSIFICATIONS</w:t>
            </w:r>
          </w:p>
        </w:tc>
        <w:tc>
          <w:tcPr>
            <w:tcW w:w="2136" w:type="dxa"/>
          </w:tcPr>
          <w:p w14:paraId="1C7491CE" w14:textId="77777777" w:rsidR="005B1271" w:rsidRDefault="00280F02">
            <w:pPr>
              <w:pStyle w:val="TableParagraph"/>
              <w:spacing w:line="270" w:lineRule="exact"/>
              <w:ind w:left="82" w:right="111"/>
              <w:rPr>
                <w:sz w:val="24"/>
              </w:rPr>
            </w:pPr>
            <w:r>
              <w:rPr>
                <w:spacing w:val="-10"/>
                <w:sz w:val="24"/>
              </w:rPr>
              <w:t>4</w:t>
            </w:r>
          </w:p>
        </w:tc>
      </w:tr>
      <w:tr w:rsidR="005B1271" w14:paraId="1C7491D2" w14:textId="77777777">
        <w:trPr>
          <w:trHeight w:val="289"/>
        </w:trPr>
        <w:tc>
          <w:tcPr>
            <w:tcW w:w="7173" w:type="dxa"/>
          </w:tcPr>
          <w:p w14:paraId="1C7491D0" w14:textId="77777777" w:rsidR="005B1271" w:rsidRDefault="00280F02">
            <w:pPr>
              <w:pStyle w:val="TableParagraph"/>
              <w:tabs>
                <w:tab w:val="left" w:pos="697"/>
              </w:tabs>
              <w:spacing w:line="269" w:lineRule="exact"/>
              <w:ind w:left="50"/>
              <w:jc w:val="left"/>
              <w:rPr>
                <w:sz w:val="24"/>
              </w:rPr>
            </w:pPr>
            <w:r>
              <w:rPr>
                <w:spacing w:val="-5"/>
                <w:sz w:val="24"/>
              </w:rPr>
              <w:t>C.</w:t>
            </w:r>
            <w:r>
              <w:rPr>
                <w:sz w:val="24"/>
              </w:rPr>
              <w:tab/>
              <w:t>POLICY</w:t>
            </w:r>
            <w:r>
              <w:rPr>
                <w:spacing w:val="-3"/>
                <w:sz w:val="24"/>
              </w:rPr>
              <w:t xml:space="preserve"> </w:t>
            </w:r>
            <w:r>
              <w:rPr>
                <w:sz w:val="24"/>
              </w:rPr>
              <w:t>RATING</w:t>
            </w:r>
            <w:r>
              <w:rPr>
                <w:spacing w:val="-3"/>
                <w:sz w:val="24"/>
              </w:rPr>
              <w:t xml:space="preserve"> </w:t>
            </w:r>
            <w:r>
              <w:rPr>
                <w:spacing w:val="-4"/>
                <w:sz w:val="24"/>
              </w:rPr>
              <w:t>RULES</w:t>
            </w:r>
          </w:p>
        </w:tc>
        <w:tc>
          <w:tcPr>
            <w:tcW w:w="2136" w:type="dxa"/>
          </w:tcPr>
          <w:p w14:paraId="1C7491D1" w14:textId="77777777" w:rsidR="005B1271" w:rsidRDefault="00280F02">
            <w:pPr>
              <w:pStyle w:val="TableParagraph"/>
              <w:spacing w:line="269" w:lineRule="exact"/>
              <w:ind w:left="82" w:right="111"/>
              <w:rPr>
                <w:sz w:val="24"/>
              </w:rPr>
            </w:pPr>
            <w:r>
              <w:rPr>
                <w:spacing w:val="-10"/>
                <w:sz w:val="24"/>
              </w:rPr>
              <w:t>5</w:t>
            </w:r>
          </w:p>
        </w:tc>
      </w:tr>
      <w:tr w:rsidR="005B1271" w14:paraId="1C7491D5" w14:textId="77777777">
        <w:trPr>
          <w:trHeight w:val="289"/>
        </w:trPr>
        <w:tc>
          <w:tcPr>
            <w:tcW w:w="7173" w:type="dxa"/>
          </w:tcPr>
          <w:p w14:paraId="1C7491D3" w14:textId="77777777" w:rsidR="005B1271" w:rsidRDefault="00280F02">
            <w:pPr>
              <w:pStyle w:val="TableParagraph"/>
              <w:tabs>
                <w:tab w:val="left" w:pos="697"/>
              </w:tabs>
              <w:spacing w:line="269" w:lineRule="exact"/>
              <w:ind w:left="50"/>
              <w:jc w:val="left"/>
              <w:rPr>
                <w:sz w:val="24"/>
              </w:rPr>
            </w:pPr>
            <w:r>
              <w:rPr>
                <w:spacing w:val="-5"/>
                <w:sz w:val="24"/>
              </w:rPr>
              <w:t>D.</w:t>
            </w:r>
            <w:r>
              <w:rPr>
                <w:sz w:val="24"/>
              </w:rPr>
              <w:tab/>
              <w:t>BUILDING</w:t>
            </w:r>
            <w:r>
              <w:rPr>
                <w:spacing w:val="-1"/>
                <w:sz w:val="24"/>
              </w:rPr>
              <w:t xml:space="preserve"> </w:t>
            </w:r>
            <w:r>
              <w:rPr>
                <w:spacing w:val="-2"/>
                <w:sz w:val="24"/>
              </w:rPr>
              <w:t>CONSTRUCTION</w:t>
            </w:r>
          </w:p>
        </w:tc>
        <w:tc>
          <w:tcPr>
            <w:tcW w:w="2136" w:type="dxa"/>
          </w:tcPr>
          <w:p w14:paraId="1C7491D4" w14:textId="77777777" w:rsidR="005B1271" w:rsidRDefault="00280F02">
            <w:pPr>
              <w:pStyle w:val="TableParagraph"/>
              <w:spacing w:line="269" w:lineRule="exact"/>
              <w:ind w:left="82" w:right="111"/>
              <w:rPr>
                <w:sz w:val="24"/>
              </w:rPr>
            </w:pPr>
            <w:r>
              <w:rPr>
                <w:spacing w:val="-10"/>
                <w:sz w:val="24"/>
              </w:rPr>
              <w:t>6</w:t>
            </w:r>
          </w:p>
        </w:tc>
      </w:tr>
      <w:tr w:rsidR="005B1271" w14:paraId="1C7491D8" w14:textId="77777777">
        <w:trPr>
          <w:trHeight w:val="290"/>
        </w:trPr>
        <w:tc>
          <w:tcPr>
            <w:tcW w:w="7173" w:type="dxa"/>
          </w:tcPr>
          <w:p w14:paraId="1C7491D6" w14:textId="77777777" w:rsidR="005B1271" w:rsidRDefault="00280F02">
            <w:pPr>
              <w:pStyle w:val="TableParagraph"/>
              <w:tabs>
                <w:tab w:val="left" w:pos="697"/>
              </w:tabs>
              <w:spacing w:line="270" w:lineRule="exact"/>
              <w:ind w:left="50"/>
              <w:jc w:val="left"/>
              <w:rPr>
                <w:sz w:val="24"/>
              </w:rPr>
            </w:pPr>
            <w:r>
              <w:rPr>
                <w:spacing w:val="-5"/>
                <w:sz w:val="24"/>
              </w:rPr>
              <w:t>E.</w:t>
            </w:r>
            <w:r>
              <w:rPr>
                <w:sz w:val="24"/>
              </w:rPr>
              <w:tab/>
              <w:t>PROPERTY</w:t>
            </w:r>
            <w:r>
              <w:rPr>
                <w:spacing w:val="-5"/>
                <w:sz w:val="24"/>
              </w:rPr>
              <w:t xml:space="preserve"> </w:t>
            </w:r>
            <w:r>
              <w:rPr>
                <w:sz w:val="24"/>
              </w:rPr>
              <w:t>RATING</w:t>
            </w:r>
            <w:r>
              <w:rPr>
                <w:spacing w:val="-4"/>
                <w:sz w:val="24"/>
              </w:rPr>
              <w:t xml:space="preserve"> RULES</w:t>
            </w:r>
          </w:p>
        </w:tc>
        <w:tc>
          <w:tcPr>
            <w:tcW w:w="2136" w:type="dxa"/>
          </w:tcPr>
          <w:p w14:paraId="1C7491D7" w14:textId="77777777" w:rsidR="005B1271" w:rsidRDefault="00280F02">
            <w:pPr>
              <w:pStyle w:val="TableParagraph"/>
              <w:spacing w:line="270" w:lineRule="exact"/>
              <w:ind w:left="969"/>
              <w:jc w:val="left"/>
              <w:rPr>
                <w:sz w:val="24"/>
              </w:rPr>
            </w:pPr>
            <w:r>
              <w:rPr>
                <w:sz w:val="24"/>
              </w:rPr>
              <w:t>7 -</w:t>
            </w:r>
            <w:r>
              <w:rPr>
                <w:spacing w:val="-2"/>
                <w:sz w:val="24"/>
              </w:rPr>
              <w:t xml:space="preserve"> </w:t>
            </w:r>
            <w:r>
              <w:rPr>
                <w:spacing w:val="-7"/>
                <w:sz w:val="24"/>
              </w:rPr>
              <w:t>12</w:t>
            </w:r>
          </w:p>
        </w:tc>
      </w:tr>
      <w:tr w:rsidR="005B1271" w14:paraId="1C7491DB" w14:textId="77777777">
        <w:trPr>
          <w:trHeight w:val="290"/>
        </w:trPr>
        <w:tc>
          <w:tcPr>
            <w:tcW w:w="7173" w:type="dxa"/>
          </w:tcPr>
          <w:p w14:paraId="1C7491D9" w14:textId="77777777" w:rsidR="005B1271" w:rsidRDefault="00280F02">
            <w:pPr>
              <w:pStyle w:val="TableParagraph"/>
              <w:tabs>
                <w:tab w:val="left" w:pos="697"/>
              </w:tabs>
              <w:spacing w:line="270" w:lineRule="exact"/>
              <w:ind w:left="50"/>
              <w:jc w:val="left"/>
              <w:rPr>
                <w:sz w:val="24"/>
              </w:rPr>
            </w:pPr>
            <w:r>
              <w:rPr>
                <w:spacing w:val="-5"/>
                <w:sz w:val="24"/>
              </w:rPr>
              <w:t>F.</w:t>
            </w:r>
            <w:r>
              <w:rPr>
                <w:sz w:val="24"/>
              </w:rPr>
              <w:tab/>
              <w:t>LIABILITY</w:t>
            </w:r>
            <w:r>
              <w:rPr>
                <w:spacing w:val="-4"/>
                <w:sz w:val="24"/>
              </w:rPr>
              <w:t xml:space="preserve"> </w:t>
            </w:r>
            <w:r>
              <w:rPr>
                <w:sz w:val="24"/>
              </w:rPr>
              <w:t>RATING</w:t>
            </w:r>
            <w:r>
              <w:rPr>
                <w:spacing w:val="-3"/>
                <w:sz w:val="24"/>
              </w:rPr>
              <w:t xml:space="preserve"> </w:t>
            </w:r>
            <w:r>
              <w:rPr>
                <w:spacing w:val="-4"/>
                <w:sz w:val="24"/>
              </w:rPr>
              <w:t>RULES</w:t>
            </w:r>
          </w:p>
        </w:tc>
        <w:tc>
          <w:tcPr>
            <w:tcW w:w="2136" w:type="dxa"/>
          </w:tcPr>
          <w:p w14:paraId="1C7491DA" w14:textId="77777777" w:rsidR="005B1271" w:rsidRDefault="00280F02">
            <w:pPr>
              <w:pStyle w:val="TableParagraph"/>
              <w:spacing w:line="270" w:lineRule="exact"/>
              <w:ind w:left="969"/>
              <w:jc w:val="left"/>
              <w:rPr>
                <w:sz w:val="24"/>
              </w:rPr>
            </w:pPr>
            <w:r>
              <w:rPr>
                <w:sz w:val="24"/>
              </w:rPr>
              <w:t>13 -</w:t>
            </w:r>
            <w:r>
              <w:rPr>
                <w:spacing w:val="-2"/>
                <w:sz w:val="24"/>
              </w:rPr>
              <w:t xml:space="preserve"> </w:t>
            </w:r>
            <w:r>
              <w:rPr>
                <w:spacing w:val="-5"/>
                <w:sz w:val="24"/>
              </w:rPr>
              <w:t>16</w:t>
            </w:r>
          </w:p>
        </w:tc>
      </w:tr>
      <w:tr w:rsidR="005B1271" w14:paraId="1C7491DE" w14:textId="77777777">
        <w:trPr>
          <w:trHeight w:val="289"/>
        </w:trPr>
        <w:tc>
          <w:tcPr>
            <w:tcW w:w="7173" w:type="dxa"/>
          </w:tcPr>
          <w:p w14:paraId="1C7491DC" w14:textId="77777777" w:rsidR="005B1271" w:rsidRDefault="00280F02">
            <w:pPr>
              <w:pStyle w:val="TableParagraph"/>
              <w:tabs>
                <w:tab w:val="left" w:pos="697"/>
              </w:tabs>
              <w:spacing w:line="269" w:lineRule="exact"/>
              <w:ind w:left="50"/>
              <w:jc w:val="left"/>
              <w:rPr>
                <w:sz w:val="24"/>
              </w:rPr>
            </w:pPr>
            <w:r>
              <w:rPr>
                <w:spacing w:val="-5"/>
                <w:sz w:val="24"/>
              </w:rPr>
              <w:t>G.</w:t>
            </w:r>
            <w:r>
              <w:rPr>
                <w:sz w:val="24"/>
              </w:rPr>
              <w:tab/>
              <w:t>DIRECTORS</w:t>
            </w:r>
            <w:r>
              <w:rPr>
                <w:spacing w:val="-5"/>
                <w:sz w:val="24"/>
              </w:rPr>
              <w:t xml:space="preserve"> </w:t>
            </w:r>
            <w:r>
              <w:rPr>
                <w:sz w:val="24"/>
              </w:rPr>
              <w:t>&amp;</w:t>
            </w:r>
            <w:r>
              <w:rPr>
                <w:spacing w:val="-5"/>
                <w:sz w:val="24"/>
              </w:rPr>
              <w:t xml:space="preserve"> </w:t>
            </w:r>
            <w:r>
              <w:rPr>
                <w:sz w:val="24"/>
              </w:rPr>
              <w:t>OFFICERS</w:t>
            </w:r>
            <w:r>
              <w:rPr>
                <w:spacing w:val="-2"/>
                <w:sz w:val="24"/>
              </w:rPr>
              <w:t xml:space="preserve"> </w:t>
            </w:r>
            <w:r>
              <w:rPr>
                <w:sz w:val="24"/>
              </w:rPr>
              <w:t>LIABILITY</w:t>
            </w:r>
            <w:r>
              <w:rPr>
                <w:spacing w:val="-3"/>
                <w:sz w:val="24"/>
              </w:rPr>
              <w:t xml:space="preserve"> </w:t>
            </w:r>
            <w:r>
              <w:rPr>
                <w:sz w:val="24"/>
              </w:rPr>
              <w:t xml:space="preserve">RATING </w:t>
            </w:r>
            <w:r>
              <w:rPr>
                <w:spacing w:val="-2"/>
                <w:sz w:val="24"/>
              </w:rPr>
              <w:t>RULES</w:t>
            </w:r>
          </w:p>
        </w:tc>
        <w:tc>
          <w:tcPr>
            <w:tcW w:w="2136" w:type="dxa"/>
          </w:tcPr>
          <w:p w14:paraId="1C7491DD" w14:textId="77777777" w:rsidR="005B1271" w:rsidRDefault="00280F02">
            <w:pPr>
              <w:pStyle w:val="TableParagraph"/>
              <w:spacing w:line="269" w:lineRule="exact"/>
              <w:ind w:left="945"/>
              <w:jc w:val="left"/>
              <w:rPr>
                <w:sz w:val="24"/>
              </w:rPr>
            </w:pPr>
            <w:r>
              <w:rPr>
                <w:sz w:val="24"/>
              </w:rPr>
              <w:t>17 -</w:t>
            </w:r>
            <w:r>
              <w:rPr>
                <w:spacing w:val="-2"/>
                <w:sz w:val="24"/>
              </w:rPr>
              <w:t xml:space="preserve"> </w:t>
            </w:r>
            <w:r>
              <w:rPr>
                <w:spacing w:val="-5"/>
                <w:sz w:val="24"/>
              </w:rPr>
              <w:t>18</w:t>
            </w:r>
          </w:p>
        </w:tc>
      </w:tr>
      <w:tr w:rsidR="005B1271" w14:paraId="1C7491E1" w14:textId="77777777">
        <w:trPr>
          <w:trHeight w:val="289"/>
        </w:trPr>
        <w:tc>
          <w:tcPr>
            <w:tcW w:w="7173" w:type="dxa"/>
          </w:tcPr>
          <w:p w14:paraId="1C7491DF" w14:textId="77777777" w:rsidR="005B1271" w:rsidRDefault="00280F02">
            <w:pPr>
              <w:pStyle w:val="TableParagraph"/>
              <w:tabs>
                <w:tab w:val="left" w:pos="697"/>
              </w:tabs>
              <w:spacing w:line="269" w:lineRule="exact"/>
              <w:ind w:left="50"/>
              <w:jc w:val="left"/>
              <w:rPr>
                <w:sz w:val="24"/>
              </w:rPr>
            </w:pPr>
            <w:r>
              <w:rPr>
                <w:spacing w:val="-5"/>
                <w:sz w:val="24"/>
              </w:rPr>
              <w:t>H.</w:t>
            </w:r>
            <w:r>
              <w:rPr>
                <w:sz w:val="24"/>
              </w:rPr>
              <w:tab/>
              <w:t>EMPLOYEE</w:t>
            </w:r>
            <w:r>
              <w:rPr>
                <w:spacing w:val="-7"/>
                <w:sz w:val="24"/>
              </w:rPr>
              <w:t xml:space="preserve"> </w:t>
            </w:r>
            <w:r>
              <w:rPr>
                <w:sz w:val="24"/>
              </w:rPr>
              <w:t>BENEFITS</w:t>
            </w:r>
            <w:r>
              <w:rPr>
                <w:spacing w:val="-3"/>
                <w:sz w:val="24"/>
              </w:rPr>
              <w:t xml:space="preserve"> </w:t>
            </w:r>
            <w:r>
              <w:rPr>
                <w:sz w:val="24"/>
              </w:rPr>
              <w:t>LIABILITY</w:t>
            </w:r>
            <w:r>
              <w:rPr>
                <w:spacing w:val="-4"/>
                <w:sz w:val="24"/>
              </w:rPr>
              <w:t xml:space="preserve"> </w:t>
            </w:r>
            <w:r>
              <w:rPr>
                <w:sz w:val="24"/>
              </w:rPr>
              <w:t>RATING</w:t>
            </w:r>
            <w:r>
              <w:rPr>
                <w:spacing w:val="-3"/>
                <w:sz w:val="24"/>
              </w:rPr>
              <w:t xml:space="preserve"> </w:t>
            </w:r>
            <w:r>
              <w:rPr>
                <w:spacing w:val="-2"/>
                <w:sz w:val="24"/>
              </w:rPr>
              <w:t>RULES</w:t>
            </w:r>
          </w:p>
        </w:tc>
        <w:tc>
          <w:tcPr>
            <w:tcW w:w="2136" w:type="dxa"/>
          </w:tcPr>
          <w:p w14:paraId="1C7491E0" w14:textId="77777777" w:rsidR="005B1271" w:rsidRDefault="00280F02">
            <w:pPr>
              <w:pStyle w:val="TableParagraph"/>
              <w:spacing w:line="269" w:lineRule="exact"/>
              <w:ind w:left="945"/>
              <w:jc w:val="left"/>
              <w:rPr>
                <w:sz w:val="24"/>
              </w:rPr>
            </w:pPr>
            <w:r>
              <w:rPr>
                <w:sz w:val="24"/>
              </w:rPr>
              <w:t>19 -</w:t>
            </w:r>
            <w:r>
              <w:rPr>
                <w:spacing w:val="-2"/>
                <w:sz w:val="24"/>
              </w:rPr>
              <w:t xml:space="preserve"> </w:t>
            </w:r>
            <w:r>
              <w:rPr>
                <w:spacing w:val="-5"/>
                <w:sz w:val="24"/>
              </w:rPr>
              <w:t>20</w:t>
            </w:r>
          </w:p>
        </w:tc>
      </w:tr>
      <w:tr w:rsidR="005B1271" w14:paraId="1C7491E4" w14:textId="77777777">
        <w:trPr>
          <w:trHeight w:val="290"/>
        </w:trPr>
        <w:tc>
          <w:tcPr>
            <w:tcW w:w="7173" w:type="dxa"/>
          </w:tcPr>
          <w:p w14:paraId="1C7491E2" w14:textId="77777777" w:rsidR="005B1271" w:rsidRDefault="00280F02">
            <w:pPr>
              <w:pStyle w:val="TableParagraph"/>
              <w:tabs>
                <w:tab w:val="left" w:pos="697"/>
              </w:tabs>
              <w:spacing w:line="270" w:lineRule="exact"/>
              <w:ind w:left="50"/>
              <w:jc w:val="left"/>
              <w:rPr>
                <w:sz w:val="24"/>
              </w:rPr>
            </w:pPr>
            <w:r>
              <w:rPr>
                <w:spacing w:val="-5"/>
                <w:sz w:val="24"/>
              </w:rPr>
              <w:t>I.</w:t>
            </w:r>
            <w:r>
              <w:rPr>
                <w:sz w:val="24"/>
              </w:rPr>
              <w:tab/>
              <w:t>ENVIRONMENTAL</w:t>
            </w:r>
            <w:r>
              <w:rPr>
                <w:spacing w:val="-7"/>
                <w:sz w:val="24"/>
              </w:rPr>
              <w:t xml:space="preserve"> </w:t>
            </w:r>
            <w:r>
              <w:rPr>
                <w:sz w:val="24"/>
              </w:rPr>
              <w:t>IMPAIRMENT</w:t>
            </w:r>
            <w:r>
              <w:rPr>
                <w:spacing w:val="-6"/>
                <w:sz w:val="24"/>
              </w:rPr>
              <w:t xml:space="preserve"> </w:t>
            </w:r>
            <w:r>
              <w:rPr>
                <w:sz w:val="24"/>
              </w:rPr>
              <w:t>LIABILITY</w:t>
            </w:r>
            <w:r>
              <w:rPr>
                <w:spacing w:val="-4"/>
                <w:sz w:val="24"/>
              </w:rPr>
              <w:t xml:space="preserve"> </w:t>
            </w:r>
            <w:r>
              <w:rPr>
                <w:sz w:val="24"/>
              </w:rPr>
              <w:t>RATING</w:t>
            </w:r>
            <w:r>
              <w:rPr>
                <w:spacing w:val="-3"/>
                <w:sz w:val="24"/>
              </w:rPr>
              <w:t xml:space="preserve"> </w:t>
            </w:r>
            <w:r>
              <w:rPr>
                <w:spacing w:val="-2"/>
                <w:sz w:val="24"/>
              </w:rPr>
              <w:t>RULES</w:t>
            </w:r>
          </w:p>
        </w:tc>
        <w:tc>
          <w:tcPr>
            <w:tcW w:w="2136" w:type="dxa"/>
          </w:tcPr>
          <w:p w14:paraId="1C7491E3" w14:textId="77777777" w:rsidR="005B1271" w:rsidRDefault="00280F02">
            <w:pPr>
              <w:pStyle w:val="TableParagraph"/>
              <w:spacing w:line="270" w:lineRule="exact"/>
              <w:ind w:left="945"/>
              <w:jc w:val="left"/>
              <w:rPr>
                <w:sz w:val="24"/>
              </w:rPr>
            </w:pPr>
            <w:r>
              <w:rPr>
                <w:sz w:val="24"/>
              </w:rPr>
              <w:t>21 -</w:t>
            </w:r>
            <w:r>
              <w:rPr>
                <w:spacing w:val="-2"/>
                <w:sz w:val="24"/>
              </w:rPr>
              <w:t xml:space="preserve"> </w:t>
            </w:r>
            <w:r>
              <w:rPr>
                <w:spacing w:val="-5"/>
                <w:sz w:val="24"/>
              </w:rPr>
              <w:t>22</w:t>
            </w:r>
          </w:p>
        </w:tc>
      </w:tr>
      <w:tr w:rsidR="005B1271" w14:paraId="1C7491E7" w14:textId="77777777">
        <w:trPr>
          <w:trHeight w:val="289"/>
        </w:trPr>
        <w:tc>
          <w:tcPr>
            <w:tcW w:w="7173" w:type="dxa"/>
          </w:tcPr>
          <w:p w14:paraId="1C7491E5" w14:textId="77777777" w:rsidR="005B1271" w:rsidRDefault="00280F02">
            <w:pPr>
              <w:pStyle w:val="TableParagraph"/>
              <w:tabs>
                <w:tab w:val="left" w:pos="697"/>
              </w:tabs>
              <w:spacing w:line="269" w:lineRule="exact"/>
              <w:ind w:left="50"/>
              <w:jc w:val="left"/>
              <w:rPr>
                <w:sz w:val="24"/>
              </w:rPr>
            </w:pPr>
            <w:r>
              <w:rPr>
                <w:spacing w:val="-5"/>
                <w:sz w:val="24"/>
              </w:rPr>
              <w:t>J.</w:t>
            </w:r>
            <w:r>
              <w:rPr>
                <w:sz w:val="24"/>
              </w:rPr>
              <w:tab/>
            </w:r>
            <w:r>
              <w:rPr>
                <w:spacing w:val="-2"/>
                <w:sz w:val="24"/>
              </w:rPr>
              <w:t>ENDORSEMENTS</w:t>
            </w:r>
          </w:p>
        </w:tc>
        <w:tc>
          <w:tcPr>
            <w:tcW w:w="2136" w:type="dxa"/>
          </w:tcPr>
          <w:p w14:paraId="1C7491E6" w14:textId="77777777" w:rsidR="005B1271" w:rsidRDefault="00280F02">
            <w:pPr>
              <w:pStyle w:val="TableParagraph"/>
              <w:spacing w:line="269" w:lineRule="exact"/>
              <w:ind w:left="945"/>
              <w:jc w:val="left"/>
              <w:rPr>
                <w:sz w:val="24"/>
              </w:rPr>
            </w:pPr>
            <w:r>
              <w:rPr>
                <w:sz w:val="24"/>
              </w:rPr>
              <w:t>22 -</w:t>
            </w:r>
            <w:r>
              <w:rPr>
                <w:spacing w:val="-2"/>
                <w:sz w:val="24"/>
              </w:rPr>
              <w:t xml:space="preserve"> </w:t>
            </w:r>
            <w:r>
              <w:rPr>
                <w:spacing w:val="-5"/>
                <w:sz w:val="24"/>
              </w:rPr>
              <w:t>27</w:t>
            </w:r>
          </w:p>
        </w:tc>
      </w:tr>
      <w:tr w:rsidR="005B1271" w14:paraId="1C7491EA" w14:textId="77777777">
        <w:trPr>
          <w:trHeight w:val="289"/>
        </w:trPr>
        <w:tc>
          <w:tcPr>
            <w:tcW w:w="7173" w:type="dxa"/>
          </w:tcPr>
          <w:p w14:paraId="1C7491E8" w14:textId="77777777" w:rsidR="005B1271" w:rsidRDefault="00280F02">
            <w:pPr>
              <w:pStyle w:val="TableParagraph"/>
              <w:tabs>
                <w:tab w:val="left" w:pos="697"/>
              </w:tabs>
              <w:spacing w:line="269" w:lineRule="exact"/>
              <w:ind w:left="50"/>
              <w:jc w:val="left"/>
              <w:rPr>
                <w:sz w:val="24"/>
              </w:rPr>
            </w:pPr>
            <w:r>
              <w:rPr>
                <w:spacing w:val="-5"/>
                <w:sz w:val="24"/>
              </w:rPr>
              <w:t>K.</w:t>
            </w:r>
            <w:r>
              <w:rPr>
                <w:sz w:val="24"/>
              </w:rPr>
              <w:tab/>
            </w:r>
            <w:r>
              <w:rPr>
                <w:spacing w:val="-2"/>
                <w:sz w:val="24"/>
              </w:rPr>
              <w:t>APPENDICES</w:t>
            </w:r>
          </w:p>
        </w:tc>
        <w:tc>
          <w:tcPr>
            <w:tcW w:w="2136" w:type="dxa"/>
          </w:tcPr>
          <w:p w14:paraId="1C7491E9" w14:textId="77777777" w:rsidR="005B1271" w:rsidRDefault="00280F02">
            <w:pPr>
              <w:pStyle w:val="TableParagraph"/>
              <w:spacing w:line="269" w:lineRule="exact"/>
              <w:ind w:left="945"/>
              <w:jc w:val="left"/>
              <w:rPr>
                <w:sz w:val="24"/>
              </w:rPr>
            </w:pPr>
            <w:r>
              <w:rPr>
                <w:sz w:val="24"/>
              </w:rPr>
              <w:t xml:space="preserve">28 - </w:t>
            </w:r>
            <w:r>
              <w:rPr>
                <w:spacing w:val="-5"/>
                <w:sz w:val="24"/>
              </w:rPr>
              <w:t>29</w:t>
            </w:r>
          </w:p>
        </w:tc>
      </w:tr>
      <w:tr w:rsidR="005B1271" w14:paraId="1C7491ED" w14:textId="77777777">
        <w:trPr>
          <w:trHeight w:val="290"/>
        </w:trPr>
        <w:tc>
          <w:tcPr>
            <w:tcW w:w="7173" w:type="dxa"/>
          </w:tcPr>
          <w:p w14:paraId="1C7491EB" w14:textId="77777777" w:rsidR="005B1271" w:rsidRDefault="00280F02">
            <w:pPr>
              <w:pStyle w:val="TableParagraph"/>
              <w:tabs>
                <w:tab w:val="left" w:pos="697"/>
              </w:tabs>
              <w:spacing w:line="270" w:lineRule="exact"/>
              <w:ind w:left="50"/>
              <w:jc w:val="left"/>
              <w:rPr>
                <w:sz w:val="24"/>
              </w:rPr>
            </w:pPr>
            <w:r>
              <w:rPr>
                <w:spacing w:val="-5"/>
                <w:sz w:val="24"/>
              </w:rPr>
              <w:t>L.</w:t>
            </w:r>
            <w:r>
              <w:rPr>
                <w:sz w:val="24"/>
              </w:rPr>
              <w:tab/>
              <w:t>TERRORISM</w:t>
            </w:r>
            <w:r>
              <w:rPr>
                <w:spacing w:val="-6"/>
                <w:sz w:val="24"/>
              </w:rPr>
              <w:t xml:space="preserve"> </w:t>
            </w:r>
            <w:r>
              <w:rPr>
                <w:sz w:val="24"/>
              </w:rPr>
              <w:t>RISK</w:t>
            </w:r>
            <w:r>
              <w:rPr>
                <w:spacing w:val="-3"/>
                <w:sz w:val="24"/>
              </w:rPr>
              <w:t xml:space="preserve"> </w:t>
            </w:r>
            <w:r>
              <w:rPr>
                <w:sz w:val="24"/>
              </w:rPr>
              <w:t>INSURANCE</w:t>
            </w:r>
            <w:r>
              <w:rPr>
                <w:spacing w:val="-3"/>
                <w:sz w:val="24"/>
              </w:rPr>
              <w:t xml:space="preserve"> </w:t>
            </w:r>
            <w:r>
              <w:rPr>
                <w:sz w:val="24"/>
              </w:rPr>
              <w:t>ACT</w:t>
            </w:r>
            <w:r>
              <w:rPr>
                <w:spacing w:val="-4"/>
                <w:sz w:val="24"/>
              </w:rPr>
              <w:t xml:space="preserve"> </w:t>
            </w:r>
            <w:r>
              <w:rPr>
                <w:sz w:val="24"/>
              </w:rPr>
              <w:t>COVERAGE</w:t>
            </w:r>
            <w:r>
              <w:rPr>
                <w:spacing w:val="-3"/>
                <w:sz w:val="24"/>
              </w:rPr>
              <w:t xml:space="preserve"> </w:t>
            </w:r>
            <w:r>
              <w:rPr>
                <w:spacing w:val="-2"/>
                <w:sz w:val="24"/>
              </w:rPr>
              <w:t>RULES</w:t>
            </w:r>
          </w:p>
        </w:tc>
        <w:tc>
          <w:tcPr>
            <w:tcW w:w="2136" w:type="dxa"/>
          </w:tcPr>
          <w:p w14:paraId="1C7491EC" w14:textId="77777777" w:rsidR="005B1271" w:rsidRDefault="00280F02">
            <w:pPr>
              <w:pStyle w:val="TableParagraph"/>
              <w:spacing w:line="270" w:lineRule="exact"/>
              <w:ind w:left="82" w:right="64"/>
              <w:rPr>
                <w:sz w:val="24"/>
              </w:rPr>
            </w:pPr>
            <w:r>
              <w:rPr>
                <w:spacing w:val="-5"/>
                <w:sz w:val="24"/>
              </w:rPr>
              <w:t>30</w:t>
            </w:r>
          </w:p>
        </w:tc>
      </w:tr>
      <w:tr w:rsidR="005B1271" w14:paraId="1C7491F0" w14:textId="77777777">
        <w:trPr>
          <w:trHeight w:val="290"/>
        </w:trPr>
        <w:tc>
          <w:tcPr>
            <w:tcW w:w="7173" w:type="dxa"/>
          </w:tcPr>
          <w:p w14:paraId="1C7491EE" w14:textId="77777777" w:rsidR="005B1271" w:rsidRDefault="00280F02">
            <w:pPr>
              <w:pStyle w:val="TableParagraph"/>
              <w:tabs>
                <w:tab w:val="left" w:pos="697"/>
              </w:tabs>
              <w:spacing w:line="270" w:lineRule="exact"/>
              <w:ind w:left="50"/>
              <w:jc w:val="left"/>
              <w:rPr>
                <w:sz w:val="24"/>
              </w:rPr>
            </w:pPr>
            <w:r>
              <w:rPr>
                <w:spacing w:val="-5"/>
                <w:sz w:val="24"/>
              </w:rPr>
              <w:t>M.</w:t>
            </w:r>
            <w:r>
              <w:rPr>
                <w:sz w:val="24"/>
              </w:rPr>
              <w:tab/>
              <w:t>PREMIUM</w:t>
            </w:r>
            <w:r>
              <w:rPr>
                <w:spacing w:val="-5"/>
                <w:sz w:val="24"/>
              </w:rPr>
              <w:t xml:space="preserve"> </w:t>
            </w:r>
            <w:r>
              <w:rPr>
                <w:sz w:val="24"/>
              </w:rPr>
              <w:t>PAYMENT</w:t>
            </w:r>
            <w:r>
              <w:rPr>
                <w:spacing w:val="-5"/>
                <w:sz w:val="24"/>
              </w:rPr>
              <w:t xml:space="preserve"> </w:t>
            </w:r>
            <w:r>
              <w:rPr>
                <w:spacing w:val="-2"/>
                <w:sz w:val="24"/>
              </w:rPr>
              <w:t>PLANS</w:t>
            </w:r>
          </w:p>
        </w:tc>
        <w:tc>
          <w:tcPr>
            <w:tcW w:w="2136" w:type="dxa"/>
          </w:tcPr>
          <w:p w14:paraId="1C7491EF" w14:textId="77777777" w:rsidR="005B1271" w:rsidRDefault="00280F02">
            <w:pPr>
              <w:pStyle w:val="TableParagraph"/>
              <w:spacing w:line="270" w:lineRule="exact"/>
              <w:ind w:left="82" w:right="63"/>
              <w:rPr>
                <w:sz w:val="24"/>
              </w:rPr>
            </w:pPr>
            <w:r>
              <w:rPr>
                <w:spacing w:val="-5"/>
                <w:sz w:val="24"/>
              </w:rPr>
              <w:t>31</w:t>
            </w:r>
          </w:p>
        </w:tc>
      </w:tr>
      <w:tr w:rsidR="005B1271" w14:paraId="1C7491F3" w14:textId="77777777">
        <w:trPr>
          <w:trHeight w:val="289"/>
        </w:trPr>
        <w:tc>
          <w:tcPr>
            <w:tcW w:w="7173" w:type="dxa"/>
          </w:tcPr>
          <w:p w14:paraId="1C7491F1" w14:textId="77777777" w:rsidR="005B1271" w:rsidRDefault="00280F02">
            <w:pPr>
              <w:pStyle w:val="TableParagraph"/>
              <w:tabs>
                <w:tab w:val="left" w:pos="697"/>
              </w:tabs>
              <w:spacing w:line="269" w:lineRule="exact"/>
              <w:ind w:left="50"/>
              <w:jc w:val="left"/>
              <w:rPr>
                <w:sz w:val="24"/>
              </w:rPr>
            </w:pPr>
            <w:r>
              <w:rPr>
                <w:spacing w:val="-5"/>
                <w:sz w:val="24"/>
              </w:rPr>
              <w:t>N.</w:t>
            </w:r>
            <w:r>
              <w:rPr>
                <w:sz w:val="24"/>
              </w:rPr>
              <w:tab/>
              <w:t>REINSTATEMENT</w:t>
            </w:r>
            <w:r>
              <w:rPr>
                <w:spacing w:val="-8"/>
                <w:sz w:val="24"/>
              </w:rPr>
              <w:t xml:space="preserve"> </w:t>
            </w:r>
            <w:r>
              <w:rPr>
                <w:spacing w:val="-5"/>
                <w:sz w:val="24"/>
              </w:rPr>
              <w:t>FEE</w:t>
            </w:r>
          </w:p>
        </w:tc>
        <w:tc>
          <w:tcPr>
            <w:tcW w:w="2136" w:type="dxa"/>
          </w:tcPr>
          <w:p w14:paraId="1C7491F2" w14:textId="77777777" w:rsidR="005B1271" w:rsidRDefault="00280F02">
            <w:pPr>
              <w:pStyle w:val="TableParagraph"/>
              <w:spacing w:line="269" w:lineRule="exact"/>
              <w:ind w:left="82" w:right="63"/>
              <w:rPr>
                <w:sz w:val="24"/>
              </w:rPr>
            </w:pPr>
            <w:r>
              <w:rPr>
                <w:spacing w:val="-5"/>
                <w:sz w:val="24"/>
              </w:rPr>
              <w:t>31</w:t>
            </w:r>
          </w:p>
        </w:tc>
      </w:tr>
      <w:tr w:rsidR="005B1271" w14:paraId="1C7491F6" w14:textId="77777777">
        <w:trPr>
          <w:trHeight w:val="289"/>
        </w:trPr>
        <w:tc>
          <w:tcPr>
            <w:tcW w:w="7173" w:type="dxa"/>
          </w:tcPr>
          <w:p w14:paraId="1C7491F4" w14:textId="77777777" w:rsidR="005B1271" w:rsidRDefault="00280F02">
            <w:pPr>
              <w:pStyle w:val="TableParagraph"/>
              <w:tabs>
                <w:tab w:val="left" w:pos="697"/>
              </w:tabs>
              <w:spacing w:line="269" w:lineRule="exact"/>
              <w:ind w:left="50"/>
              <w:jc w:val="left"/>
              <w:rPr>
                <w:sz w:val="24"/>
              </w:rPr>
            </w:pPr>
            <w:r>
              <w:rPr>
                <w:spacing w:val="-5"/>
                <w:sz w:val="24"/>
              </w:rPr>
              <w:t>O.</w:t>
            </w:r>
            <w:r>
              <w:rPr>
                <w:sz w:val="24"/>
              </w:rPr>
              <w:tab/>
              <w:t>NON-SUFFICIENT</w:t>
            </w:r>
            <w:r>
              <w:rPr>
                <w:spacing w:val="-5"/>
                <w:sz w:val="24"/>
              </w:rPr>
              <w:t xml:space="preserve"> </w:t>
            </w:r>
            <w:r>
              <w:rPr>
                <w:sz w:val="24"/>
              </w:rPr>
              <w:t>FUNDS</w:t>
            </w:r>
            <w:r>
              <w:rPr>
                <w:spacing w:val="-3"/>
                <w:sz w:val="24"/>
              </w:rPr>
              <w:t xml:space="preserve"> </w:t>
            </w:r>
            <w:r>
              <w:rPr>
                <w:sz w:val="24"/>
              </w:rPr>
              <w:t>(NSF)</w:t>
            </w:r>
            <w:r>
              <w:rPr>
                <w:spacing w:val="-4"/>
                <w:sz w:val="24"/>
              </w:rPr>
              <w:t xml:space="preserve"> </w:t>
            </w:r>
            <w:r>
              <w:rPr>
                <w:spacing w:val="-5"/>
                <w:sz w:val="24"/>
              </w:rPr>
              <w:t>FEE</w:t>
            </w:r>
          </w:p>
        </w:tc>
        <w:tc>
          <w:tcPr>
            <w:tcW w:w="2136" w:type="dxa"/>
          </w:tcPr>
          <w:p w14:paraId="1C7491F5" w14:textId="77777777" w:rsidR="005B1271" w:rsidRDefault="00280F02">
            <w:pPr>
              <w:pStyle w:val="TableParagraph"/>
              <w:spacing w:line="269" w:lineRule="exact"/>
              <w:ind w:left="82" w:right="29"/>
              <w:rPr>
                <w:sz w:val="24"/>
              </w:rPr>
            </w:pPr>
            <w:r>
              <w:rPr>
                <w:spacing w:val="-5"/>
                <w:sz w:val="24"/>
              </w:rPr>
              <w:t>31</w:t>
            </w:r>
          </w:p>
        </w:tc>
      </w:tr>
      <w:tr w:rsidR="005B1271" w14:paraId="1C7491F9" w14:textId="77777777">
        <w:trPr>
          <w:trHeight w:val="290"/>
        </w:trPr>
        <w:tc>
          <w:tcPr>
            <w:tcW w:w="7173" w:type="dxa"/>
          </w:tcPr>
          <w:p w14:paraId="1C7491F7" w14:textId="77777777" w:rsidR="005B1271" w:rsidRDefault="00280F02">
            <w:pPr>
              <w:pStyle w:val="TableParagraph"/>
              <w:tabs>
                <w:tab w:val="left" w:pos="697"/>
              </w:tabs>
              <w:spacing w:line="270" w:lineRule="exact"/>
              <w:ind w:left="50"/>
              <w:jc w:val="left"/>
              <w:rPr>
                <w:sz w:val="24"/>
              </w:rPr>
            </w:pPr>
            <w:r>
              <w:rPr>
                <w:spacing w:val="-5"/>
                <w:sz w:val="24"/>
              </w:rPr>
              <w:t>P.</w:t>
            </w:r>
            <w:r>
              <w:rPr>
                <w:sz w:val="24"/>
              </w:rPr>
              <w:tab/>
              <w:t>COMMUNITY</w:t>
            </w:r>
            <w:r>
              <w:rPr>
                <w:spacing w:val="-7"/>
                <w:sz w:val="24"/>
              </w:rPr>
              <w:t xml:space="preserve"> </w:t>
            </w:r>
            <w:r>
              <w:rPr>
                <w:sz w:val="24"/>
              </w:rPr>
              <w:t>ASSOCIATION</w:t>
            </w:r>
            <w:r>
              <w:rPr>
                <w:spacing w:val="-5"/>
                <w:sz w:val="24"/>
              </w:rPr>
              <w:t xml:space="preserve"> </w:t>
            </w:r>
            <w:r>
              <w:rPr>
                <w:sz w:val="24"/>
              </w:rPr>
              <w:t>RATING</w:t>
            </w:r>
            <w:r>
              <w:rPr>
                <w:spacing w:val="-5"/>
                <w:sz w:val="24"/>
              </w:rPr>
              <w:t xml:space="preserve"> </w:t>
            </w:r>
            <w:r>
              <w:rPr>
                <w:sz w:val="24"/>
              </w:rPr>
              <w:t>MODIFICATION</w:t>
            </w:r>
            <w:r>
              <w:rPr>
                <w:spacing w:val="-4"/>
                <w:sz w:val="24"/>
              </w:rPr>
              <w:t xml:space="preserve"> PLAN</w:t>
            </w:r>
          </w:p>
        </w:tc>
        <w:tc>
          <w:tcPr>
            <w:tcW w:w="2136" w:type="dxa"/>
          </w:tcPr>
          <w:p w14:paraId="1C7491F8" w14:textId="77777777" w:rsidR="005B1271" w:rsidRDefault="00280F02">
            <w:pPr>
              <w:pStyle w:val="TableParagraph"/>
              <w:spacing w:line="270" w:lineRule="exact"/>
              <w:ind w:left="111" w:right="29"/>
              <w:rPr>
                <w:sz w:val="24"/>
              </w:rPr>
            </w:pPr>
            <w:r>
              <w:rPr>
                <w:spacing w:val="-5"/>
                <w:sz w:val="24"/>
              </w:rPr>
              <w:t>31</w:t>
            </w:r>
          </w:p>
        </w:tc>
      </w:tr>
      <w:tr w:rsidR="005B1271" w14:paraId="1C7491FC" w14:textId="77777777">
        <w:trPr>
          <w:trHeight w:val="289"/>
        </w:trPr>
        <w:tc>
          <w:tcPr>
            <w:tcW w:w="7173" w:type="dxa"/>
          </w:tcPr>
          <w:p w14:paraId="1C7491FA" w14:textId="77777777" w:rsidR="005B1271" w:rsidRDefault="00280F02">
            <w:pPr>
              <w:pStyle w:val="TableParagraph"/>
              <w:tabs>
                <w:tab w:val="left" w:pos="697"/>
              </w:tabs>
              <w:spacing w:line="269" w:lineRule="exact"/>
              <w:ind w:left="50"/>
              <w:jc w:val="left"/>
              <w:rPr>
                <w:sz w:val="24"/>
              </w:rPr>
            </w:pPr>
            <w:bookmarkStart w:id="0" w:name="R.__CYBER_SUITE_________________________"/>
            <w:bookmarkEnd w:id="0"/>
            <w:r>
              <w:rPr>
                <w:spacing w:val="-5"/>
                <w:sz w:val="24"/>
              </w:rPr>
              <w:t>Q.</w:t>
            </w:r>
            <w:r>
              <w:rPr>
                <w:sz w:val="24"/>
              </w:rPr>
              <w:tab/>
              <w:t>COMPANY</w:t>
            </w:r>
            <w:r>
              <w:rPr>
                <w:spacing w:val="-4"/>
                <w:sz w:val="24"/>
              </w:rPr>
              <w:t xml:space="preserve"> </w:t>
            </w:r>
            <w:r>
              <w:rPr>
                <w:sz w:val="24"/>
              </w:rPr>
              <w:t>DEVIATION</w:t>
            </w:r>
            <w:r>
              <w:rPr>
                <w:spacing w:val="-3"/>
                <w:sz w:val="24"/>
              </w:rPr>
              <w:t xml:space="preserve"> </w:t>
            </w:r>
            <w:r>
              <w:rPr>
                <w:spacing w:val="-2"/>
                <w:sz w:val="24"/>
              </w:rPr>
              <w:t>FACTORS</w:t>
            </w:r>
          </w:p>
        </w:tc>
        <w:tc>
          <w:tcPr>
            <w:tcW w:w="2136" w:type="dxa"/>
          </w:tcPr>
          <w:p w14:paraId="1C7491FB" w14:textId="77777777" w:rsidR="005B1271" w:rsidRDefault="00280F02">
            <w:pPr>
              <w:pStyle w:val="TableParagraph"/>
              <w:spacing w:line="269" w:lineRule="exact"/>
              <w:ind w:left="111" w:right="29"/>
              <w:rPr>
                <w:sz w:val="24"/>
              </w:rPr>
            </w:pPr>
            <w:r>
              <w:rPr>
                <w:spacing w:val="-5"/>
                <w:sz w:val="24"/>
              </w:rPr>
              <w:t>32</w:t>
            </w:r>
          </w:p>
        </w:tc>
      </w:tr>
      <w:tr w:rsidR="005B1271" w14:paraId="1C7491FF" w14:textId="77777777">
        <w:trPr>
          <w:trHeight w:val="288"/>
        </w:trPr>
        <w:tc>
          <w:tcPr>
            <w:tcW w:w="7173" w:type="dxa"/>
          </w:tcPr>
          <w:p w14:paraId="1C7491FD" w14:textId="77777777" w:rsidR="005B1271" w:rsidRDefault="00280F02">
            <w:pPr>
              <w:pStyle w:val="TableParagraph"/>
              <w:tabs>
                <w:tab w:val="left" w:pos="697"/>
              </w:tabs>
              <w:spacing w:line="269" w:lineRule="exact"/>
              <w:ind w:left="50"/>
              <w:jc w:val="left"/>
              <w:rPr>
                <w:sz w:val="24"/>
              </w:rPr>
            </w:pPr>
            <w:r>
              <w:rPr>
                <w:spacing w:val="-5"/>
                <w:sz w:val="24"/>
              </w:rPr>
              <w:t>R.</w:t>
            </w:r>
            <w:r>
              <w:rPr>
                <w:sz w:val="24"/>
              </w:rPr>
              <w:tab/>
              <w:t>CYBER</w:t>
            </w:r>
            <w:r>
              <w:rPr>
                <w:spacing w:val="-3"/>
                <w:sz w:val="24"/>
              </w:rPr>
              <w:t xml:space="preserve"> </w:t>
            </w:r>
            <w:r>
              <w:rPr>
                <w:spacing w:val="-4"/>
                <w:sz w:val="24"/>
              </w:rPr>
              <w:t>SUITE</w:t>
            </w:r>
          </w:p>
        </w:tc>
        <w:tc>
          <w:tcPr>
            <w:tcW w:w="2136" w:type="dxa"/>
          </w:tcPr>
          <w:p w14:paraId="1C7491FE" w14:textId="6FC9D70C" w:rsidR="005B1271" w:rsidRDefault="00280F02">
            <w:pPr>
              <w:pStyle w:val="TableParagraph"/>
              <w:spacing w:line="269" w:lineRule="exact"/>
              <w:ind w:left="945"/>
              <w:jc w:val="left"/>
              <w:rPr>
                <w:sz w:val="24"/>
              </w:rPr>
            </w:pPr>
            <w:r>
              <w:rPr>
                <w:sz w:val="24"/>
              </w:rPr>
              <w:t xml:space="preserve">33 - </w:t>
            </w:r>
            <w:r>
              <w:rPr>
                <w:spacing w:val="-5"/>
                <w:sz w:val="24"/>
              </w:rPr>
              <w:t>3</w:t>
            </w:r>
            <w:r w:rsidR="007E6F48">
              <w:rPr>
                <w:spacing w:val="-5"/>
                <w:sz w:val="24"/>
              </w:rPr>
              <w:t>5</w:t>
            </w:r>
          </w:p>
        </w:tc>
      </w:tr>
    </w:tbl>
    <w:p w14:paraId="1C749200" w14:textId="77777777" w:rsidR="005B1271" w:rsidRDefault="005B1271">
      <w:pPr>
        <w:spacing w:line="269" w:lineRule="exact"/>
        <w:rPr>
          <w:sz w:val="24"/>
        </w:rPr>
        <w:sectPr w:rsidR="005B1271">
          <w:footerReference w:type="default" r:id="rId10"/>
          <w:type w:val="continuous"/>
          <w:pgSz w:w="12240" w:h="15840"/>
          <w:pgMar w:top="1040" w:right="340" w:bottom="640" w:left="920" w:header="0" w:footer="458" w:gutter="0"/>
          <w:pgNumType w:start="1"/>
          <w:cols w:space="720"/>
        </w:sectPr>
      </w:pPr>
    </w:p>
    <w:p w14:paraId="1C749201" w14:textId="77777777" w:rsidR="005B1271" w:rsidRPr="009F549C" w:rsidRDefault="00280F02">
      <w:pPr>
        <w:pStyle w:val="Heading1"/>
        <w:numPr>
          <w:ilvl w:val="0"/>
          <w:numId w:val="16"/>
        </w:numPr>
        <w:tabs>
          <w:tab w:val="left" w:pos="3340"/>
        </w:tabs>
        <w:spacing w:before="72"/>
        <w:ind w:left="3340" w:hanging="569"/>
        <w:jc w:val="left"/>
        <w:rPr>
          <w:sz w:val="28"/>
          <w:szCs w:val="28"/>
        </w:rPr>
      </w:pPr>
      <w:bookmarkStart w:id="1" w:name="A.__PROGRAM_ELIGIBILITY"/>
      <w:bookmarkEnd w:id="1"/>
      <w:r w:rsidRPr="009F549C">
        <w:rPr>
          <w:sz w:val="28"/>
          <w:szCs w:val="28"/>
        </w:rPr>
        <w:lastRenderedPageBreak/>
        <w:t>PROGRAM</w:t>
      </w:r>
      <w:r w:rsidRPr="009F549C">
        <w:rPr>
          <w:spacing w:val="-4"/>
          <w:sz w:val="28"/>
          <w:szCs w:val="28"/>
        </w:rPr>
        <w:t xml:space="preserve"> </w:t>
      </w:r>
      <w:r w:rsidRPr="009F549C">
        <w:rPr>
          <w:spacing w:val="-2"/>
          <w:sz w:val="28"/>
          <w:szCs w:val="28"/>
        </w:rPr>
        <w:t>ELIGIBILITY</w:t>
      </w:r>
    </w:p>
    <w:p w14:paraId="1C749202" w14:textId="77777777" w:rsidR="005B1271" w:rsidRDefault="00280F02">
      <w:pPr>
        <w:pStyle w:val="BodyText"/>
        <w:ind w:left="160" w:right="724"/>
      </w:pPr>
      <w:r>
        <w:t>Community</w:t>
      </w:r>
      <w:r>
        <w:rPr>
          <w:spacing w:val="40"/>
        </w:rPr>
        <w:t xml:space="preserve"> </w:t>
      </w:r>
      <w:r>
        <w:t>association</w:t>
      </w:r>
      <w:r>
        <w:rPr>
          <w:spacing w:val="40"/>
        </w:rPr>
        <w:t xml:space="preserve"> </w:t>
      </w:r>
      <w:r>
        <w:t>properties</w:t>
      </w:r>
      <w:r>
        <w:rPr>
          <w:spacing w:val="40"/>
        </w:rPr>
        <w:t xml:space="preserve"> </w:t>
      </w:r>
      <w:r>
        <w:t>must</w:t>
      </w:r>
      <w:r>
        <w:rPr>
          <w:spacing w:val="40"/>
        </w:rPr>
        <w:t xml:space="preserve"> </w:t>
      </w:r>
      <w:r>
        <w:t>meet</w:t>
      </w:r>
      <w:r>
        <w:rPr>
          <w:spacing w:val="40"/>
        </w:rPr>
        <w:t xml:space="preserve"> </w:t>
      </w:r>
      <w:r>
        <w:t>the</w:t>
      </w:r>
      <w:r>
        <w:rPr>
          <w:spacing w:val="40"/>
        </w:rPr>
        <w:t xml:space="preserve"> </w:t>
      </w:r>
      <w:r>
        <w:t>eligibility</w:t>
      </w:r>
      <w:r>
        <w:rPr>
          <w:spacing w:val="40"/>
        </w:rPr>
        <w:t xml:space="preserve"> </w:t>
      </w:r>
      <w:r>
        <w:t>requirements</w:t>
      </w:r>
      <w:r>
        <w:rPr>
          <w:spacing w:val="40"/>
        </w:rPr>
        <w:t xml:space="preserve"> </w:t>
      </w:r>
      <w:r>
        <w:t>of</w:t>
      </w:r>
      <w:r>
        <w:rPr>
          <w:spacing w:val="40"/>
        </w:rPr>
        <w:t xml:space="preserve"> </w:t>
      </w:r>
      <w:r>
        <w:t>one</w:t>
      </w:r>
      <w:r>
        <w:rPr>
          <w:spacing w:val="40"/>
        </w:rPr>
        <w:t xml:space="preserve"> </w:t>
      </w:r>
      <w:r>
        <w:t>of</w:t>
      </w:r>
      <w:r>
        <w:rPr>
          <w:spacing w:val="40"/>
        </w:rPr>
        <w:t xml:space="preserve"> </w:t>
      </w:r>
      <w:r>
        <w:t>the</w:t>
      </w:r>
      <w:r>
        <w:rPr>
          <w:spacing w:val="40"/>
        </w:rPr>
        <w:t xml:space="preserve"> </w:t>
      </w:r>
      <w:r>
        <w:t>community association classifications described below:</w:t>
      </w:r>
    </w:p>
    <w:p w14:paraId="1C749203" w14:textId="77777777" w:rsidR="005B1271" w:rsidRDefault="005B1271">
      <w:pPr>
        <w:pStyle w:val="BodyText"/>
        <w:spacing w:before="1"/>
      </w:pPr>
    </w:p>
    <w:p w14:paraId="1C749205" w14:textId="3F2F665C" w:rsidR="005B1271" w:rsidRDefault="00280F02" w:rsidP="004917E7">
      <w:pPr>
        <w:pStyle w:val="Heading5"/>
        <w:numPr>
          <w:ilvl w:val="0"/>
          <w:numId w:val="15"/>
        </w:numPr>
        <w:tabs>
          <w:tab w:val="left" w:pos="592"/>
          <w:tab w:val="left" w:pos="8079"/>
        </w:tabs>
        <w:spacing w:before="2" w:line="240" w:lineRule="auto"/>
      </w:pPr>
      <w:r>
        <w:t>RESIDENTIAL</w:t>
      </w:r>
      <w:r w:rsidRPr="004917E7">
        <w:rPr>
          <w:spacing w:val="-10"/>
        </w:rPr>
        <w:t xml:space="preserve"> </w:t>
      </w:r>
      <w:r>
        <w:t>CONDOMINIUM</w:t>
      </w:r>
      <w:r w:rsidRPr="004917E7">
        <w:rPr>
          <w:spacing w:val="-11"/>
        </w:rPr>
        <w:t xml:space="preserve"> </w:t>
      </w:r>
      <w:r w:rsidRPr="004917E7">
        <w:rPr>
          <w:spacing w:val="-2"/>
        </w:rPr>
        <w:t>ASSOCIATION</w:t>
      </w:r>
      <w:r>
        <w:tab/>
      </w:r>
      <w:r>
        <w:rPr>
          <w:b w:val="0"/>
        </w:rPr>
        <w:t>CAU</w:t>
      </w:r>
      <w:r w:rsidRPr="004917E7">
        <w:rPr>
          <w:b w:val="0"/>
          <w:spacing w:val="-4"/>
        </w:rPr>
        <w:t xml:space="preserve"> </w:t>
      </w:r>
      <w:r w:rsidR="004917E7" w:rsidRPr="004917E7">
        <w:rPr>
          <w:b w:val="0"/>
          <w:spacing w:val="-4"/>
        </w:rPr>
        <w:t>148232</w:t>
      </w:r>
    </w:p>
    <w:p w14:paraId="1C749206" w14:textId="77777777" w:rsidR="005B1271" w:rsidRDefault="00280F02">
      <w:pPr>
        <w:pStyle w:val="BodyText"/>
        <w:spacing w:line="216" w:lineRule="auto"/>
        <w:ind w:left="591" w:right="735"/>
        <w:jc w:val="both"/>
      </w:pPr>
      <w:r>
        <w:t>The Condominium Association Insurance Policy may be written to insure incorporated and unincorporated residential condominium associations.</w:t>
      </w:r>
    </w:p>
    <w:p w14:paraId="1C749207" w14:textId="77777777" w:rsidR="005B1271" w:rsidRDefault="00280F02">
      <w:pPr>
        <w:pStyle w:val="BodyText"/>
        <w:spacing w:before="242" w:line="218" w:lineRule="auto"/>
        <w:ind w:left="592" w:right="734"/>
        <w:jc w:val="both"/>
      </w:pPr>
      <w:r>
        <w:t>A</w:t>
      </w:r>
      <w:r>
        <w:rPr>
          <w:spacing w:val="-5"/>
        </w:rPr>
        <w:t xml:space="preserve"> </w:t>
      </w:r>
      <w:r>
        <w:t>condominium</w:t>
      </w:r>
      <w:r>
        <w:rPr>
          <w:spacing w:val="-8"/>
        </w:rPr>
        <w:t xml:space="preserve"> </w:t>
      </w:r>
      <w:r>
        <w:t>combines</w:t>
      </w:r>
      <w:r>
        <w:rPr>
          <w:spacing w:val="-5"/>
        </w:rPr>
        <w:t xml:space="preserve"> </w:t>
      </w:r>
      <w:r>
        <w:t>both</w:t>
      </w:r>
      <w:r>
        <w:rPr>
          <w:spacing w:val="-6"/>
        </w:rPr>
        <w:t xml:space="preserve"> </w:t>
      </w:r>
      <w:r>
        <w:t>individual</w:t>
      </w:r>
      <w:r>
        <w:rPr>
          <w:spacing w:val="-7"/>
        </w:rPr>
        <w:t xml:space="preserve"> </w:t>
      </w:r>
      <w:r>
        <w:t>and</w:t>
      </w:r>
      <w:r>
        <w:rPr>
          <w:spacing w:val="-7"/>
        </w:rPr>
        <w:t xml:space="preserve"> </w:t>
      </w:r>
      <w:r>
        <w:t>collective</w:t>
      </w:r>
      <w:r>
        <w:rPr>
          <w:spacing w:val="-6"/>
        </w:rPr>
        <w:t xml:space="preserve"> </w:t>
      </w:r>
      <w:r>
        <w:t>ownership.</w:t>
      </w:r>
      <w:r>
        <w:rPr>
          <w:spacing w:val="40"/>
        </w:rPr>
        <w:t xml:space="preserve"> </w:t>
      </w:r>
      <w:r>
        <w:t>An</w:t>
      </w:r>
      <w:r>
        <w:rPr>
          <w:spacing w:val="-6"/>
        </w:rPr>
        <w:t xml:space="preserve"> </w:t>
      </w:r>
      <w:r>
        <w:t>owner's</w:t>
      </w:r>
      <w:r>
        <w:rPr>
          <w:spacing w:val="-5"/>
        </w:rPr>
        <w:t xml:space="preserve"> </w:t>
      </w:r>
      <w:r>
        <w:t>individual</w:t>
      </w:r>
      <w:r>
        <w:rPr>
          <w:spacing w:val="-7"/>
        </w:rPr>
        <w:t xml:space="preserve"> </w:t>
      </w:r>
      <w:r>
        <w:t>interest</w:t>
      </w:r>
      <w:r>
        <w:rPr>
          <w:spacing w:val="-7"/>
        </w:rPr>
        <w:t xml:space="preserve"> </w:t>
      </w:r>
      <w:r>
        <w:t>is the fee simple title held for a unit.</w:t>
      </w:r>
      <w:r>
        <w:rPr>
          <w:spacing w:val="40"/>
        </w:rPr>
        <w:t xml:space="preserve"> </w:t>
      </w:r>
      <w:r>
        <w:t>All unit owners have an undivided percentage interest in the common elements.</w:t>
      </w:r>
      <w:r>
        <w:rPr>
          <w:spacing w:val="40"/>
        </w:rPr>
        <w:t xml:space="preserve"> </w:t>
      </w:r>
      <w:r>
        <w:t>The owner's collective interest is the acting as a tenant in common with other unit owners.</w:t>
      </w:r>
      <w:r>
        <w:rPr>
          <w:spacing w:val="40"/>
        </w:rPr>
        <w:t xml:space="preserve"> </w:t>
      </w:r>
      <w:r>
        <w:t>The association acts as insurance trustee.</w:t>
      </w:r>
    </w:p>
    <w:p w14:paraId="1C749208" w14:textId="77777777" w:rsidR="005B1271" w:rsidRDefault="00280F02">
      <w:pPr>
        <w:pStyle w:val="BodyText"/>
        <w:spacing w:before="243" w:line="216" w:lineRule="auto"/>
        <w:ind w:left="592" w:right="735"/>
        <w:jc w:val="both"/>
      </w:pPr>
      <w:r>
        <w:t>Premises and operations necessary or incidental to the association may be covered.</w:t>
      </w:r>
      <w:r>
        <w:rPr>
          <w:spacing w:val="40"/>
        </w:rPr>
        <w:t xml:space="preserve"> </w:t>
      </w:r>
      <w:r>
        <w:t>Incidental occupancies of an office, mercantile or professional nature are permitted.</w:t>
      </w:r>
    </w:p>
    <w:p w14:paraId="1C74920A" w14:textId="01DED409" w:rsidR="005B1271" w:rsidRDefault="00280F02" w:rsidP="004917E7">
      <w:pPr>
        <w:pStyle w:val="ListParagraph"/>
        <w:numPr>
          <w:ilvl w:val="0"/>
          <w:numId w:val="15"/>
        </w:numPr>
        <w:tabs>
          <w:tab w:val="left" w:pos="592"/>
          <w:tab w:val="left" w:pos="8079"/>
        </w:tabs>
        <w:spacing w:before="217"/>
        <w:ind w:left="591" w:hanging="432"/>
      </w:pPr>
      <w:r w:rsidRPr="004917E7">
        <w:rPr>
          <w:b/>
        </w:rPr>
        <w:t>COOPERATIVE</w:t>
      </w:r>
      <w:r w:rsidRPr="004917E7">
        <w:rPr>
          <w:b/>
          <w:spacing w:val="-7"/>
        </w:rPr>
        <w:t xml:space="preserve"> </w:t>
      </w:r>
      <w:r w:rsidRPr="004917E7">
        <w:rPr>
          <w:b/>
          <w:spacing w:val="-2"/>
        </w:rPr>
        <w:t>APARTMENTS</w:t>
      </w:r>
      <w:r w:rsidRPr="004917E7">
        <w:rPr>
          <w:b/>
        </w:rPr>
        <w:tab/>
      </w:r>
      <w:r>
        <w:t>CAU</w:t>
      </w:r>
      <w:r w:rsidR="004917E7">
        <w:t xml:space="preserve"> </w:t>
      </w:r>
      <w:r w:rsidR="004917E7" w:rsidRPr="004917E7">
        <w:rPr>
          <w:spacing w:val="-4"/>
        </w:rPr>
        <w:t>14823</w:t>
      </w:r>
      <w:r w:rsidR="004917E7">
        <w:rPr>
          <w:spacing w:val="-4"/>
        </w:rPr>
        <w:t xml:space="preserve">3                        The </w:t>
      </w:r>
      <w:r>
        <w:t>Cooperative</w:t>
      </w:r>
      <w:r w:rsidRPr="004917E7">
        <w:rPr>
          <w:spacing w:val="-8"/>
        </w:rPr>
        <w:t xml:space="preserve"> </w:t>
      </w:r>
      <w:r>
        <w:t>Apartment</w:t>
      </w:r>
      <w:r w:rsidRPr="004917E7">
        <w:rPr>
          <w:spacing w:val="-4"/>
        </w:rPr>
        <w:t xml:space="preserve"> </w:t>
      </w:r>
      <w:r>
        <w:t>Policy</w:t>
      </w:r>
      <w:r w:rsidRPr="004917E7">
        <w:rPr>
          <w:spacing w:val="-7"/>
        </w:rPr>
        <w:t xml:space="preserve"> </w:t>
      </w:r>
      <w:r>
        <w:t>may</w:t>
      </w:r>
      <w:r w:rsidRPr="004917E7">
        <w:rPr>
          <w:spacing w:val="-4"/>
        </w:rPr>
        <w:t xml:space="preserve"> </w:t>
      </w:r>
      <w:r>
        <w:t>be</w:t>
      </w:r>
      <w:r w:rsidRPr="004917E7">
        <w:rPr>
          <w:spacing w:val="-7"/>
        </w:rPr>
        <w:t xml:space="preserve"> </w:t>
      </w:r>
      <w:r>
        <w:t>written</w:t>
      </w:r>
      <w:r w:rsidRPr="004917E7">
        <w:rPr>
          <w:spacing w:val="-5"/>
        </w:rPr>
        <w:t xml:space="preserve"> </w:t>
      </w:r>
      <w:r>
        <w:t>to</w:t>
      </w:r>
      <w:r w:rsidRPr="004917E7">
        <w:rPr>
          <w:spacing w:val="-5"/>
        </w:rPr>
        <w:t xml:space="preserve"> </w:t>
      </w:r>
      <w:r>
        <w:t>insure</w:t>
      </w:r>
      <w:r w:rsidRPr="004917E7">
        <w:rPr>
          <w:spacing w:val="-6"/>
        </w:rPr>
        <w:t xml:space="preserve"> </w:t>
      </w:r>
      <w:r>
        <w:t>cooperative</w:t>
      </w:r>
      <w:r w:rsidRPr="004917E7">
        <w:rPr>
          <w:spacing w:val="-6"/>
        </w:rPr>
        <w:t xml:space="preserve"> </w:t>
      </w:r>
      <w:r>
        <w:t>apartment</w:t>
      </w:r>
      <w:r w:rsidRPr="004917E7">
        <w:rPr>
          <w:spacing w:val="-3"/>
        </w:rPr>
        <w:t xml:space="preserve"> </w:t>
      </w:r>
      <w:r w:rsidRPr="004917E7">
        <w:rPr>
          <w:spacing w:val="-2"/>
        </w:rPr>
        <w:t>corporations.</w:t>
      </w:r>
    </w:p>
    <w:p w14:paraId="1C74920B" w14:textId="27883551" w:rsidR="005B1271" w:rsidRDefault="00280F02">
      <w:pPr>
        <w:pStyle w:val="BodyText"/>
        <w:spacing w:before="236" w:line="218" w:lineRule="auto"/>
        <w:ind w:left="591" w:right="732"/>
        <w:jc w:val="both"/>
      </w:pPr>
      <w:r>
        <w:t>A</w:t>
      </w:r>
      <w:r>
        <w:rPr>
          <w:spacing w:val="-7"/>
        </w:rPr>
        <w:t xml:space="preserve"> </w:t>
      </w:r>
      <w:r>
        <w:t>cooperative</w:t>
      </w:r>
      <w:r>
        <w:rPr>
          <w:spacing w:val="-7"/>
        </w:rPr>
        <w:t xml:space="preserve"> </w:t>
      </w:r>
      <w:r>
        <w:t>is</w:t>
      </w:r>
      <w:r>
        <w:rPr>
          <w:spacing w:val="-7"/>
        </w:rPr>
        <w:t xml:space="preserve"> </w:t>
      </w:r>
      <w:r>
        <w:t>an</w:t>
      </w:r>
      <w:r>
        <w:rPr>
          <w:spacing w:val="-7"/>
        </w:rPr>
        <w:t xml:space="preserve"> </w:t>
      </w:r>
      <w:r>
        <w:t>apartment</w:t>
      </w:r>
      <w:r>
        <w:rPr>
          <w:spacing w:val="-6"/>
        </w:rPr>
        <w:t xml:space="preserve"> </w:t>
      </w:r>
      <w:r>
        <w:t>corporation.</w:t>
      </w:r>
      <w:r>
        <w:rPr>
          <w:spacing w:val="40"/>
        </w:rPr>
        <w:t xml:space="preserve"> </w:t>
      </w:r>
      <w:r>
        <w:t>The</w:t>
      </w:r>
      <w:r>
        <w:rPr>
          <w:spacing w:val="-7"/>
        </w:rPr>
        <w:t xml:space="preserve"> </w:t>
      </w:r>
      <w:r>
        <w:t>apartment</w:t>
      </w:r>
      <w:r>
        <w:rPr>
          <w:spacing w:val="-6"/>
        </w:rPr>
        <w:t xml:space="preserve"> </w:t>
      </w:r>
      <w:r>
        <w:t>corporation</w:t>
      </w:r>
      <w:r>
        <w:rPr>
          <w:spacing w:val="-7"/>
        </w:rPr>
        <w:t xml:space="preserve"> </w:t>
      </w:r>
      <w:r>
        <w:t>owns</w:t>
      </w:r>
      <w:r>
        <w:rPr>
          <w:spacing w:val="-7"/>
        </w:rPr>
        <w:t xml:space="preserve"> </w:t>
      </w:r>
      <w:r>
        <w:t>a</w:t>
      </w:r>
      <w:r>
        <w:rPr>
          <w:spacing w:val="-7"/>
        </w:rPr>
        <w:t xml:space="preserve"> </w:t>
      </w:r>
      <w:r>
        <w:t>building</w:t>
      </w:r>
      <w:r>
        <w:rPr>
          <w:spacing w:val="-6"/>
        </w:rPr>
        <w:t xml:space="preserve"> </w:t>
      </w:r>
      <w:r>
        <w:t>and</w:t>
      </w:r>
      <w:r>
        <w:rPr>
          <w:spacing w:val="-6"/>
        </w:rPr>
        <w:t xml:space="preserve"> </w:t>
      </w:r>
      <w:r>
        <w:t>land</w:t>
      </w:r>
      <w:r>
        <w:rPr>
          <w:spacing w:val="-6"/>
        </w:rPr>
        <w:t xml:space="preserve"> </w:t>
      </w:r>
      <w:r>
        <w:t>on which it is situated.</w:t>
      </w:r>
      <w:r>
        <w:rPr>
          <w:spacing w:val="40"/>
        </w:rPr>
        <w:t xml:space="preserve"> </w:t>
      </w:r>
      <w:r>
        <w:t xml:space="preserve">In cases where the land is not owned a </w:t>
      </w:r>
      <w:r w:rsidR="005662AC">
        <w:t>long-term</w:t>
      </w:r>
      <w:r>
        <w:t xml:space="preserve"> lease is secured.</w:t>
      </w:r>
      <w:r>
        <w:rPr>
          <w:spacing w:val="40"/>
        </w:rPr>
        <w:t xml:space="preserve"> </w:t>
      </w:r>
      <w:r>
        <w:t>The purchaser of a cooperative apartment unit buys shares of stock in the apartment corporation.</w:t>
      </w:r>
      <w:r>
        <w:rPr>
          <w:spacing w:val="40"/>
        </w:rPr>
        <w:t xml:space="preserve"> </w:t>
      </w:r>
      <w:r>
        <w:t>The owner of these shares has an equity interest in the corporation.</w:t>
      </w:r>
      <w:r>
        <w:rPr>
          <w:spacing w:val="40"/>
        </w:rPr>
        <w:t xml:space="preserve"> </w:t>
      </w:r>
      <w:r>
        <w:t>The stockholder is given a proprietary</w:t>
      </w:r>
      <w:r>
        <w:rPr>
          <w:spacing w:val="-17"/>
        </w:rPr>
        <w:t xml:space="preserve"> </w:t>
      </w:r>
      <w:r>
        <w:t>lease</w:t>
      </w:r>
      <w:r>
        <w:rPr>
          <w:spacing w:val="-16"/>
        </w:rPr>
        <w:t xml:space="preserve"> </w:t>
      </w:r>
      <w:r>
        <w:t>which</w:t>
      </w:r>
      <w:r>
        <w:rPr>
          <w:spacing w:val="-15"/>
        </w:rPr>
        <w:t xml:space="preserve"> </w:t>
      </w:r>
      <w:r>
        <w:t>affords</w:t>
      </w:r>
      <w:r>
        <w:rPr>
          <w:spacing w:val="-15"/>
        </w:rPr>
        <w:t xml:space="preserve"> </w:t>
      </w:r>
      <w:r>
        <w:t>the</w:t>
      </w:r>
      <w:r>
        <w:rPr>
          <w:spacing w:val="-18"/>
        </w:rPr>
        <w:t xml:space="preserve"> </w:t>
      </w:r>
      <w:r>
        <w:t>shareholder</w:t>
      </w:r>
      <w:r>
        <w:rPr>
          <w:spacing w:val="-16"/>
        </w:rPr>
        <w:t xml:space="preserve"> </w:t>
      </w:r>
      <w:r>
        <w:t>the</w:t>
      </w:r>
      <w:r>
        <w:rPr>
          <w:spacing w:val="-16"/>
        </w:rPr>
        <w:t xml:space="preserve"> </w:t>
      </w:r>
      <w:r>
        <w:t>exclusive</w:t>
      </w:r>
      <w:r>
        <w:rPr>
          <w:spacing w:val="-18"/>
        </w:rPr>
        <w:t xml:space="preserve"> </w:t>
      </w:r>
      <w:r>
        <w:t>right</w:t>
      </w:r>
      <w:r>
        <w:rPr>
          <w:spacing w:val="-15"/>
        </w:rPr>
        <w:t xml:space="preserve"> </w:t>
      </w:r>
      <w:r>
        <w:t>to</w:t>
      </w:r>
      <w:r>
        <w:rPr>
          <w:spacing w:val="-17"/>
        </w:rPr>
        <w:t xml:space="preserve"> </w:t>
      </w:r>
      <w:r>
        <w:t>occupy</w:t>
      </w:r>
      <w:r>
        <w:rPr>
          <w:spacing w:val="-14"/>
        </w:rPr>
        <w:t xml:space="preserve"> </w:t>
      </w:r>
      <w:r>
        <w:t>a</w:t>
      </w:r>
      <w:r>
        <w:rPr>
          <w:spacing w:val="-18"/>
        </w:rPr>
        <w:t xml:space="preserve"> </w:t>
      </w:r>
      <w:r>
        <w:t>designated</w:t>
      </w:r>
      <w:r>
        <w:rPr>
          <w:spacing w:val="-13"/>
        </w:rPr>
        <w:t xml:space="preserve"> </w:t>
      </w:r>
      <w:r>
        <w:t>apartment unit</w:t>
      </w:r>
      <w:r>
        <w:rPr>
          <w:spacing w:val="-18"/>
        </w:rPr>
        <w:t xml:space="preserve"> </w:t>
      </w:r>
      <w:r>
        <w:t>in</w:t>
      </w:r>
      <w:r>
        <w:rPr>
          <w:spacing w:val="-17"/>
        </w:rPr>
        <w:t xml:space="preserve"> </w:t>
      </w:r>
      <w:r>
        <w:t>the</w:t>
      </w:r>
      <w:r>
        <w:rPr>
          <w:spacing w:val="-17"/>
        </w:rPr>
        <w:t xml:space="preserve"> </w:t>
      </w:r>
      <w:r>
        <w:t>building.</w:t>
      </w:r>
      <w:r>
        <w:rPr>
          <w:spacing w:val="12"/>
        </w:rPr>
        <w:t xml:space="preserve"> </w:t>
      </w:r>
      <w:r>
        <w:t>The</w:t>
      </w:r>
      <w:r>
        <w:rPr>
          <w:spacing w:val="-17"/>
        </w:rPr>
        <w:t xml:space="preserve"> </w:t>
      </w:r>
      <w:r>
        <w:t>apartment</w:t>
      </w:r>
      <w:r>
        <w:rPr>
          <w:spacing w:val="-18"/>
        </w:rPr>
        <w:t xml:space="preserve"> </w:t>
      </w:r>
      <w:r>
        <w:t>unit,</w:t>
      </w:r>
      <w:r>
        <w:rPr>
          <w:spacing w:val="-17"/>
        </w:rPr>
        <w:t xml:space="preserve"> </w:t>
      </w:r>
      <w:r>
        <w:t>as</w:t>
      </w:r>
      <w:r>
        <w:rPr>
          <w:spacing w:val="-17"/>
        </w:rPr>
        <w:t xml:space="preserve"> </w:t>
      </w:r>
      <w:r>
        <w:t>well</w:t>
      </w:r>
      <w:r>
        <w:rPr>
          <w:spacing w:val="-17"/>
        </w:rPr>
        <w:t xml:space="preserve"> </w:t>
      </w:r>
      <w:r>
        <w:t>as</w:t>
      </w:r>
      <w:r>
        <w:rPr>
          <w:spacing w:val="-17"/>
        </w:rPr>
        <w:t xml:space="preserve"> </w:t>
      </w:r>
      <w:r>
        <w:t>all</w:t>
      </w:r>
      <w:r>
        <w:rPr>
          <w:spacing w:val="-18"/>
        </w:rPr>
        <w:t xml:space="preserve"> </w:t>
      </w:r>
      <w:r>
        <w:t>units,</w:t>
      </w:r>
      <w:r>
        <w:rPr>
          <w:spacing w:val="-17"/>
        </w:rPr>
        <w:t xml:space="preserve"> </w:t>
      </w:r>
      <w:r>
        <w:t>are</w:t>
      </w:r>
      <w:r>
        <w:rPr>
          <w:spacing w:val="-17"/>
        </w:rPr>
        <w:t xml:space="preserve"> </w:t>
      </w:r>
      <w:r>
        <w:t>owned</w:t>
      </w:r>
      <w:r>
        <w:rPr>
          <w:spacing w:val="-17"/>
        </w:rPr>
        <w:t xml:space="preserve"> </w:t>
      </w:r>
      <w:r>
        <w:t>by</w:t>
      </w:r>
      <w:r>
        <w:rPr>
          <w:spacing w:val="-17"/>
        </w:rPr>
        <w:t xml:space="preserve"> </w:t>
      </w:r>
      <w:r>
        <w:t>the</w:t>
      </w:r>
      <w:r>
        <w:rPr>
          <w:spacing w:val="-18"/>
        </w:rPr>
        <w:t xml:space="preserve"> </w:t>
      </w:r>
      <w:r>
        <w:t>apartment</w:t>
      </w:r>
      <w:r>
        <w:rPr>
          <w:spacing w:val="-17"/>
        </w:rPr>
        <w:t xml:space="preserve"> </w:t>
      </w:r>
      <w:r>
        <w:t>corporation. The shareholder-tenant participates in the corporation management by voting the shares held.</w:t>
      </w:r>
    </w:p>
    <w:p w14:paraId="1C74920C" w14:textId="77777777" w:rsidR="005B1271" w:rsidRDefault="00280F02">
      <w:pPr>
        <w:pStyle w:val="BodyText"/>
        <w:spacing w:before="239" w:line="218" w:lineRule="auto"/>
        <w:ind w:left="591" w:right="735"/>
        <w:jc w:val="both"/>
      </w:pPr>
      <w:r>
        <w:t>Premises and operations necessary or incidental to the corporation may be covered.</w:t>
      </w:r>
      <w:r>
        <w:rPr>
          <w:spacing w:val="40"/>
        </w:rPr>
        <w:t xml:space="preserve"> </w:t>
      </w:r>
      <w:r>
        <w:t>Incidental occupancies of an office, mercantile or professional nature are permitted.</w:t>
      </w:r>
    </w:p>
    <w:p w14:paraId="1C74920D" w14:textId="24E73463" w:rsidR="005B1271" w:rsidRDefault="00280F02">
      <w:pPr>
        <w:pStyle w:val="ListParagraph"/>
        <w:numPr>
          <w:ilvl w:val="0"/>
          <w:numId w:val="15"/>
        </w:numPr>
        <w:tabs>
          <w:tab w:val="left" w:pos="591"/>
          <w:tab w:val="left" w:pos="8078"/>
        </w:tabs>
        <w:spacing w:before="221"/>
        <w:ind w:left="591" w:hanging="432"/>
      </w:pPr>
      <w:r>
        <w:rPr>
          <w:b/>
        </w:rPr>
        <w:t>HOMEOWNERS</w:t>
      </w:r>
      <w:r>
        <w:rPr>
          <w:b/>
          <w:spacing w:val="-10"/>
        </w:rPr>
        <w:t xml:space="preserve"> </w:t>
      </w:r>
      <w:r>
        <w:rPr>
          <w:b/>
          <w:spacing w:val="-2"/>
        </w:rPr>
        <w:t>ASSOCIATION</w:t>
      </w:r>
      <w:r>
        <w:rPr>
          <w:b/>
        </w:rPr>
        <w:tab/>
      </w:r>
      <w:r>
        <w:t>CAU</w:t>
      </w:r>
      <w:r>
        <w:rPr>
          <w:spacing w:val="-4"/>
        </w:rPr>
        <w:t xml:space="preserve"> </w:t>
      </w:r>
      <w:r w:rsidR="004917E7" w:rsidRPr="004917E7">
        <w:rPr>
          <w:spacing w:val="-4"/>
        </w:rPr>
        <w:t>14823</w:t>
      </w:r>
      <w:r w:rsidR="004917E7">
        <w:rPr>
          <w:spacing w:val="-4"/>
        </w:rPr>
        <w:t>4</w:t>
      </w:r>
    </w:p>
    <w:p w14:paraId="1C74920E" w14:textId="77777777" w:rsidR="005B1271" w:rsidRDefault="00280F02">
      <w:pPr>
        <w:pStyle w:val="BodyText"/>
        <w:spacing w:before="239" w:line="216" w:lineRule="auto"/>
        <w:ind w:left="591" w:right="737" w:hanging="1"/>
        <w:jc w:val="both"/>
      </w:pPr>
      <w:r>
        <w:t>The Homeowners Association Insurance Policy may be written to insure incorporated and unincorporated</w:t>
      </w:r>
      <w:r>
        <w:rPr>
          <w:spacing w:val="-5"/>
        </w:rPr>
        <w:t xml:space="preserve"> </w:t>
      </w:r>
      <w:proofErr w:type="gramStart"/>
      <w:r>
        <w:t>homeowners</w:t>
      </w:r>
      <w:proofErr w:type="gramEnd"/>
      <w:r>
        <w:rPr>
          <w:spacing w:val="-5"/>
        </w:rPr>
        <w:t xml:space="preserve"> </w:t>
      </w:r>
      <w:r>
        <w:t>associations</w:t>
      </w:r>
      <w:r>
        <w:rPr>
          <w:spacing w:val="-5"/>
        </w:rPr>
        <w:t xml:space="preserve"> </w:t>
      </w:r>
      <w:r>
        <w:t>which</w:t>
      </w:r>
      <w:r>
        <w:rPr>
          <w:spacing w:val="-6"/>
        </w:rPr>
        <w:t xml:space="preserve"> </w:t>
      </w:r>
      <w:r>
        <w:t>may</w:t>
      </w:r>
      <w:r>
        <w:rPr>
          <w:spacing w:val="-5"/>
        </w:rPr>
        <w:t xml:space="preserve"> </w:t>
      </w:r>
      <w:r>
        <w:t>also</w:t>
      </w:r>
      <w:r>
        <w:rPr>
          <w:spacing w:val="-5"/>
        </w:rPr>
        <w:t xml:space="preserve"> </w:t>
      </w:r>
      <w:r>
        <w:t>be</w:t>
      </w:r>
      <w:r>
        <w:rPr>
          <w:spacing w:val="-8"/>
        </w:rPr>
        <w:t xml:space="preserve"> </w:t>
      </w:r>
      <w:r>
        <w:t>known</w:t>
      </w:r>
      <w:r>
        <w:rPr>
          <w:spacing w:val="-6"/>
        </w:rPr>
        <w:t xml:space="preserve"> </w:t>
      </w:r>
      <w:r>
        <w:t>as</w:t>
      </w:r>
      <w:r>
        <w:rPr>
          <w:spacing w:val="-8"/>
        </w:rPr>
        <w:t xml:space="preserve"> </w:t>
      </w:r>
      <w:r>
        <w:t>Planned</w:t>
      </w:r>
      <w:r>
        <w:rPr>
          <w:spacing w:val="-5"/>
        </w:rPr>
        <w:t xml:space="preserve"> </w:t>
      </w:r>
      <w:r>
        <w:t>Unit</w:t>
      </w:r>
      <w:r>
        <w:rPr>
          <w:spacing w:val="-4"/>
        </w:rPr>
        <w:t xml:space="preserve"> </w:t>
      </w:r>
      <w:r>
        <w:t>Developments.</w:t>
      </w:r>
    </w:p>
    <w:p w14:paraId="1C74920F" w14:textId="77777777" w:rsidR="005B1271" w:rsidRDefault="00280F02">
      <w:pPr>
        <w:pStyle w:val="BodyText"/>
        <w:spacing w:before="243" w:line="218" w:lineRule="auto"/>
        <w:ind w:left="590" w:right="735"/>
        <w:jc w:val="both"/>
      </w:pPr>
      <w:r>
        <w:t>Within</w:t>
      </w:r>
      <w:r>
        <w:rPr>
          <w:spacing w:val="-9"/>
        </w:rPr>
        <w:t xml:space="preserve"> </w:t>
      </w:r>
      <w:r>
        <w:t>a</w:t>
      </w:r>
      <w:r>
        <w:rPr>
          <w:spacing w:val="-9"/>
        </w:rPr>
        <w:t xml:space="preserve"> </w:t>
      </w:r>
      <w:proofErr w:type="gramStart"/>
      <w:r>
        <w:t>homeowners</w:t>
      </w:r>
      <w:proofErr w:type="gramEnd"/>
      <w:r>
        <w:rPr>
          <w:spacing w:val="-9"/>
        </w:rPr>
        <w:t xml:space="preserve"> </w:t>
      </w:r>
      <w:r>
        <w:t>association</w:t>
      </w:r>
      <w:r>
        <w:rPr>
          <w:spacing w:val="-9"/>
        </w:rPr>
        <w:t xml:space="preserve"> </w:t>
      </w:r>
      <w:r>
        <w:t>an</w:t>
      </w:r>
      <w:r>
        <w:rPr>
          <w:spacing w:val="-9"/>
        </w:rPr>
        <w:t xml:space="preserve"> </w:t>
      </w:r>
      <w:r>
        <w:t>owner's</w:t>
      </w:r>
      <w:r>
        <w:rPr>
          <w:spacing w:val="-9"/>
        </w:rPr>
        <w:t xml:space="preserve"> </w:t>
      </w:r>
      <w:r>
        <w:t>individual</w:t>
      </w:r>
      <w:r>
        <w:rPr>
          <w:spacing w:val="-9"/>
        </w:rPr>
        <w:t xml:space="preserve"> </w:t>
      </w:r>
      <w:r>
        <w:t>interest</w:t>
      </w:r>
      <w:r>
        <w:rPr>
          <w:spacing w:val="-8"/>
        </w:rPr>
        <w:t xml:space="preserve"> </w:t>
      </w:r>
      <w:r>
        <w:t>is</w:t>
      </w:r>
      <w:r>
        <w:rPr>
          <w:spacing w:val="-9"/>
        </w:rPr>
        <w:t xml:space="preserve"> </w:t>
      </w:r>
      <w:r>
        <w:t>the</w:t>
      </w:r>
      <w:r>
        <w:rPr>
          <w:spacing w:val="-10"/>
        </w:rPr>
        <w:t xml:space="preserve"> </w:t>
      </w:r>
      <w:r>
        <w:t>fee</w:t>
      </w:r>
      <w:r>
        <w:rPr>
          <w:spacing w:val="-10"/>
        </w:rPr>
        <w:t xml:space="preserve"> </w:t>
      </w:r>
      <w:r>
        <w:t>simple</w:t>
      </w:r>
      <w:r>
        <w:rPr>
          <w:spacing w:val="-10"/>
        </w:rPr>
        <w:t xml:space="preserve"> </w:t>
      </w:r>
      <w:r>
        <w:t>title</w:t>
      </w:r>
      <w:r>
        <w:rPr>
          <w:spacing w:val="-10"/>
        </w:rPr>
        <w:t xml:space="preserve"> </w:t>
      </w:r>
      <w:r>
        <w:t>to</w:t>
      </w:r>
      <w:r>
        <w:rPr>
          <w:spacing w:val="-11"/>
        </w:rPr>
        <w:t xml:space="preserve"> </w:t>
      </w:r>
      <w:r>
        <w:t>the</w:t>
      </w:r>
      <w:r>
        <w:rPr>
          <w:spacing w:val="-10"/>
        </w:rPr>
        <w:t xml:space="preserve"> </w:t>
      </w:r>
      <w:r>
        <w:t>dwelling unit</w:t>
      </w:r>
      <w:r>
        <w:rPr>
          <w:spacing w:val="-18"/>
        </w:rPr>
        <w:t xml:space="preserve"> </w:t>
      </w:r>
      <w:r>
        <w:t>and</w:t>
      </w:r>
      <w:r>
        <w:rPr>
          <w:spacing w:val="-17"/>
        </w:rPr>
        <w:t xml:space="preserve"> </w:t>
      </w:r>
      <w:r>
        <w:t>lot</w:t>
      </w:r>
      <w:r>
        <w:rPr>
          <w:spacing w:val="-14"/>
        </w:rPr>
        <w:t xml:space="preserve"> </w:t>
      </w:r>
      <w:r>
        <w:t>on</w:t>
      </w:r>
      <w:r>
        <w:rPr>
          <w:spacing w:val="-18"/>
        </w:rPr>
        <w:t xml:space="preserve"> </w:t>
      </w:r>
      <w:r>
        <w:t>which</w:t>
      </w:r>
      <w:r>
        <w:rPr>
          <w:spacing w:val="-16"/>
        </w:rPr>
        <w:t xml:space="preserve"> </w:t>
      </w:r>
      <w:r>
        <w:t>it</w:t>
      </w:r>
      <w:r>
        <w:rPr>
          <w:spacing w:val="-18"/>
        </w:rPr>
        <w:t xml:space="preserve"> </w:t>
      </w:r>
      <w:r>
        <w:t>is</w:t>
      </w:r>
      <w:r>
        <w:rPr>
          <w:spacing w:val="-17"/>
        </w:rPr>
        <w:t xml:space="preserve"> </w:t>
      </w:r>
      <w:r>
        <w:t>situated.</w:t>
      </w:r>
      <w:r>
        <w:rPr>
          <w:spacing w:val="36"/>
        </w:rPr>
        <w:t xml:space="preserve"> </w:t>
      </w:r>
      <w:r>
        <w:t>The</w:t>
      </w:r>
      <w:r>
        <w:rPr>
          <w:spacing w:val="-17"/>
        </w:rPr>
        <w:t xml:space="preserve"> </w:t>
      </w:r>
      <w:r>
        <w:t>association</w:t>
      </w:r>
      <w:r>
        <w:rPr>
          <w:spacing w:val="-18"/>
        </w:rPr>
        <w:t xml:space="preserve"> </w:t>
      </w:r>
      <w:r>
        <w:t>holds</w:t>
      </w:r>
      <w:r>
        <w:rPr>
          <w:spacing w:val="-17"/>
        </w:rPr>
        <w:t xml:space="preserve"> </w:t>
      </w:r>
      <w:r>
        <w:t>title</w:t>
      </w:r>
      <w:r>
        <w:rPr>
          <w:spacing w:val="-17"/>
        </w:rPr>
        <w:t xml:space="preserve"> </w:t>
      </w:r>
      <w:r>
        <w:t>to</w:t>
      </w:r>
      <w:r>
        <w:rPr>
          <w:spacing w:val="-17"/>
        </w:rPr>
        <w:t xml:space="preserve"> </w:t>
      </w:r>
      <w:r>
        <w:t>the</w:t>
      </w:r>
      <w:r>
        <w:rPr>
          <w:spacing w:val="-16"/>
        </w:rPr>
        <w:t xml:space="preserve"> </w:t>
      </w:r>
      <w:r>
        <w:t>common</w:t>
      </w:r>
      <w:r>
        <w:rPr>
          <w:spacing w:val="-17"/>
        </w:rPr>
        <w:t xml:space="preserve"> </w:t>
      </w:r>
      <w:r>
        <w:t>areas</w:t>
      </w:r>
      <w:r>
        <w:rPr>
          <w:spacing w:val="-16"/>
        </w:rPr>
        <w:t xml:space="preserve"> </w:t>
      </w:r>
      <w:r>
        <w:t>and</w:t>
      </w:r>
      <w:r>
        <w:rPr>
          <w:spacing w:val="-16"/>
        </w:rPr>
        <w:t xml:space="preserve"> </w:t>
      </w:r>
      <w:r>
        <w:t>any</w:t>
      </w:r>
      <w:r>
        <w:rPr>
          <w:spacing w:val="-18"/>
        </w:rPr>
        <w:t xml:space="preserve"> </w:t>
      </w:r>
      <w:r>
        <w:t>buildings and structures located in these common areas.</w:t>
      </w:r>
      <w:r>
        <w:rPr>
          <w:spacing w:val="40"/>
        </w:rPr>
        <w:t xml:space="preserve"> </w:t>
      </w:r>
      <w:r>
        <w:t>The association is generally a nonstock, nonprofit corporation to which the individual homeowners are members.</w:t>
      </w:r>
    </w:p>
    <w:p w14:paraId="1C749210" w14:textId="77777777" w:rsidR="005B1271" w:rsidRDefault="00280F02">
      <w:pPr>
        <w:pStyle w:val="BodyText"/>
        <w:spacing w:before="240" w:line="218" w:lineRule="auto"/>
        <w:ind w:left="590" w:right="735"/>
        <w:jc w:val="both"/>
      </w:pPr>
      <w:r>
        <w:t xml:space="preserve">There are three basic types of residential </w:t>
      </w:r>
      <w:proofErr w:type="gramStart"/>
      <w:r>
        <w:t>homeowners</w:t>
      </w:r>
      <w:proofErr w:type="gramEnd"/>
      <w:r>
        <w:t xml:space="preserve"> associations.</w:t>
      </w:r>
      <w:r>
        <w:rPr>
          <w:spacing w:val="40"/>
        </w:rPr>
        <w:t xml:space="preserve"> </w:t>
      </w:r>
      <w:r>
        <w:t xml:space="preserve">In the most common type of </w:t>
      </w:r>
      <w:proofErr w:type="gramStart"/>
      <w:r>
        <w:t>homeowners</w:t>
      </w:r>
      <w:proofErr w:type="gramEnd"/>
      <w:r>
        <w:t xml:space="preserve"> association the association documents require each homeowner to individually insure their dwelling and lot.</w:t>
      </w:r>
      <w:r>
        <w:rPr>
          <w:spacing w:val="40"/>
        </w:rPr>
        <w:t xml:space="preserve"> </w:t>
      </w:r>
      <w:r>
        <w:t xml:space="preserve">In this case the association's policy covers </w:t>
      </w:r>
      <w:proofErr w:type="spellStart"/>
      <w:r>
        <w:t>nonhabitational</w:t>
      </w:r>
      <w:proofErr w:type="spellEnd"/>
      <w:r>
        <w:t xml:space="preserve"> buildings and structures, associated common land and facilities deeded to the association.</w:t>
      </w:r>
      <w:r>
        <w:rPr>
          <w:spacing w:val="40"/>
        </w:rPr>
        <w:t xml:space="preserve"> </w:t>
      </w:r>
      <w:r>
        <w:t xml:space="preserve">A second type of </w:t>
      </w:r>
      <w:proofErr w:type="gramStart"/>
      <w:r>
        <w:t>homeowners</w:t>
      </w:r>
      <w:proofErr w:type="gramEnd"/>
      <w:r>
        <w:t xml:space="preserve"> association has documents that require the dwellings and lots to be covered under a policy</w:t>
      </w:r>
      <w:r>
        <w:rPr>
          <w:spacing w:val="-13"/>
        </w:rPr>
        <w:t xml:space="preserve"> </w:t>
      </w:r>
      <w:r>
        <w:t>procured</w:t>
      </w:r>
      <w:r>
        <w:rPr>
          <w:spacing w:val="-13"/>
        </w:rPr>
        <w:t xml:space="preserve"> </w:t>
      </w:r>
      <w:r>
        <w:t>in</w:t>
      </w:r>
      <w:r>
        <w:rPr>
          <w:spacing w:val="-14"/>
        </w:rPr>
        <w:t xml:space="preserve"> </w:t>
      </w:r>
      <w:r>
        <w:t>the</w:t>
      </w:r>
      <w:r>
        <w:rPr>
          <w:spacing w:val="-15"/>
        </w:rPr>
        <w:t xml:space="preserve"> </w:t>
      </w:r>
      <w:r>
        <w:t>association's</w:t>
      </w:r>
      <w:r>
        <w:rPr>
          <w:spacing w:val="-14"/>
        </w:rPr>
        <w:t xml:space="preserve"> </w:t>
      </w:r>
      <w:r>
        <w:t>name.</w:t>
      </w:r>
      <w:r>
        <w:rPr>
          <w:spacing w:val="39"/>
        </w:rPr>
        <w:t xml:space="preserve"> </w:t>
      </w:r>
      <w:r>
        <w:t>The</w:t>
      </w:r>
      <w:r>
        <w:rPr>
          <w:spacing w:val="-15"/>
        </w:rPr>
        <w:t xml:space="preserve"> </w:t>
      </w:r>
      <w:r>
        <w:t>association</w:t>
      </w:r>
      <w:r>
        <w:rPr>
          <w:spacing w:val="-14"/>
        </w:rPr>
        <w:t xml:space="preserve"> </w:t>
      </w:r>
      <w:r>
        <w:t>acts</w:t>
      </w:r>
      <w:r>
        <w:rPr>
          <w:spacing w:val="-14"/>
        </w:rPr>
        <w:t xml:space="preserve"> </w:t>
      </w:r>
      <w:r>
        <w:t>as</w:t>
      </w:r>
      <w:r>
        <w:rPr>
          <w:spacing w:val="-16"/>
        </w:rPr>
        <w:t xml:space="preserve"> </w:t>
      </w:r>
      <w:r>
        <w:t>an</w:t>
      </w:r>
      <w:r>
        <w:rPr>
          <w:spacing w:val="-14"/>
        </w:rPr>
        <w:t xml:space="preserve"> </w:t>
      </w:r>
      <w:r>
        <w:t>insurance</w:t>
      </w:r>
      <w:r>
        <w:rPr>
          <w:spacing w:val="-15"/>
        </w:rPr>
        <w:t xml:space="preserve"> </w:t>
      </w:r>
      <w:r>
        <w:t>trustee</w:t>
      </w:r>
      <w:r>
        <w:rPr>
          <w:spacing w:val="-15"/>
        </w:rPr>
        <w:t xml:space="preserve"> </w:t>
      </w:r>
      <w:r>
        <w:t>on</w:t>
      </w:r>
      <w:r>
        <w:rPr>
          <w:spacing w:val="-14"/>
        </w:rPr>
        <w:t xml:space="preserve"> </w:t>
      </w:r>
      <w:r>
        <w:t>the</w:t>
      </w:r>
      <w:r>
        <w:rPr>
          <w:spacing w:val="-17"/>
        </w:rPr>
        <w:t xml:space="preserve"> </w:t>
      </w:r>
      <w:r>
        <w:t xml:space="preserve">behalf of all homeowners </w:t>
      </w:r>
      <w:proofErr w:type="gramStart"/>
      <w:r>
        <w:t>with regard to</w:t>
      </w:r>
      <w:proofErr w:type="gramEnd"/>
      <w:r>
        <w:t xml:space="preserve"> the dwellings and lots.</w:t>
      </w:r>
      <w:r>
        <w:rPr>
          <w:spacing w:val="40"/>
        </w:rPr>
        <w:t xml:space="preserve"> </w:t>
      </w:r>
      <w:r>
        <w:t xml:space="preserve">A third type of eligible </w:t>
      </w:r>
      <w:proofErr w:type="gramStart"/>
      <w:r>
        <w:t>homeowners</w:t>
      </w:r>
      <w:proofErr w:type="gramEnd"/>
      <w:r>
        <w:t xml:space="preserve"> association</w:t>
      </w:r>
      <w:r>
        <w:rPr>
          <w:spacing w:val="-18"/>
        </w:rPr>
        <w:t xml:space="preserve"> </w:t>
      </w:r>
      <w:r>
        <w:t>has</w:t>
      </w:r>
      <w:r>
        <w:rPr>
          <w:spacing w:val="-17"/>
        </w:rPr>
        <w:t xml:space="preserve"> </w:t>
      </w:r>
      <w:r>
        <w:t>the</w:t>
      </w:r>
      <w:r>
        <w:rPr>
          <w:spacing w:val="-17"/>
        </w:rPr>
        <w:t xml:space="preserve"> </w:t>
      </w:r>
      <w:r>
        <w:t>primary</w:t>
      </w:r>
      <w:r>
        <w:rPr>
          <w:spacing w:val="-17"/>
        </w:rPr>
        <w:t xml:space="preserve"> </w:t>
      </w:r>
      <w:r>
        <w:t>purpose</w:t>
      </w:r>
      <w:r>
        <w:rPr>
          <w:spacing w:val="-17"/>
        </w:rPr>
        <w:t xml:space="preserve"> </w:t>
      </w:r>
      <w:r>
        <w:t>of</w:t>
      </w:r>
      <w:r>
        <w:rPr>
          <w:spacing w:val="-18"/>
        </w:rPr>
        <w:t xml:space="preserve"> </w:t>
      </w:r>
      <w:r>
        <w:t>acting</w:t>
      </w:r>
      <w:r>
        <w:rPr>
          <w:spacing w:val="-17"/>
        </w:rPr>
        <w:t xml:space="preserve"> </w:t>
      </w:r>
      <w:r>
        <w:t>as</w:t>
      </w:r>
      <w:r>
        <w:rPr>
          <w:spacing w:val="-17"/>
        </w:rPr>
        <w:t xml:space="preserve"> </w:t>
      </w:r>
      <w:r>
        <w:t>a</w:t>
      </w:r>
      <w:r>
        <w:rPr>
          <w:spacing w:val="-17"/>
        </w:rPr>
        <w:t xml:space="preserve"> </w:t>
      </w:r>
      <w:r>
        <w:t>master</w:t>
      </w:r>
      <w:r>
        <w:rPr>
          <w:spacing w:val="-17"/>
        </w:rPr>
        <w:t xml:space="preserve"> </w:t>
      </w:r>
      <w:r>
        <w:t>association,</w:t>
      </w:r>
      <w:r>
        <w:rPr>
          <w:spacing w:val="-18"/>
        </w:rPr>
        <w:t xml:space="preserve"> </w:t>
      </w:r>
      <w:r>
        <w:t>(referenced</w:t>
      </w:r>
      <w:r>
        <w:rPr>
          <w:spacing w:val="-17"/>
        </w:rPr>
        <w:t xml:space="preserve"> </w:t>
      </w:r>
      <w:r>
        <w:t>as</w:t>
      </w:r>
      <w:r>
        <w:rPr>
          <w:spacing w:val="-17"/>
        </w:rPr>
        <w:t xml:space="preserve"> </w:t>
      </w:r>
      <w:r>
        <w:t>HOMEOWNERS ASSOCIATION</w:t>
      </w:r>
      <w:r>
        <w:rPr>
          <w:spacing w:val="-6"/>
        </w:rPr>
        <w:t xml:space="preserve"> </w:t>
      </w:r>
      <w:r>
        <w:t>-</w:t>
      </w:r>
      <w:r>
        <w:rPr>
          <w:spacing w:val="-6"/>
        </w:rPr>
        <w:t xml:space="preserve"> </w:t>
      </w:r>
      <w:r>
        <w:t>Master</w:t>
      </w:r>
      <w:r>
        <w:rPr>
          <w:spacing w:val="-5"/>
        </w:rPr>
        <w:t xml:space="preserve"> </w:t>
      </w:r>
      <w:r>
        <w:t>in</w:t>
      </w:r>
      <w:r>
        <w:rPr>
          <w:spacing w:val="-6"/>
        </w:rPr>
        <w:t xml:space="preserve"> </w:t>
      </w:r>
      <w:r>
        <w:t>the</w:t>
      </w:r>
      <w:r>
        <w:rPr>
          <w:spacing w:val="-6"/>
        </w:rPr>
        <w:t xml:space="preserve"> </w:t>
      </w:r>
      <w:r>
        <w:t>state</w:t>
      </w:r>
      <w:r>
        <w:rPr>
          <w:spacing w:val="-6"/>
        </w:rPr>
        <w:t xml:space="preserve"> </w:t>
      </w:r>
      <w:r>
        <w:t>rate</w:t>
      </w:r>
      <w:r>
        <w:rPr>
          <w:spacing w:val="-8"/>
        </w:rPr>
        <w:t xml:space="preserve"> </w:t>
      </w:r>
      <w:r>
        <w:t>pages),</w:t>
      </w:r>
      <w:r>
        <w:rPr>
          <w:spacing w:val="-5"/>
        </w:rPr>
        <w:t xml:space="preserve"> </w:t>
      </w:r>
      <w:r>
        <w:t>in</w:t>
      </w:r>
      <w:r>
        <w:rPr>
          <w:spacing w:val="-6"/>
        </w:rPr>
        <w:t xml:space="preserve"> </w:t>
      </w:r>
      <w:r>
        <w:t>conjunction</w:t>
      </w:r>
      <w:r>
        <w:rPr>
          <w:spacing w:val="-6"/>
        </w:rPr>
        <w:t xml:space="preserve"> </w:t>
      </w:r>
      <w:r>
        <w:t>with</w:t>
      </w:r>
      <w:r>
        <w:rPr>
          <w:spacing w:val="-6"/>
        </w:rPr>
        <w:t xml:space="preserve"> </w:t>
      </w:r>
      <w:r>
        <w:t>adjacent</w:t>
      </w:r>
      <w:r>
        <w:rPr>
          <w:spacing w:val="-4"/>
        </w:rPr>
        <w:t xml:space="preserve"> </w:t>
      </w:r>
      <w:r>
        <w:t>residential</w:t>
      </w:r>
      <w:r>
        <w:rPr>
          <w:spacing w:val="-5"/>
        </w:rPr>
        <w:t xml:space="preserve"> </w:t>
      </w:r>
      <w:r>
        <w:t>community association(s).</w:t>
      </w:r>
      <w:r>
        <w:rPr>
          <w:spacing w:val="40"/>
        </w:rPr>
        <w:t xml:space="preserve"> </w:t>
      </w:r>
      <w:r>
        <w:t>The</w:t>
      </w:r>
      <w:r>
        <w:rPr>
          <w:spacing w:val="-3"/>
        </w:rPr>
        <w:t xml:space="preserve"> </w:t>
      </w:r>
      <w:r>
        <w:t>membership</w:t>
      </w:r>
      <w:r>
        <w:rPr>
          <w:spacing w:val="-1"/>
        </w:rPr>
        <w:t xml:space="preserve"> </w:t>
      </w:r>
      <w:r>
        <w:t>of</w:t>
      </w:r>
      <w:r>
        <w:rPr>
          <w:spacing w:val="-2"/>
        </w:rPr>
        <w:t xml:space="preserve"> </w:t>
      </w:r>
      <w:r>
        <w:t>the</w:t>
      </w:r>
      <w:r>
        <w:rPr>
          <w:spacing w:val="-3"/>
        </w:rPr>
        <w:t xml:space="preserve"> </w:t>
      </w:r>
      <w:proofErr w:type="gramStart"/>
      <w:r>
        <w:t>homeowners</w:t>
      </w:r>
      <w:proofErr w:type="gramEnd"/>
      <w:r>
        <w:rPr>
          <w:spacing w:val="-2"/>
        </w:rPr>
        <w:t xml:space="preserve"> </w:t>
      </w:r>
      <w:r>
        <w:t>association</w:t>
      </w:r>
      <w:r>
        <w:rPr>
          <w:spacing w:val="-2"/>
        </w:rPr>
        <w:t xml:space="preserve"> </w:t>
      </w:r>
      <w:r>
        <w:t>-</w:t>
      </w:r>
      <w:r>
        <w:rPr>
          <w:spacing w:val="-3"/>
        </w:rPr>
        <w:t xml:space="preserve"> </w:t>
      </w:r>
      <w:r>
        <w:t>master</w:t>
      </w:r>
      <w:r>
        <w:rPr>
          <w:spacing w:val="-2"/>
        </w:rPr>
        <w:t xml:space="preserve"> </w:t>
      </w:r>
      <w:r>
        <w:t>is</w:t>
      </w:r>
      <w:r>
        <w:rPr>
          <w:spacing w:val="-2"/>
        </w:rPr>
        <w:t xml:space="preserve"> </w:t>
      </w:r>
      <w:r>
        <w:t>comprised</w:t>
      </w:r>
      <w:r>
        <w:rPr>
          <w:spacing w:val="-1"/>
        </w:rPr>
        <w:t xml:space="preserve"> </w:t>
      </w:r>
      <w:r>
        <w:t>of</w:t>
      </w:r>
      <w:r>
        <w:rPr>
          <w:spacing w:val="-2"/>
        </w:rPr>
        <w:t xml:space="preserve"> </w:t>
      </w:r>
      <w:r>
        <w:t>members from the affiliated residential community associations.</w:t>
      </w:r>
      <w:r>
        <w:rPr>
          <w:spacing w:val="40"/>
        </w:rPr>
        <w:t xml:space="preserve"> </w:t>
      </w:r>
      <w:r>
        <w:t xml:space="preserve">This association is responsible for insuring the </w:t>
      </w:r>
      <w:proofErr w:type="spellStart"/>
      <w:r>
        <w:t>nonhabitational</w:t>
      </w:r>
      <w:proofErr w:type="spellEnd"/>
      <w:r>
        <w:t xml:space="preserve"> buildings and structures, associated common land and facilities deeded to the master association.</w:t>
      </w:r>
    </w:p>
    <w:p w14:paraId="1C749211" w14:textId="77777777" w:rsidR="005B1271" w:rsidRDefault="00280F02">
      <w:pPr>
        <w:pStyle w:val="BodyText"/>
        <w:spacing w:before="238" w:line="216" w:lineRule="auto"/>
        <w:ind w:left="591" w:right="736"/>
        <w:jc w:val="both"/>
      </w:pPr>
      <w:r>
        <w:t>Premises and operations necessary or incidental to the association may be covered.</w:t>
      </w:r>
      <w:r>
        <w:rPr>
          <w:spacing w:val="40"/>
        </w:rPr>
        <w:t xml:space="preserve"> </w:t>
      </w:r>
      <w:r>
        <w:t>Incidental occupancies of an office, mercantile or professional nature are permitted.</w:t>
      </w:r>
    </w:p>
    <w:p w14:paraId="1C749212" w14:textId="77777777" w:rsidR="005B1271" w:rsidRDefault="005B1271">
      <w:pPr>
        <w:spacing w:line="216" w:lineRule="auto"/>
        <w:jc w:val="both"/>
        <w:sectPr w:rsidR="005B1271">
          <w:pgSz w:w="12240" w:h="15840"/>
          <w:pgMar w:top="720" w:right="340" w:bottom="640" w:left="920" w:header="0" w:footer="458" w:gutter="0"/>
          <w:cols w:space="720"/>
        </w:sectPr>
      </w:pPr>
    </w:p>
    <w:p w14:paraId="1C749213" w14:textId="02782412" w:rsidR="005B1271" w:rsidRDefault="00280F02">
      <w:pPr>
        <w:pStyle w:val="ListParagraph"/>
        <w:numPr>
          <w:ilvl w:val="0"/>
          <w:numId w:val="15"/>
        </w:numPr>
        <w:tabs>
          <w:tab w:val="left" w:pos="519"/>
          <w:tab w:val="left" w:pos="8080"/>
        </w:tabs>
        <w:spacing w:before="72"/>
        <w:ind w:left="519" w:hanging="359"/>
      </w:pPr>
      <w:bookmarkStart w:id="2" w:name="B.__OCCUPANCY_CLASSIFICATIONS"/>
      <w:bookmarkEnd w:id="2"/>
      <w:r>
        <w:rPr>
          <w:b/>
        </w:rPr>
        <w:lastRenderedPageBreak/>
        <w:t>OFFICE</w:t>
      </w:r>
      <w:r>
        <w:rPr>
          <w:b/>
          <w:spacing w:val="-8"/>
        </w:rPr>
        <w:t xml:space="preserve"> </w:t>
      </w:r>
      <w:r>
        <w:rPr>
          <w:b/>
        </w:rPr>
        <w:t>CONDOMINIUM</w:t>
      </w:r>
      <w:r>
        <w:rPr>
          <w:b/>
          <w:spacing w:val="-4"/>
        </w:rPr>
        <w:t xml:space="preserve"> </w:t>
      </w:r>
      <w:r>
        <w:rPr>
          <w:b/>
          <w:spacing w:val="-2"/>
        </w:rPr>
        <w:t>ASSOCIATION</w:t>
      </w:r>
      <w:r>
        <w:rPr>
          <w:b/>
        </w:rPr>
        <w:tab/>
      </w:r>
      <w:r>
        <w:t>CAU</w:t>
      </w:r>
      <w:r w:rsidR="004917E7">
        <w:t xml:space="preserve"> </w:t>
      </w:r>
      <w:r w:rsidR="004917E7" w:rsidRPr="004917E7">
        <w:t>14823</w:t>
      </w:r>
      <w:r w:rsidR="004917E7">
        <w:t>5</w:t>
      </w:r>
      <w:r>
        <w:rPr>
          <w:spacing w:val="-4"/>
        </w:rPr>
        <w:t xml:space="preserve"> </w:t>
      </w:r>
    </w:p>
    <w:p w14:paraId="1C749214" w14:textId="77777777" w:rsidR="005B1271" w:rsidRDefault="005B1271">
      <w:pPr>
        <w:pStyle w:val="BodyText"/>
        <w:spacing w:before="2"/>
      </w:pPr>
    </w:p>
    <w:p w14:paraId="1C749215" w14:textId="77777777" w:rsidR="005B1271" w:rsidRDefault="00280F02">
      <w:pPr>
        <w:pStyle w:val="BodyText"/>
        <w:spacing w:before="1" w:line="216" w:lineRule="auto"/>
        <w:ind w:left="592" w:right="735"/>
        <w:jc w:val="both"/>
      </w:pPr>
      <w:r>
        <w:t>The Office Condominium Association Insurance Policy may be written to insure incorporated and unincorporated office condominium associations.</w:t>
      </w:r>
    </w:p>
    <w:p w14:paraId="1C749216" w14:textId="77777777" w:rsidR="005B1271" w:rsidRDefault="00280F02">
      <w:pPr>
        <w:pStyle w:val="BodyText"/>
        <w:spacing w:before="242" w:line="218" w:lineRule="auto"/>
        <w:ind w:left="592" w:right="733"/>
        <w:jc w:val="both"/>
      </w:pPr>
      <w:r>
        <w:t>A</w:t>
      </w:r>
      <w:r>
        <w:rPr>
          <w:spacing w:val="-5"/>
        </w:rPr>
        <w:t xml:space="preserve"> </w:t>
      </w:r>
      <w:r>
        <w:t>condominium</w:t>
      </w:r>
      <w:r>
        <w:rPr>
          <w:spacing w:val="-8"/>
        </w:rPr>
        <w:t xml:space="preserve"> </w:t>
      </w:r>
      <w:r>
        <w:t>combines</w:t>
      </w:r>
      <w:r>
        <w:rPr>
          <w:spacing w:val="-5"/>
        </w:rPr>
        <w:t xml:space="preserve"> </w:t>
      </w:r>
      <w:r>
        <w:t>both</w:t>
      </w:r>
      <w:r>
        <w:rPr>
          <w:spacing w:val="-6"/>
        </w:rPr>
        <w:t xml:space="preserve"> </w:t>
      </w:r>
      <w:r>
        <w:t>individual</w:t>
      </w:r>
      <w:r>
        <w:rPr>
          <w:spacing w:val="-7"/>
        </w:rPr>
        <w:t xml:space="preserve"> </w:t>
      </w:r>
      <w:r>
        <w:t>and</w:t>
      </w:r>
      <w:r>
        <w:rPr>
          <w:spacing w:val="-7"/>
        </w:rPr>
        <w:t xml:space="preserve"> </w:t>
      </w:r>
      <w:r>
        <w:t>collective</w:t>
      </w:r>
      <w:r>
        <w:rPr>
          <w:spacing w:val="-6"/>
        </w:rPr>
        <w:t xml:space="preserve"> </w:t>
      </w:r>
      <w:r>
        <w:t>ownership.</w:t>
      </w:r>
      <w:r>
        <w:rPr>
          <w:spacing w:val="40"/>
        </w:rPr>
        <w:t xml:space="preserve"> </w:t>
      </w:r>
      <w:r>
        <w:t>An</w:t>
      </w:r>
      <w:r>
        <w:rPr>
          <w:spacing w:val="-6"/>
        </w:rPr>
        <w:t xml:space="preserve"> </w:t>
      </w:r>
      <w:r>
        <w:t>owner's</w:t>
      </w:r>
      <w:r>
        <w:rPr>
          <w:spacing w:val="-5"/>
        </w:rPr>
        <w:t xml:space="preserve"> </w:t>
      </w:r>
      <w:r>
        <w:t>individual</w:t>
      </w:r>
      <w:r>
        <w:rPr>
          <w:spacing w:val="-7"/>
        </w:rPr>
        <w:t xml:space="preserve"> </w:t>
      </w:r>
      <w:r>
        <w:t>interest</w:t>
      </w:r>
      <w:r>
        <w:rPr>
          <w:spacing w:val="-7"/>
        </w:rPr>
        <w:t xml:space="preserve"> </w:t>
      </w:r>
      <w:r>
        <w:t>is the fee simple title held for a unit.</w:t>
      </w:r>
      <w:r>
        <w:rPr>
          <w:spacing w:val="40"/>
        </w:rPr>
        <w:t xml:space="preserve"> </w:t>
      </w:r>
      <w:r>
        <w:t>All unit owners have an undivided percentage interest in the common elements.</w:t>
      </w:r>
      <w:r>
        <w:rPr>
          <w:spacing w:val="40"/>
        </w:rPr>
        <w:t xml:space="preserve"> </w:t>
      </w:r>
      <w:r>
        <w:t>The owner's collective interest is the acting as a tenant in common with other unit owners.</w:t>
      </w:r>
      <w:r>
        <w:rPr>
          <w:spacing w:val="40"/>
        </w:rPr>
        <w:t xml:space="preserve"> </w:t>
      </w:r>
      <w:r>
        <w:t>The association acts as insurance trustee.</w:t>
      </w:r>
    </w:p>
    <w:p w14:paraId="1C749217" w14:textId="77777777" w:rsidR="005B1271" w:rsidRDefault="00280F02">
      <w:pPr>
        <w:pStyle w:val="BodyText"/>
        <w:spacing w:before="241" w:line="218" w:lineRule="auto"/>
        <w:ind w:left="592" w:right="734"/>
        <w:jc w:val="both"/>
      </w:pPr>
      <w:r>
        <w:t>Premises and operations necessary or incidental to the association may be covered.</w:t>
      </w:r>
      <w:r>
        <w:rPr>
          <w:spacing w:val="40"/>
        </w:rPr>
        <w:t xml:space="preserve"> </w:t>
      </w:r>
      <w:r>
        <w:t>Usual occupancies of an office, mercantile or professional nature are permitted.</w:t>
      </w:r>
      <w:r>
        <w:rPr>
          <w:spacing w:val="40"/>
        </w:rPr>
        <w:t xml:space="preserve"> </w:t>
      </w:r>
      <w:r>
        <w:t>Incidental habitational occupancies are permitted.</w:t>
      </w:r>
    </w:p>
    <w:p w14:paraId="1C749218" w14:textId="77777777" w:rsidR="005B1271" w:rsidRDefault="005B1271">
      <w:pPr>
        <w:spacing w:line="218" w:lineRule="auto"/>
        <w:jc w:val="both"/>
        <w:sectPr w:rsidR="005B1271">
          <w:pgSz w:w="12240" w:h="15840"/>
          <w:pgMar w:top="720" w:right="340" w:bottom="680" w:left="920" w:header="0" w:footer="458" w:gutter="0"/>
          <w:cols w:space="720"/>
        </w:sectPr>
      </w:pPr>
    </w:p>
    <w:p w14:paraId="1C749219" w14:textId="77777777" w:rsidR="005B1271" w:rsidRPr="009F549C" w:rsidRDefault="00280F02">
      <w:pPr>
        <w:pStyle w:val="Heading1"/>
        <w:numPr>
          <w:ilvl w:val="0"/>
          <w:numId w:val="16"/>
        </w:numPr>
        <w:tabs>
          <w:tab w:val="left" w:pos="2613"/>
        </w:tabs>
        <w:ind w:left="2613" w:hanging="570"/>
        <w:jc w:val="left"/>
        <w:rPr>
          <w:sz w:val="28"/>
          <w:szCs w:val="28"/>
        </w:rPr>
      </w:pPr>
      <w:r w:rsidRPr="009F549C">
        <w:rPr>
          <w:sz w:val="28"/>
          <w:szCs w:val="28"/>
        </w:rPr>
        <w:lastRenderedPageBreak/>
        <w:t>OCCUPANCY</w:t>
      </w:r>
      <w:r w:rsidRPr="009F549C">
        <w:rPr>
          <w:spacing w:val="-4"/>
          <w:sz w:val="28"/>
          <w:szCs w:val="28"/>
        </w:rPr>
        <w:t xml:space="preserve"> </w:t>
      </w:r>
      <w:r w:rsidRPr="009F549C">
        <w:rPr>
          <w:spacing w:val="-2"/>
          <w:sz w:val="28"/>
          <w:szCs w:val="28"/>
        </w:rPr>
        <w:t>CLASSIFICATIONS</w:t>
      </w:r>
    </w:p>
    <w:p w14:paraId="1C74921A" w14:textId="77777777" w:rsidR="005B1271" w:rsidRDefault="00280F02">
      <w:pPr>
        <w:pStyle w:val="Heading5"/>
        <w:numPr>
          <w:ilvl w:val="0"/>
          <w:numId w:val="14"/>
        </w:numPr>
        <w:tabs>
          <w:tab w:val="left" w:pos="592"/>
        </w:tabs>
        <w:spacing w:before="368" w:line="240" w:lineRule="auto"/>
        <w:ind w:hanging="432"/>
      </w:pPr>
      <w:proofErr w:type="gramStart"/>
      <w:r>
        <w:t>YEAR</w:t>
      </w:r>
      <w:r>
        <w:rPr>
          <w:spacing w:val="-4"/>
        </w:rPr>
        <w:t xml:space="preserve"> </w:t>
      </w:r>
      <w:r>
        <w:t>ROUND</w:t>
      </w:r>
      <w:proofErr w:type="gramEnd"/>
      <w:r>
        <w:rPr>
          <w:spacing w:val="-3"/>
        </w:rPr>
        <w:t xml:space="preserve"> </w:t>
      </w:r>
      <w:r>
        <w:rPr>
          <w:spacing w:val="-2"/>
        </w:rPr>
        <w:t>ASSOCIATIONS</w:t>
      </w:r>
    </w:p>
    <w:p w14:paraId="1C74921B" w14:textId="77777777" w:rsidR="005B1271" w:rsidRDefault="00280F02">
      <w:pPr>
        <w:pStyle w:val="BodyText"/>
        <w:spacing w:before="237" w:line="218" w:lineRule="auto"/>
        <w:ind w:left="591" w:right="724"/>
      </w:pPr>
      <w:proofErr w:type="gramStart"/>
      <w:r>
        <w:t>Year round</w:t>
      </w:r>
      <w:proofErr w:type="gramEnd"/>
      <w:r>
        <w:t xml:space="preserve"> associations will have owner occupancy with less than 50 percent of the units leased. The minimum allowable lease period for rentals is six months.</w:t>
      </w:r>
    </w:p>
    <w:p w14:paraId="1C74921C" w14:textId="77777777" w:rsidR="005B1271" w:rsidRDefault="005B1271">
      <w:pPr>
        <w:pStyle w:val="BodyText"/>
        <w:spacing w:before="196"/>
      </w:pPr>
    </w:p>
    <w:p w14:paraId="1C74921D" w14:textId="77777777" w:rsidR="005B1271" w:rsidRDefault="00280F02">
      <w:pPr>
        <w:pStyle w:val="Heading5"/>
        <w:numPr>
          <w:ilvl w:val="0"/>
          <w:numId w:val="14"/>
        </w:numPr>
        <w:tabs>
          <w:tab w:val="left" w:pos="591"/>
        </w:tabs>
        <w:spacing w:line="240" w:lineRule="auto"/>
        <w:ind w:left="591" w:hanging="432"/>
      </w:pPr>
      <w:r>
        <w:t>RENTAL</w:t>
      </w:r>
      <w:r>
        <w:rPr>
          <w:spacing w:val="-2"/>
        </w:rPr>
        <w:t xml:space="preserve"> ASSOCIATIONS</w:t>
      </w:r>
    </w:p>
    <w:p w14:paraId="1C74921E" w14:textId="77777777" w:rsidR="005B1271" w:rsidRDefault="00280F02">
      <w:pPr>
        <w:pStyle w:val="BodyText"/>
        <w:spacing w:before="237" w:line="218" w:lineRule="auto"/>
        <w:ind w:left="591" w:right="724"/>
      </w:pPr>
      <w:r>
        <w:t>Rental</w:t>
      </w:r>
      <w:r>
        <w:rPr>
          <w:spacing w:val="22"/>
        </w:rPr>
        <w:t xml:space="preserve"> </w:t>
      </w:r>
      <w:r>
        <w:t>associations</w:t>
      </w:r>
      <w:r>
        <w:rPr>
          <w:spacing w:val="22"/>
        </w:rPr>
        <w:t xml:space="preserve"> </w:t>
      </w:r>
      <w:r>
        <w:t>will</w:t>
      </w:r>
      <w:r>
        <w:rPr>
          <w:spacing w:val="22"/>
        </w:rPr>
        <w:t xml:space="preserve"> </w:t>
      </w:r>
      <w:r>
        <w:t>have rental</w:t>
      </w:r>
      <w:r>
        <w:rPr>
          <w:spacing w:val="22"/>
        </w:rPr>
        <w:t xml:space="preserve"> </w:t>
      </w:r>
      <w:r>
        <w:t>occupancy</w:t>
      </w:r>
      <w:r>
        <w:rPr>
          <w:spacing w:val="23"/>
        </w:rPr>
        <w:t xml:space="preserve"> </w:t>
      </w:r>
      <w:proofErr w:type="gramStart"/>
      <w:r>
        <w:t>in</w:t>
      </w:r>
      <w:r>
        <w:rPr>
          <w:spacing w:val="22"/>
        </w:rPr>
        <w:t xml:space="preserve"> </w:t>
      </w:r>
      <w:r>
        <w:t>excess</w:t>
      </w:r>
      <w:r>
        <w:rPr>
          <w:spacing w:val="22"/>
        </w:rPr>
        <w:t xml:space="preserve"> </w:t>
      </w:r>
      <w:r>
        <w:t>of</w:t>
      </w:r>
      <w:proofErr w:type="gramEnd"/>
      <w:r>
        <w:rPr>
          <w:spacing w:val="22"/>
        </w:rPr>
        <w:t xml:space="preserve"> </w:t>
      </w:r>
      <w:r>
        <w:t>50</w:t>
      </w:r>
      <w:r>
        <w:rPr>
          <w:spacing w:val="22"/>
        </w:rPr>
        <w:t xml:space="preserve"> </w:t>
      </w:r>
      <w:r>
        <w:t>percent.</w:t>
      </w:r>
      <w:r>
        <w:rPr>
          <w:spacing w:val="80"/>
        </w:rPr>
        <w:t xml:space="preserve"> </w:t>
      </w:r>
      <w:r>
        <w:t>The minimum</w:t>
      </w:r>
      <w:r>
        <w:rPr>
          <w:spacing w:val="22"/>
        </w:rPr>
        <w:t xml:space="preserve"> </w:t>
      </w:r>
      <w:r>
        <w:t>allowable lease period for rentals is six months.</w:t>
      </w:r>
    </w:p>
    <w:p w14:paraId="1C74921F" w14:textId="77777777" w:rsidR="005B1271" w:rsidRDefault="005B1271">
      <w:pPr>
        <w:pStyle w:val="BodyText"/>
        <w:spacing w:before="196"/>
      </w:pPr>
    </w:p>
    <w:p w14:paraId="1C749220" w14:textId="77777777" w:rsidR="005B1271" w:rsidRDefault="00280F02">
      <w:pPr>
        <w:pStyle w:val="Heading6"/>
        <w:numPr>
          <w:ilvl w:val="0"/>
          <w:numId w:val="14"/>
        </w:numPr>
        <w:tabs>
          <w:tab w:val="left" w:pos="591"/>
        </w:tabs>
        <w:ind w:left="591" w:hanging="432"/>
      </w:pPr>
      <w:r>
        <w:t>SECONDARY</w:t>
      </w:r>
      <w:r>
        <w:rPr>
          <w:spacing w:val="-10"/>
        </w:rPr>
        <w:t xml:space="preserve"> </w:t>
      </w:r>
      <w:r>
        <w:t>RESIDENCE</w:t>
      </w:r>
      <w:r>
        <w:rPr>
          <w:spacing w:val="-5"/>
        </w:rPr>
        <w:t xml:space="preserve"> </w:t>
      </w:r>
      <w:r>
        <w:t>ASSOCIATIONS</w:t>
      </w:r>
      <w:r>
        <w:rPr>
          <w:spacing w:val="-7"/>
        </w:rPr>
        <w:t xml:space="preserve"> </w:t>
      </w:r>
      <w:r>
        <w:t>–</w:t>
      </w:r>
      <w:r>
        <w:rPr>
          <w:spacing w:val="-8"/>
        </w:rPr>
        <w:t xml:space="preserve"> </w:t>
      </w:r>
      <w:r>
        <w:t>Owner</w:t>
      </w:r>
      <w:r>
        <w:rPr>
          <w:spacing w:val="-7"/>
        </w:rPr>
        <w:t xml:space="preserve"> </w:t>
      </w:r>
      <w:r>
        <w:rPr>
          <w:spacing w:val="-2"/>
        </w:rPr>
        <w:t>Occupancy</w:t>
      </w:r>
    </w:p>
    <w:p w14:paraId="1C749221" w14:textId="77777777" w:rsidR="005B1271" w:rsidRDefault="00280F02">
      <w:pPr>
        <w:pStyle w:val="BodyText"/>
        <w:spacing w:before="236" w:line="218" w:lineRule="auto"/>
        <w:ind w:left="591" w:right="724"/>
      </w:pPr>
      <w:r>
        <w:t>Seasonal</w:t>
      </w:r>
      <w:r>
        <w:rPr>
          <w:spacing w:val="-9"/>
        </w:rPr>
        <w:t xml:space="preserve"> </w:t>
      </w:r>
      <w:r>
        <w:t>associations</w:t>
      </w:r>
      <w:r>
        <w:rPr>
          <w:spacing w:val="-9"/>
        </w:rPr>
        <w:t xml:space="preserve"> </w:t>
      </w:r>
      <w:r>
        <w:t>have</w:t>
      </w:r>
      <w:r>
        <w:rPr>
          <w:spacing w:val="-10"/>
        </w:rPr>
        <w:t xml:space="preserve"> </w:t>
      </w:r>
      <w:r>
        <w:t>owner</w:t>
      </w:r>
      <w:r>
        <w:rPr>
          <w:spacing w:val="-9"/>
        </w:rPr>
        <w:t xml:space="preserve"> </w:t>
      </w:r>
      <w:r>
        <w:t>occupancy</w:t>
      </w:r>
      <w:r>
        <w:rPr>
          <w:spacing w:val="-8"/>
        </w:rPr>
        <w:t xml:space="preserve"> </w:t>
      </w:r>
      <w:r>
        <w:t>with</w:t>
      </w:r>
      <w:r>
        <w:rPr>
          <w:spacing w:val="-9"/>
        </w:rPr>
        <w:t xml:space="preserve"> </w:t>
      </w:r>
      <w:r>
        <w:t>less</w:t>
      </w:r>
      <w:r>
        <w:rPr>
          <w:spacing w:val="-9"/>
        </w:rPr>
        <w:t xml:space="preserve"> </w:t>
      </w:r>
      <w:r>
        <w:t>than</w:t>
      </w:r>
      <w:r>
        <w:rPr>
          <w:spacing w:val="-9"/>
        </w:rPr>
        <w:t xml:space="preserve"> </w:t>
      </w:r>
      <w:r>
        <w:t>25</w:t>
      </w:r>
      <w:r>
        <w:rPr>
          <w:spacing w:val="-9"/>
        </w:rPr>
        <w:t xml:space="preserve"> </w:t>
      </w:r>
      <w:r>
        <w:t>percent</w:t>
      </w:r>
      <w:r>
        <w:rPr>
          <w:spacing w:val="-8"/>
        </w:rPr>
        <w:t xml:space="preserve"> </w:t>
      </w:r>
      <w:r>
        <w:t>of</w:t>
      </w:r>
      <w:r>
        <w:rPr>
          <w:spacing w:val="-9"/>
        </w:rPr>
        <w:t xml:space="preserve"> </w:t>
      </w:r>
      <w:r>
        <w:t>the</w:t>
      </w:r>
      <w:r>
        <w:rPr>
          <w:spacing w:val="-10"/>
        </w:rPr>
        <w:t xml:space="preserve"> </w:t>
      </w:r>
      <w:r>
        <w:t>units</w:t>
      </w:r>
      <w:r>
        <w:rPr>
          <w:spacing w:val="-9"/>
        </w:rPr>
        <w:t xml:space="preserve"> </w:t>
      </w:r>
      <w:r>
        <w:t>leased</w:t>
      </w:r>
      <w:r>
        <w:rPr>
          <w:spacing w:val="-8"/>
        </w:rPr>
        <w:t xml:space="preserve"> </w:t>
      </w:r>
      <w:r>
        <w:t>on</w:t>
      </w:r>
      <w:r>
        <w:rPr>
          <w:spacing w:val="-9"/>
        </w:rPr>
        <w:t xml:space="preserve"> </w:t>
      </w:r>
      <w:r>
        <w:t>a</w:t>
      </w:r>
      <w:r>
        <w:rPr>
          <w:spacing w:val="-9"/>
        </w:rPr>
        <w:t xml:space="preserve"> </w:t>
      </w:r>
      <w:r>
        <w:t>time share or fractional (interval) or short term (less than six months) basis.</w:t>
      </w:r>
    </w:p>
    <w:p w14:paraId="1C749222" w14:textId="77777777" w:rsidR="005B1271" w:rsidRDefault="005B1271">
      <w:pPr>
        <w:pStyle w:val="BodyText"/>
        <w:spacing w:before="197"/>
      </w:pPr>
    </w:p>
    <w:p w14:paraId="1C749223" w14:textId="77777777" w:rsidR="005B1271" w:rsidRDefault="00280F02">
      <w:pPr>
        <w:pStyle w:val="Heading5"/>
        <w:numPr>
          <w:ilvl w:val="0"/>
          <w:numId w:val="14"/>
        </w:numPr>
        <w:tabs>
          <w:tab w:val="left" w:pos="591"/>
        </w:tabs>
        <w:spacing w:line="240" w:lineRule="auto"/>
        <w:ind w:left="591" w:hanging="432"/>
      </w:pPr>
      <w:r>
        <w:t>TIME</w:t>
      </w:r>
      <w:r>
        <w:rPr>
          <w:spacing w:val="-3"/>
        </w:rPr>
        <w:t xml:space="preserve"> </w:t>
      </w:r>
      <w:r>
        <w:t>SHARE</w:t>
      </w:r>
      <w:r>
        <w:rPr>
          <w:spacing w:val="-3"/>
        </w:rPr>
        <w:t xml:space="preserve"> </w:t>
      </w:r>
      <w:r>
        <w:rPr>
          <w:spacing w:val="-2"/>
        </w:rPr>
        <w:t>ASSOCIATIONS</w:t>
      </w:r>
    </w:p>
    <w:p w14:paraId="1C749224" w14:textId="77777777" w:rsidR="005B1271" w:rsidRDefault="00280F02">
      <w:pPr>
        <w:pStyle w:val="BodyText"/>
        <w:spacing w:before="236" w:line="218" w:lineRule="auto"/>
        <w:ind w:left="591" w:right="724"/>
      </w:pPr>
      <w:r>
        <w:t>Time</w:t>
      </w:r>
      <w:r>
        <w:rPr>
          <w:spacing w:val="31"/>
        </w:rPr>
        <w:t xml:space="preserve"> </w:t>
      </w:r>
      <w:r>
        <w:t>share</w:t>
      </w:r>
      <w:r>
        <w:rPr>
          <w:spacing w:val="31"/>
        </w:rPr>
        <w:t xml:space="preserve"> </w:t>
      </w:r>
      <w:r>
        <w:t>associations</w:t>
      </w:r>
      <w:r>
        <w:rPr>
          <w:spacing w:val="29"/>
        </w:rPr>
        <w:t xml:space="preserve"> </w:t>
      </w:r>
      <w:r>
        <w:t>have</w:t>
      </w:r>
      <w:r>
        <w:rPr>
          <w:spacing w:val="29"/>
        </w:rPr>
        <w:t xml:space="preserve"> </w:t>
      </w:r>
      <w:r>
        <w:t>over</w:t>
      </w:r>
      <w:r>
        <w:rPr>
          <w:spacing w:val="29"/>
        </w:rPr>
        <w:t xml:space="preserve"> </w:t>
      </w:r>
      <w:r>
        <w:t>75</w:t>
      </w:r>
      <w:r>
        <w:rPr>
          <w:spacing w:val="29"/>
        </w:rPr>
        <w:t xml:space="preserve"> </w:t>
      </w:r>
      <w:r>
        <w:t>percent</w:t>
      </w:r>
      <w:r>
        <w:rPr>
          <w:spacing w:val="30"/>
        </w:rPr>
        <w:t xml:space="preserve"> </w:t>
      </w:r>
      <w:r>
        <w:t>of</w:t>
      </w:r>
      <w:r>
        <w:rPr>
          <w:spacing w:val="31"/>
        </w:rPr>
        <w:t xml:space="preserve"> </w:t>
      </w:r>
      <w:r>
        <w:t>the</w:t>
      </w:r>
      <w:r>
        <w:rPr>
          <w:spacing w:val="29"/>
        </w:rPr>
        <w:t xml:space="preserve"> </w:t>
      </w:r>
      <w:r>
        <w:t>units</w:t>
      </w:r>
      <w:r>
        <w:rPr>
          <w:spacing w:val="29"/>
        </w:rPr>
        <w:t xml:space="preserve"> </w:t>
      </w:r>
      <w:r>
        <w:t>leased</w:t>
      </w:r>
      <w:r>
        <w:rPr>
          <w:spacing w:val="30"/>
        </w:rPr>
        <w:t xml:space="preserve"> </w:t>
      </w:r>
      <w:r>
        <w:t>on</w:t>
      </w:r>
      <w:r>
        <w:rPr>
          <w:spacing w:val="31"/>
        </w:rPr>
        <w:t xml:space="preserve"> </w:t>
      </w:r>
      <w:r>
        <w:t>a</w:t>
      </w:r>
      <w:r>
        <w:rPr>
          <w:spacing w:val="29"/>
        </w:rPr>
        <w:t xml:space="preserve"> </w:t>
      </w:r>
      <w:r>
        <w:t>time</w:t>
      </w:r>
      <w:r>
        <w:rPr>
          <w:spacing w:val="29"/>
        </w:rPr>
        <w:t xml:space="preserve"> </w:t>
      </w:r>
      <w:r>
        <w:t>share</w:t>
      </w:r>
      <w:r>
        <w:rPr>
          <w:spacing w:val="31"/>
        </w:rPr>
        <w:t xml:space="preserve"> </w:t>
      </w:r>
      <w:r>
        <w:t>or</w:t>
      </w:r>
      <w:r>
        <w:rPr>
          <w:spacing w:val="29"/>
        </w:rPr>
        <w:t xml:space="preserve"> </w:t>
      </w:r>
      <w:r>
        <w:t>fractional (interval) basis.</w:t>
      </w:r>
    </w:p>
    <w:p w14:paraId="1C749225" w14:textId="77777777" w:rsidR="005B1271" w:rsidRDefault="005B1271">
      <w:pPr>
        <w:pStyle w:val="BodyText"/>
        <w:spacing w:before="196"/>
      </w:pPr>
    </w:p>
    <w:p w14:paraId="1C749226" w14:textId="77777777" w:rsidR="005B1271" w:rsidRDefault="00280F02">
      <w:pPr>
        <w:pStyle w:val="Heading6"/>
        <w:numPr>
          <w:ilvl w:val="0"/>
          <w:numId w:val="14"/>
        </w:numPr>
        <w:tabs>
          <w:tab w:val="left" w:pos="591"/>
        </w:tabs>
        <w:spacing w:before="1"/>
        <w:ind w:left="591" w:hanging="432"/>
      </w:pPr>
      <w:r>
        <w:t>SECONDARY</w:t>
      </w:r>
      <w:r>
        <w:rPr>
          <w:spacing w:val="-11"/>
        </w:rPr>
        <w:t xml:space="preserve"> </w:t>
      </w:r>
      <w:r>
        <w:t>RESIDENCE</w:t>
      </w:r>
      <w:r>
        <w:rPr>
          <w:spacing w:val="-5"/>
        </w:rPr>
        <w:t xml:space="preserve"> </w:t>
      </w:r>
      <w:r>
        <w:t>ASSOCIATIONS</w:t>
      </w:r>
      <w:r>
        <w:rPr>
          <w:spacing w:val="-8"/>
        </w:rPr>
        <w:t xml:space="preserve"> </w:t>
      </w:r>
      <w:r>
        <w:t>–</w:t>
      </w:r>
      <w:r>
        <w:rPr>
          <w:spacing w:val="-8"/>
        </w:rPr>
        <w:t xml:space="preserve"> </w:t>
      </w:r>
      <w:r>
        <w:t>Nonowner</w:t>
      </w:r>
      <w:r>
        <w:rPr>
          <w:spacing w:val="-8"/>
        </w:rPr>
        <w:t xml:space="preserve"> </w:t>
      </w:r>
      <w:r>
        <w:rPr>
          <w:spacing w:val="-2"/>
        </w:rPr>
        <w:t>Occupancy</w:t>
      </w:r>
    </w:p>
    <w:p w14:paraId="1C749227" w14:textId="77777777" w:rsidR="005B1271" w:rsidRDefault="00280F02">
      <w:pPr>
        <w:pStyle w:val="BodyText"/>
        <w:spacing w:before="236" w:line="218" w:lineRule="auto"/>
        <w:ind w:left="591" w:right="724"/>
      </w:pPr>
      <w:r>
        <w:t>Seasonal</w:t>
      </w:r>
      <w:r>
        <w:rPr>
          <w:spacing w:val="-4"/>
        </w:rPr>
        <w:t xml:space="preserve"> </w:t>
      </w:r>
      <w:r>
        <w:t>associations</w:t>
      </w:r>
      <w:r>
        <w:rPr>
          <w:spacing w:val="-4"/>
        </w:rPr>
        <w:t xml:space="preserve"> </w:t>
      </w:r>
      <w:r>
        <w:t>have</w:t>
      </w:r>
      <w:r>
        <w:rPr>
          <w:spacing w:val="-5"/>
        </w:rPr>
        <w:t xml:space="preserve"> </w:t>
      </w:r>
      <w:r>
        <w:t>nonowner</w:t>
      </w:r>
      <w:r>
        <w:rPr>
          <w:spacing w:val="-4"/>
        </w:rPr>
        <w:t xml:space="preserve"> </w:t>
      </w:r>
      <w:r>
        <w:t>occupancy</w:t>
      </w:r>
      <w:r>
        <w:rPr>
          <w:spacing w:val="-1"/>
        </w:rPr>
        <w:t xml:space="preserve"> </w:t>
      </w:r>
      <w:r>
        <w:t>with</w:t>
      </w:r>
      <w:r>
        <w:rPr>
          <w:spacing w:val="-5"/>
        </w:rPr>
        <w:t xml:space="preserve"> </w:t>
      </w:r>
      <w:r>
        <w:t>over</w:t>
      </w:r>
      <w:r>
        <w:rPr>
          <w:spacing w:val="-4"/>
        </w:rPr>
        <w:t xml:space="preserve"> </w:t>
      </w:r>
      <w:r>
        <w:t>25</w:t>
      </w:r>
      <w:r>
        <w:rPr>
          <w:spacing w:val="-5"/>
        </w:rPr>
        <w:t xml:space="preserve"> </w:t>
      </w:r>
      <w:r>
        <w:t>percent</w:t>
      </w:r>
      <w:r>
        <w:rPr>
          <w:spacing w:val="-3"/>
        </w:rPr>
        <w:t xml:space="preserve"> </w:t>
      </w:r>
      <w:r>
        <w:t>of</w:t>
      </w:r>
      <w:r>
        <w:rPr>
          <w:spacing w:val="-5"/>
        </w:rPr>
        <w:t xml:space="preserve"> </w:t>
      </w:r>
      <w:r>
        <w:t>the</w:t>
      </w:r>
      <w:r>
        <w:rPr>
          <w:spacing w:val="-5"/>
        </w:rPr>
        <w:t xml:space="preserve"> </w:t>
      </w:r>
      <w:r>
        <w:t>units</w:t>
      </w:r>
      <w:r>
        <w:rPr>
          <w:spacing w:val="-4"/>
        </w:rPr>
        <w:t xml:space="preserve"> </w:t>
      </w:r>
      <w:r>
        <w:t>leased</w:t>
      </w:r>
      <w:r>
        <w:rPr>
          <w:spacing w:val="-4"/>
        </w:rPr>
        <w:t xml:space="preserve"> </w:t>
      </w:r>
      <w:r>
        <w:t>on</w:t>
      </w:r>
      <w:r>
        <w:rPr>
          <w:spacing w:val="-5"/>
        </w:rPr>
        <w:t xml:space="preserve"> </w:t>
      </w:r>
      <w:r>
        <w:t>a</w:t>
      </w:r>
      <w:r>
        <w:rPr>
          <w:spacing w:val="-5"/>
        </w:rPr>
        <w:t xml:space="preserve"> </w:t>
      </w:r>
      <w:r>
        <w:t>time share or fractional (interval) or short term (less than six months) basis.</w:t>
      </w:r>
    </w:p>
    <w:p w14:paraId="1C749228" w14:textId="77777777" w:rsidR="005B1271" w:rsidRDefault="005B1271">
      <w:pPr>
        <w:spacing w:line="218" w:lineRule="auto"/>
        <w:sectPr w:rsidR="005B1271">
          <w:pgSz w:w="12240" w:h="15840"/>
          <w:pgMar w:top="680" w:right="340" w:bottom="680" w:left="920" w:header="0" w:footer="458" w:gutter="0"/>
          <w:cols w:space="720"/>
        </w:sectPr>
      </w:pPr>
    </w:p>
    <w:p w14:paraId="1C749229" w14:textId="77777777" w:rsidR="005B1271" w:rsidRPr="009F549C" w:rsidRDefault="00280F02">
      <w:pPr>
        <w:pStyle w:val="Heading1"/>
        <w:numPr>
          <w:ilvl w:val="0"/>
          <w:numId w:val="16"/>
        </w:numPr>
        <w:tabs>
          <w:tab w:val="left" w:pos="3371"/>
        </w:tabs>
        <w:ind w:left="3371" w:hanging="562"/>
        <w:jc w:val="left"/>
        <w:rPr>
          <w:sz w:val="28"/>
          <w:szCs w:val="28"/>
        </w:rPr>
      </w:pPr>
      <w:bookmarkStart w:id="3" w:name="C.__POLICY_RATING_RULES"/>
      <w:bookmarkEnd w:id="3"/>
      <w:r w:rsidRPr="009F549C">
        <w:rPr>
          <w:sz w:val="28"/>
          <w:szCs w:val="28"/>
        </w:rPr>
        <w:lastRenderedPageBreak/>
        <w:t>POLICY</w:t>
      </w:r>
      <w:r w:rsidRPr="009F549C">
        <w:rPr>
          <w:spacing w:val="-3"/>
          <w:sz w:val="28"/>
          <w:szCs w:val="28"/>
        </w:rPr>
        <w:t xml:space="preserve"> </w:t>
      </w:r>
      <w:r w:rsidRPr="009F549C">
        <w:rPr>
          <w:sz w:val="28"/>
          <w:szCs w:val="28"/>
        </w:rPr>
        <w:t>RATING</w:t>
      </w:r>
      <w:r w:rsidRPr="009F549C">
        <w:rPr>
          <w:spacing w:val="-2"/>
          <w:sz w:val="28"/>
          <w:szCs w:val="28"/>
        </w:rPr>
        <w:t xml:space="preserve"> RULES</w:t>
      </w:r>
    </w:p>
    <w:p w14:paraId="1C74922A" w14:textId="77777777" w:rsidR="005B1271" w:rsidRDefault="00280F02">
      <w:pPr>
        <w:pStyle w:val="Heading5"/>
        <w:numPr>
          <w:ilvl w:val="0"/>
          <w:numId w:val="13"/>
        </w:numPr>
        <w:tabs>
          <w:tab w:val="left" w:pos="592"/>
        </w:tabs>
        <w:spacing w:before="214"/>
        <w:ind w:hanging="432"/>
      </w:pPr>
      <w:r>
        <w:t>MINIMUM</w:t>
      </w:r>
      <w:r>
        <w:rPr>
          <w:spacing w:val="-6"/>
        </w:rPr>
        <w:t xml:space="preserve"> </w:t>
      </w:r>
      <w:r>
        <w:rPr>
          <w:spacing w:val="-2"/>
        </w:rPr>
        <w:t>PREMIUMS</w:t>
      </w:r>
    </w:p>
    <w:p w14:paraId="1C74922B" w14:textId="77777777" w:rsidR="005B1271" w:rsidRDefault="00280F02">
      <w:pPr>
        <w:pStyle w:val="BodyText"/>
        <w:spacing w:before="11" w:line="216" w:lineRule="auto"/>
        <w:ind w:left="592" w:right="724"/>
      </w:pPr>
      <w:r>
        <w:t>Minimum</w:t>
      </w:r>
      <w:r>
        <w:rPr>
          <w:spacing w:val="28"/>
        </w:rPr>
        <w:t xml:space="preserve"> </w:t>
      </w:r>
      <w:r>
        <w:t>premiums</w:t>
      </w:r>
      <w:r>
        <w:rPr>
          <w:spacing w:val="29"/>
        </w:rPr>
        <w:t xml:space="preserve"> </w:t>
      </w:r>
      <w:r>
        <w:t>applicable</w:t>
      </w:r>
      <w:r>
        <w:rPr>
          <w:spacing w:val="28"/>
        </w:rPr>
        <w:t xml:space="preserve"> </w:t>
      </w:r>
      <w:r>
        <w:t>to</w:t>
      </w:r>
      <w:r>
        <w:rPr>
          <w:spacing w:val="29"/>
        </w:rPr>
        <w:t xml:space="preserve"> </w:t>
      </w:r>
      <w:r>
        <w:t>optional</w:t>
      </w:r>
      <w:r>
        <w:rPr>
          <w:spacing w:val="29"/>
        </w:rPr>
        <w:t xml:space="preserve"> </w:t>
      </w:r>
      <w:r>
        <w:t>coverages</w:t>
      </w:r>
      <w:r>
        <w:rPr>
          <w:spacing w:val="28"/>
        </w:rPr>
        <w:t xml:space="preserve"> </w:t>
      </w:r>
      <w:r>
        <w:t>are</w:t>
      </w:r>
      <w:r>
        <w:rPr>
          <w:spacing w:val="28"/>
        </w:rPr>
        <w:t xml:space="preserve"> </w:t>
      </w:r>
      <w:r>
        <w:t>added</w:t>
      </w:r>
      <w:r>
        <w:rPr>
          <w:spacing w:val="27"/>
        </w:rPr>
        <w:t xml:space="preserve"> </w:t>
      </w:r>
      <w:r>
        <w:t>to</w:t>
      </w:r>
      <w:r>
        <w:rPr>
          <w:spacing w:val="26"/>
        </w:rPr>
        <w:t xml:space="preserve"> </w:t>
      </w:r>
      <w:r>
        <w:t>the</w:t>
      </w:r>
      <w:r>
        <w:rPr>
          <w:spacing w:val="25"/>
        </w:rPr>
        <w:t xml:space="preserve"> </w:t>
      </w:r>
      <w:r>
        <w:t>BASIC</w:t>
      </w:r>
      <w:r>
        <w:rPr>
          <w:spacing w:val="28"/>
        </w:rPr>
        <w:t xml:space="preserve"> </w:t>
      </w:r>
      <w:r>
        <w:t>POLICY</w:t>
      </w:r>
      <w:r>
        <w:rPr>
          <w:spacing w:val="26"/>
        </w:rPr>
        <w:t xml:space="preserve"> </w:t>
      </w:r>
      <w:r>
        <w:t>MINIMUM PREMIUM to determine the policy minimum premium.</w:t>
      </w:r>
    </w:p>
    <w:p w14:paraId="1C74922C" w14:textId="77777777" w:rsidR="005B1271" w:rsidRDefault="00280F02">
      <w:pPr>
        <w:spacing w:before="222"/>
        <w:ind w:left="592"/>
      </w:pPr>
      <w:r>
        <w:t>BASIC</w:t>
      </w:r>
      <w:r>
        <w:rPr>
          <w:spacing w:val="-5"/>
        </w:rPr>
        <w:t xml:space="preserve"> </w:t>
      </w:r>
      <w:r>
        <w:t>POLICY</w:t>
      </w:r>
      <w:r>
        <w:rPr>
          <w:spacing w:val="-5"/>
        </w:rPr>
        <w:t xml:space="preserve"> </w:t>
      </w:r>
      <w:r>
        <w:t>MINIMUM</w:t>
      </w:r>
      <w:r>
        <w:rPr>
          <w:spacing w:val="-6"/>
        </w:rPr>
        <w:t xml:space="preserve"> </w:t>
      </w:r>
      <w:r>
        <w:t>PREMIUM</w:t>
      </w:r>
      <w:r>
        <w:rPr>
          <w:spacing w:val="-3"/>
        </w:rPr>
        <w:t xml:space="preserve"> </w:t>
      </w:r>
      <w:r>
        <w:rPr>
          <w:spacing w:val="-4"/>
        </w:rPr>
        <w:t>$500</w:t>
      </w:r>
    </w:p>
    <w:p w14:paraId="1C74922D" w14:textId="77777777" w:rsidR="005B1271" w:rsidRDefault="00280F02">
      <w:pPr>
        <w:pStyle w:val="Heading5"/>
        <w:numPr>
          <w:ilvl w:val="0"/>
          <w:numId w:val="13"/>
        </w:numPr>
        <w:tabs>
          <w:tab w:val="left" w:pos="592"/>
        </w:tabs>
        <w:spacing w:before="217"/>
      </w:pPr>
      <w:r>
        <w:t>ANNUAL</w:t>
      </w:r>
      <w:r>
        <w:rPr>
          <w:spacing w:val="-5"/>
        </w:rPr>
        <w:t xml:space="preserve"> </w:t>
      </w:r>
      <w:r>
        <w:rPr>
          <w:spacing w:val="-2"/>
        </w:rPr>
        <w:t>PERIOD</w:t>
      </w:r>
    </w:p>
    <w:p w14:paraId="1C74922E" w14:textId="77777777" w:rsidR="005B1271" w:rsidRDefault="00280F02">
      <w:pPr>
        <w:pStyle w:val="BodyText"/>
        <w:spacing w:before="11" w:line="216" w:lineRule="auto"/>
        <w:ind w:left="592" w:right="724"/>
      </w:pPr>
      <w:r>
        <w:t>All</w:t>
      </w:r>
      <w:r>
        <w:rPr>
          <w:spacing w:val="-2"/>
        </w:rPr>
        <w:t xml:space="preserve"> </w:t>
      </w:r>
      <w:r>
        <w:t>rates</w:t>
      </w:r>
      <w:r>
        <w:rPr>
          <w:spacing w:val="-2"/>
        </w:rPr>
        <w:t xml:space="preserve"> </w:t>
      </w:r>
      <w:r>
        <w:t>and</w:t>
      </w:r>
      <w:r>
        <w:rPr>
          <w:spacing w:val="-1"/>
        </w:rPr>
        <w:t xml:space="preserve"> </w:t>
      </w:r>
      <w:r>
        <w:t>premiums,</w:t>
      </w:r>
      <w:r>
        <w:rPr>
          <w:spacing w:val="-1"/>
        </w:rPr>
        <w:t xml:space="preserve"> </w:t>
      </w:r>
      <w:r>
        <w:t>including</w:t>
      </w:r>
      <w:r>
        <w:rPr>
          <w:spacing w:val="-1"/>
        </w:rPr>
        <w:t xml:space="preserve"> </w:t>
      </w:r>
      <w:r>
        <w:t>the</w:t>
      </w:r>
      <w:r>
        <w:rPr>
          <w:spacing w:val="-3"/>
        </w:rPr>
        <w:t xml:space="preserve"> </w:t>
      </w:r>
      <w:r>
        <w:t>Basic</w:t>
      </w:r>
      <w:r>
        <w:rPr>
          <w:spacing w:val="-3"/>
        </w:rPr>
        <w:t xml:space="preserve"> </w:t>
      </w:r>
      <w:r>
        <w:t>Policy</w:t>
      </w:r>
      <w:r>
        <w:rPr>
          <w:spacing w:val="-4"/>
        </w:rPr>
        <w:t xml:space="preserve"> </w:t>
      </w:r>
      <w:r>
        <w:t>Minimum</w:t>
      </w:r>
      <w:r>
        <w:rPr>
          <w:spacing w:val="-2"/>
        </w:rPr>
        <w:t xml:space="preserve"> </w:t>
      </w:r>
      <w:r>
        <w:t>Premium,</w:t>
      </w:r>
      <w:r>
        <w:rPr>
          <w:spacing w:val="-1"/>
        </w:rPr>
        <w:t xml:space="preserve"> </w:t>
      </w:r>
      <w:r>
        <w:t>referred</w:t>
      </w:r>
      <w:r>
        <w:rPr>
          <w:spacing w:val="-1"/>
        </w:rPr>
        <w:t xml:space="preserve"> </w:t>
      </w:r>
      <w:r>
        <w:t>to</w:t>
      </w:r>
      <w:r>
        <w:rPr>
          <w:spacing w:val="-2"/>
        </w:rPr>
        <w:t xml:space="preserve"> </w:t>
      </w:r>
      <w:r>
        <w:t>in</w:t>
      </w:r>
      <w:r>
        <w:rPr>
          <w:spacing w:val="-2"/>
        </w:rPr>
        <w:t xml:space="preserve"> </w:t>
      </w:r>
      <w:r>
        <w:t>the</w:t>
      </w:r>
      <w:r>
        <w:rPr>
          <w:spacing w:val="-3"/>
        </w:rPr>
        <w:t xml:space="preserve"> </w:t>
      </w:r>
      <w:r>
        <w:t>manual</w:t>
      </w:r>
      <w:r>
        <w:rPr>
          <w:spacing w:val="-2"/>
        </w:rPr>
        <w:t xml:space="preserve"> </w:t>
      </w:r>
      <w:r>
        <w:t>are for an annual period, unless otherwise specified.</w:t>
      </w:r>
    </w:p>
    <w:p w14:paraId="1C74922F" w14:textId="77777777" w:rsidR="005B1271" w:rsidRDefault="00280F02">
      <w:pPr>
        <w:pStyle w:val="Heading5"/>
        <w:numPr>
          <w:ilvl w:val="0"/>
          <w:numId w:val="13"/>
        </w:numPr>
        <w:tabs>
          <w:tab w:val="left" w:pos="592"/>
        </w:tabs>
        <w:spacing w:before="222"/>
      </w:pPr>
      <w:r>
        <w:t>FACTORS</w:t>
      </w:r>
      <w:r>
        <w:rPr>
          <w:spacing w:val="-3"/>
        </w:rPr>
        <w:t xml:space="preserve"> </w:t>
      </w:r>
      <w:r>
        <w:t>OR</w:t>
      </w:r>
      <w:r>
        <w:rPr>
          <w:spacing w:val="-3"/>
        </w:rPr>
        <w:t xml:space="preserve"> </w:t>
      </w:r>
      <w:r>
        <w:rPr>
          <w:spacing w:val="-2"/>
        </w:rPr>
        <w:t>MULTIPLIERS</w:t>
      </w:r>
    </w:p>
    <w:p w14:paraId="1C749230" w14:textId="77777777" w:rsidR="005B1271" w:rsidRDefault="00280F02">
      <w:pPr>
        <w:pStyle w:val="BodyText"/>
        <w:spacing w:before="10" w:line="216" w:lineRule="auto"/>
        <w:ind w:left="592" w:right="724"/>
      </w:pPr>
      <w:r>
        <w:t>Factors</w:t>
      </w:r>
      <w:r>
        <w:rPr>
          <w:spacing w:val="31"/>
        </w:rPr>
        <w:t xml:space="preserve"> </w:t>
      </w:r>
      <w:r>
        <w:t>or</w:t>
      </w:r>
      <w:r>
        <w:rPr>
          <w:spacing w:val="28"/>
        </w:rPr>
        <w:t xml:space="preserve"> </w:t>
      </w:r>
      <w:r>
        <w:t>multipliers</w:t>
      </w:r>
      <w:r>
        <w:rPr>
          <w:spacing w:val="28"/>
        </w:rPr>
        <w:t xml:space="preserve"> </w:t>
      </w:r>
      <w:r>
        <w:t>are</w:t>
      </w:r>
      <w:r>
        <w:rPr>
          <w:spacing w:val="30"/>
        </w:rPr>
        <w:t xml:space="preserve"> </w:t>
      </w:r>
      <w:r>
        <w:t>to</w:t>
      </w:r>
      <w:r>
        <w:rPr>
          <w:spacing w:val="29"/>
        </w:rPr>
        <w:t xml:space="preserve"> </w:t>
      </w:r>
      <w:r>
        <w:t>be</w:t>
      </w:r>
      <w:r>
        <w:rPr>
          <w:spacing w:val="28"/>
        </w:rPr>
        <w:t xml:space="preserve"> </w:t>
      </w:r>
      <w:r>
        <w:t>applied</w:t>
      </w:r>
      <w:r>
        <w:rPr>
          <w:spacing w:val="30"/>
        </w:rPr>
        <w:t xml:space="preserve"> </w:t>
      </w:r>
      <w:r>
        <w:t>consecutively</w:t>
      </w:r>
      <w:r>
        <w:rPr>
          <w:spacing w:val="29"/>
        </w:rPr>
        <w:t xml:space="preserve"> </w:t>
      </w:r>
      <w:r>
        <w:t>and</w:t>
      </w:r>
      <w:r>
        <w:rPr>
          <w:spacing w:val="29"/>
        </w:rPr>
        <w:t xml:space="preserve"> </w:t>
      </w:r>
      <w:r>
        <w:t>not</w:t>
      </w:r>
      <w:r>
        <w:rPr>
          <w:spacing w:val="29"/>
        </w:rPr>
        <w:t xml:space="preserve"> </w:t>
      </w:r>
      <w:r>
        <w:t>added</w:t>
      </w:r>
      <w:r>
        <w:rPr>
          <w:spacing w:val="29"/>
        </w:rPr>
        <w:t xml:space="preserve"> </w:t>
      </w:r>
      <w:r>
        <w:t>together,</w:t>
      </w:r>
      <w:r>
        <w:rPr>
          <w:spacing w:val="31"/>
        </w:rPr>
        <w:t xml:space="preserve"> </w:t>
      </w:r>
      <w:r>
        <w:t>unless</w:t>
      </w:r>
      <w:r>
        <w:rPr>
          <w:spacing w:val="28"/>
        </w:rPr>
        <w:t xml:space="preserve"> </w:t>
      </w:r>
      <w:r>
        <w:t xml:space="preserve">otherwise </w:t>
      </w:r>
      <w:r>
        <w:rPr>
          <w:spacing w:val="-2"/>
        </w:rPr>
        <w:t>specified.</w:t>
      </w:r>
    </w:p>
    <w:p w14:paraId="1C749231" w14:textId="77777777" w:rsidR="005B1271" w:rsidRDefault="00280F02">
      <w:pPr>
        <w:pStyle w:val="Heading5"/>
        <w:numPr>
          <w:ilvl w:val="0"/>
          <w:numId w:val="13"/>
        </w:numPr>
        <w:tabs>
          <w:tab w:val="left" w:pos="592"/>
        </w:tabs>
        <w:spacing w:before="223"/>
      </w:pPr>
      <w:r>
        <w:t>ROUNDING</w:t>
      </w:r>
      <w:r>
        <w:rPr>
          <w:spacing w:val="-8"/>
        </w:rPr>
        <w:t xml:space="preserve"> </w:t>
      </w:r>
      <w:r>
        <w:rPr>
          <w:spacing w:val="-4"/>
        </w:rPr>
        <w:t>RULE</w:t>
      </w:r>
    </w:p>
    <w:p w14:paraId="1C749232" w14:textId="77777777" w:rsidR="005B1271" w:rsidRDefault="00280F02">
      <w:pPr>
        <w:pStyle w:val="ListParagraph"/>
        <w:numPr>
          <w:ilvl w:val="1"/>
          <w:numId w:val="13"/>
        </w:numPr>
        <w:tabs>
          <w:tab w:val="left" w:pos="878"/>
          <w:tab w:val="left" w:pos="880"/>
        </w:tabs>
        <w:spacing w:before="8" w:line="218" w:lineRule="auto"/>
        <w:ind w:right="734"/>
        <w:jc w:val="both"/>
      </w:pPr>
      <w:r>
        <w:t>All premium calculations for which a separate premium is calculated shall be rounded to the nearest</w:t>
      </w:r>
      <w:r>
        <w:rPr>
          <w:spacing w:val="-1"/>
        </w:rPr>
        <w:t xml:space="preserve"> </w:t>
      </w:r>
      <w:r>
        <w:t>whole</w:t>
      </w:r>
      <w:r>
        <w:rPr>
          <w:spacing w:val="-3"/>
        </w:rPr>
        <w:t xml:space="preserve"> </w:t>
      </w:r>
      <w:r>
        <w:t>dollar.</w:t>
      </w:r>
      <w:r>
        <w:rPr>
          <w:spacing w:val="40"/>
        </w:rPr>
        <w:t xml:space="preserve"> </w:t>
      </w:r>
      <w:r>
        <w:t>A</w:t>
      </w:r>
      <w:r>
        <w:rPr>
          <w:spacing w:val="-4"/>
        </w:rPr>
        <w:t xml:space="preserve"> </w:t>
      </w:r>
      <w:r>
        <w:t>premium</w:t>
      </w:r>
      <w:r>
        <w:rPr>
          <w:spacing w:val="-2"/>
        </w:rPr>
        <w:t xml:space="preserve"> </w:t>
      </w:r>
      <w:r>
        <w:t>of</w:t>
      </w:r>
      <w:r>
        <w:rPr>
          <w:spacing w:val="-2"/>
        </w:rPr>
        <w:t xml:space="preserve"> </w:t>
      </w:r>
      <w:r>
        <w:t>50</w:t>
      </w:r>
      <w:r>
        <w:rPr>
          <w:spacing w:val="-2"/>
        </w:rPr>
        <w:t xml:space="preserve"> </w:t>
      </w:r>
      <w:r>
        <w:t>cents</w:t>
      </w:r>
      <w:r>
        <w:rPr>
          <w:spacing w:val="-2"/>
        </w:rPr>
        <w:t xml:space="preserve"> </w:t>
      </w:r>
      <w:r>
        <w:t>or</w:t>
      </w:r>
      <w:r>
        <w:rPr>
          <w:spacing w:val="-4"/>
        </w:rPr>
        <w:t xml:space="preserve"> </w:t>
      </w:r>
      <w:r>
        <w:t>more</w:t>
      </w:r>
      <w:r>
        <w:rPr>
          <w:spacing w:val="-3"/>
        </w:rPr>
        <w:t xml:space="preserve"> </w:t>
      </w:r>
      <w:r>
        <w:t>shall</w:t>
      </w:r>
      <w:r>
        <w:rPr>
          <w:spacing w:val="-2"/>
        </w:rPr>
        <w:t xml:space="preserve"> </w:t>
      </w:r>
      <w:r>
        <w:t>be</w:t>
      </w:r>
      <w:r>
        <w:rPr>
          <w:spacing w:val="-3"/>
        </w:rPr>
        <w:t xml:space="preserve"> </w:t>
      </w:r>
      <w:r>
        <w:t>rounded</w:t>
      </w:r>
      <w:r>
        <w:rPr>
          <w:spacing w:val="-1"/>
        </w:rPr>
        <w:t xml:space="preserve"> </w:t>
      </w:r>
      <w:r>
        <w:t>to</w:t>
      </w:r>
      <w:r>
        <w:rPr>
          <w:spacing w:val="-4"/>
        </w:rPr>
        <w:t xml:space="preserve"> </w:t>
      </w:r>
      <w:r>
        <w:t>the</w:t>
      </w:r>
      <w:r>
        <w:rPr>
          <w:spacing w:val="-3"/>
        </w:rPr>
        <w:t xml:space="preserve"> </w:t>
      </w:r>
      <w:r>
        <w:t>next</w:t>
      </w:r>
      <w:r>
        <w:rPr>
          <w:spacing w:val="-1"/>
        </w:rPr>
        <w:t xml:space="preserve"> </w:t>
      </w:r>
      <w:r>
        <w:t>higher</w:t>
      </w:r>
      <w:r>
        <w:rPr>
          <w:spacing w:val="-2"/>
        </w:rPr>
        <w:t xml:space="preserve"> </w:t>
      </w:r>
      <w:r>
        <w:t xml:space="preserve">whole </w:t>
      </w:r>
      <w:r>
        <w:rPr>
          <w:spacing w:val="-2"/>
        </w:rPr>
        <w:t>dollar.</w:t>
      </w:r>
    </w:p>
    <w:p w14:paraId="1C749233" w14:textId="77777777" w:rsidR="005B1271" w:rsidRDefault="00280F02">
      <w:pPr>
        <w:pStyle w:val="ListParagraph"/>
        <w:numPr>
          <w:ilvl w:val="1"/>
          <w:numId w:val="13"/>
        </w:numPr>
        <w:tabs>
          <w:tab w:val="left" w:pos="878"/>
          <w:tab w:val="left" w:pos="880"/>
        </w:tabs>
        <w:spacing w:before="2" w:line="216" w:lineRule="auto"/>
        <w:ind w:right="735"/>
        <w:jc w:val="both"/>
      </w:pPr>
      <w:r>
        <w:t>Rates,</w:t>
      </w:r>
      <w:r>
        <w:rPr>
          <w:spacing w:val="-2"/>
        </w:rPr>
        <w:t xml:space="preserve"> </w:t>
      </w:r>
      <w:proofErr w:type="gramStart"/>
      <w:r>
        <w:t>factors</w:t>
      </w:r>
      <w:proofErr w:type="gramEnd"/>
      <w:r>
        <w:rPr>
          <w:spacing w:val="-5"/>
        </w:rPr>
        <w:t xml:space="preserve"> </w:t>
      </w:r>
      <w:r>
        <w:t>and</w:t>
      </w:r>
      <w:r>
        <w:rPr>
          <w:spacing w:val="-2"/>
        </w:rPr>
        <w:t xml:space="preserve"> </w:t>
      </w:r>
      <w:r>
        <w:t>multipliers</w:t>
      </w:r>
      <w:r>
        <w:rPr>
          <w:spacing w:val="-3"/>
        </w:rPr>
        <w:t xml:space="preserve"> </w:t>
      </w:r>
      <w:r>
        <w:t>shall</w:t>
      </w:r>
      <w:r>
        <w:rPr>
          <w:spacing w:val="-3"/>
        </w:rPr>
        <w:t xml:space="preserve"> </w:t>
      </w:r>
      <w:r>
        <w:t>be</w:t>
      </w:r>
      <w:r>
        <w:rPr>
          <w:spacing w:val="-6"/>
        </w:rPr>
        <w:t xml:space="preserve"> </w:t>
      </w:r>
      <w:r>
        <w:t>rounded</w:t>
      </w:r>
      <w:r>
        <w:rPr>
          <w:spacing w:val="-5"/>
        </w:rPr>
        <w:t xml:space="preserve"> </w:t>
      </w:r>
      <w:r>
        <w:t>to</w:t>
      </w:r>
      <w:r>
        <w:rPr>
          <w:spacing w:val="-7"/>
        </w:rPr>
        <w:t xml:space="preserve"> </w:t>
      </w:r>
      <w:r>
        <w:t>three</w:t>
      </w:r>
      <w:r>
        <w:rPr>
          <w:spacing w:val="-4"/>
        </w:rPr>
        <w:t xml:space="preserve"> </w:t>
      </w:r>
      <w:r>
        <w:t>decimal</w:t>
      </w:r>
      <w:r>
        <w:rPr>
          <w:spacing w:val="-3"/>
        </w:rPr>
        <w:t xml:space="preserve"> </w:t>
      </w:r>
      <w:r>
        <w:t>places</w:t>
      </w:r>
      <w:r>
        <w:rPr>
          <w:spacing w:val="-3"/>
        </w:rPr>
        <w:t xml:space="preserve"> </w:t>
      </w:r>
      <w:r>
        <w:t>after</w:t>
      </w:r>
      <w:r>
        <w:rPr>
          <w:spacing w:val="-3"/>
        </w:rPr>
        <w:t xml:space="preserve"> </w:t>
      </w:r>
      <w:r>
        <w:t>the</w:t>
      </w:r>
      <w:r>
        <w:rPr>
          <w:spacing w:val="-4"/>
        </w:rPr>
        <w:t xml:space="preserve"> </w:t>
      </w:r>
      <w:r>
        <w:t>final</w:t>
      </w:r>
      <w:r>
        <w:rPr>
          <w:spacing w:val="-3"/>
        </w:rPr>
        <w:t xml:space="preserve"> </w:t>
      </w:r>
      <w:r>
        <w:t>calculation. Five tenths or more of a mill shall be considered one mill, e.g., .1245 = .125.</w:t>
      </w:r>
    </w:p>
    <w:p w14:paraId="1C749234" w14:textId="77777777" w:rsidR="005B1271" w:rsidRDefault="00280F02">
      <w:pPr>
        <w:pStyle w:val="Heading5"/>
        <w:numPr>
          <w:ilvl w:val="0"/>
          <w:numId w:val="13"/>
        </w:numPr>
        <w:tabs>
          <w:tab w:val="left" w:pos="592"/>
        </w:tabs>
        <w:spacing w:before="223"/>
      </w:pPr>
      <w:r>
        <w:t>CHANGES</w:t>
      </w:r>
      <w:r>
        <w:rPr>
          <w:spacing w:val="-5"/>
        </w:rPr>
        <w:t xml:space="preserve"> </w:t>
      </w:r>
      <w:r>
        <w:t>OR</w:t>
      </w:r>
      <w:r>
        <w:rPr>
          <w:spacing w:val="-3"/>
        </w:rPr>
        <w:t xml:space="preserve"> </w:t>
      </w:r>
      <w:r>
        <w:rPr>
          <w:spacing w:val="-2"/>
        </w:rPr>
        <w:t>ADDITIONS</w:t>
      </w:r>
    </w:p>
    <w:p w14:paraId="1C749235" w14:textId="77777777" w:rsidR="005B1271" w:rsidRDefault="00280F02">
      <w:pPr>
        <w:pStyle w:val="ListParagraph"/>
        <w:numPr>
          <w:ilvl w:val="1"/>
          <w:numId w:val="13"/>
        </w:numPr>
        <w:tabs>
          <w:tab w:val="left" w:pos="878"/>
          <w:tab w:val="left" w:pos="880"/>
        </w:tabs>
        <w:spacing w:before="10" w:line="216" w:lineRule="auto"/>
        <w:ind w:right="735"/>
        <w:jc w:val="both"/>
      </w:pPr>
      <w:r>
        <w:t xml:space="preserve">The additional or return premium for changes in amounts of insurance, </w:t>
      </w:r>
      <w:proofErr w:type="gramStart"/>
      <w:r>
        <w:t>location</w:t>
      </w:r>
      <w:proofErr w:type="gramEnd"/>
      <w:r>
        <w:t xml:space="preserve"> or coverages after the inception date of the policy shall be computed on a pro-rata basis.</w:t>
      </w:r>
    </w:p>
    <w:p w14:paraId="1C749236" w14:textId="77777777" w:rsidR="005B1271" w:rsidRDefault="00280F02">
      <w:pPr>
        <w:pStyle w:val="ListParagraph"/>
        <w:numPr>
          <w:ilvl w:val="1"/>
          <w:numId w:val="13"/>
        </w:numPr>
        <w:tabs>
          <w:tab w:val="left" w:pos="878"/>
          <w:tab w:val="left" w:pos="880"/>
        </w:tabs>
        <w:spacing w:before="5" w:line="216" w:lineRule="auto"/>
        <w:ind w:right="734"/>
        <w:jc w:val="both"/>
      </w:pPr>
      <w:r>
        <w:t>The</w:t>
      </w:r>
      <w:r>
        <w:rPr>
          <w:spacing w:val="-7"/>
        </w:rPr>
        <w:t xml:space="preserve"> </w:t>
      </w:r>
      <w:r>
        <w:t>rates</w:t>
      </w:r>
      <w:r>
        <w:rPr>
          <w:spacing w:val="-7"/>
        </w:rPr>
        <w:t xml:space="preserve"> </w:t>
      </w:r>
      <w:r>
        <w:t>in</w:t>
      </w:r>
      <w:r>
        <w:rPr>
          <w:spacing w:val="-10"/>
        </w:rPr>
        <w:t xml:space="preserve"> </w:t>
      </w:r>
      <w:r>
        <w:t>force</w:t>
      </w:r>
      <w:r>
        <w:rPr>
          <w:spacing w:val="-7"/>
        </w:rPr>
        <w:t xml:space="preserve"> </w:t>
      </w:r>
      <w:r>
        <w:t>as</w:t>
      </w:r>
      <w:r>
        <w:rPr>
          <w:spacing w:val="-7"/>
        </w:rPr>
        <w:t xml:space="preserve"> </w:t>
      </w:r>
      <w:r>
        <w:t>of</w:t>
      </w:r>
      <w:r>
        <w:rPr>
          <w:spacing w:val="-10"/>
        </w:rPr>
        <w:t xml:space="preserve"> </w:t>
      </w:r>
      <w:r>
        <w:t>the</w:t>
      </w:r>
      <w:r>
        <w:rPr>
          <w:spacing w:val="-7"/>
        </w:rPr>
        <w:t xml:space="preserve"> </w:t>
      </w:r>
      <w:r>
        <w:t>effective</w:t>
      </w:r>
      <w:r>
        <w:rPr>
          <w:spacing w:val="-7"/>
        </w:rPr>
        <w:t xml:space="preserve"> </w:t>
      </w:r>
      <w:r>
        <w:t>date</w:t>
      </w:r>
      <w:r>
        <w:rPr>
          <w:spacing w:val="-7"/>
        </w:rPr>
        <w:t xml:space="preserve"> </w:t>
      </w:r>
      <w:r>
        <w:t>of</w:t>
      </w:r>
      <w:r>
        <w:rPr>
          <w:spacing w:val="-10"/>
        </w:rPr>
        <w:t xml:space="preserve"> </w:t>
      </w:r>
      <w:r>
        <w:t>the</w:t>
      </w:r>
      <w:r>
        <w:rPr>
          <w:spacing w:val="-7"/>
        </w:rPr>
        <w:t xml:space="preserve"> </w:t>
      </w:r>
      <w:r>
        <w:t>policy</w:t>
      </w:r>
      <w:r>
        <w:rPr>
          <w:spacing w:val="-6"/>
        </w:rPr>
        <w:t xml:space="preserve"> </w:t>
      </w:r>
      <w:r>
        <w:t>shall</w:t>
      </w:r>
      <w:r>
        <w:rPr>
          <w:spacing w:val="-9"/>
        </w:rPr>
        <w:t xml:space="preserve"> </w:t>
      </w:r>
      <w:r>
        <w:t>be</w:t>
      </w:r>
      <w:r>
        <w:rPr>
          <w:spacing w:val="-7"/>
        </w:rPr>
        <w:t xml:space="preserve"> </w:t>
      </w:r>
      <w:r>
        <w:t>applied</w:t>
      </w:r>
      <w:r>
        <w:rPr>
          <w:spacing w:val="-6"/>
        </w:rPr>
        <w:t xml:space="preserve"> </w:t>
      </w:r>
      <w:r>
        <w:t>to</w:t>
      </w:r>
      <w:r>
        <w:rPr>
          <w:spacing w:val="-6"/>
        </w:rPr>
        <w:t xml:space="preserve"> </w:t>
      </w:r>
      <w:r>
        <w:t>any</w:t>
      </w:r>
      <w:r>
        <w:rPr>
          <w:spacing w:val="-6"/>
        </w:rPr>
        <w:t xml:space="preserve"> </w:t>
      </w:r>
      <w:r>
        <w:t>additional</w:t>
      </w:r>
      <w:r>
        <w:rPr>
          <w:spacing w:val="-7"/>
        </w:rPr>
        <w:t xml:space="preserve"> </w:t>
      </w:r>
      <w:r>
        <w:t xml:space="preserve">amounts of insurance, </w:t>
      </w:r>
      <w:proofErr w:type="gramStart"/>
      <w:r>
        <w:t>locations</w:t>
      </w:r>
      <w:proofErr w:type="gramEnd"/>
      <w:r>
        <w:t xml:space="preserve"> or coverages.</w:t>
      </w:r>
    </w:p>
    <w:p w14:paraId="1C749237" w14:textId="77777777" w:rsidR="005B1271" w:rsidRDefault="00280F02">
      <w:pPr>
        <w:pStyle w:val="Heading5"/>
        <w:numPr>
          <w:ilvl w:val="0"/>
          <w:numId w:val="13"/>
        </w:numPr>
        <w:tabs>
          <w:tab w:val="left" w:pos="592"/>
        </w:tabs>
        <w:spacing w:before="222"/>
        <w:ind w:hanging="432"/>
      </w:pPr>
      <w:r>
        <w:t>WAIVER</w:t>
      </w:r>
      <w:r>
        <w:rPr>
          <w:spacing w:val="-3"/>
        </w:rPr>
        <w:t xml:space="preserve"> </w:t>
      </w:r>
      <w:r>
        <w:t>OF</w:t>
      </w:r>
      <w:r>
        <w:rPr>
          <w:spacing w:val="-5"/>
        </w:rPr>
        <w:t xml:space="preserve"> </w:t>
      </w:r>
      <w:r>
        <w:rPr>
          <w:spacing w:val="-2"/>
        </w:rPr>
        <w:t>PREMIUM</w:t>
      </w:r>
    </w:p>
    <w:p w14:paraId="1C749238" w14:textId="77777777" w:rsidR="005B1271" w:rsidRDefault="00280F02">
      <w:pPr>
        <w:pStyle w:val="ListParagraph"/>
        <w:numPr>
          <w:ilvl w:val="1"/>
          <w:numId w:val="13"/>
        </w:numPr>
        <w:tabs>
          <w:tab w:val="left" w:pos="878"/>
        </w:tabs>
        <w:spacing w:line="241" w:lineRule="exact"/>
        <w:ind w:left="878" w:hanging="267"/>
      </w:pPr>
      <w:r>
        <w:t>Waive</w:t>
      </w:r>
      <w:r>
        <w:rPr>
          <w:spacing w:val="-5"/>
        </w:rPr>
        <w:t xml:space="preserve"> </w:t>
      </w:r>
      <w:r>
        <w:t>any</w:t>
      </w:r>
      <w:r>
        <w:rPr>
          <w:spacing w:val="-2"/>
        </w:rPr>
        <w:t xml:space="preserve"> </w:t>
      </w:r>
      <w:r>
        <w:t>additional</w:t>
      </w:r>
      <w:r>
        <w:rPr>
          <w:spacing w:val="-5"/>
        </w:rPr>
        <w:t xml:space="preserve"> </w:t>
      </w:r>
      <w:r>
        <w:t>premium</w:t>
      </w:r>
      <w:r>
        <w:rPr>
          <w:spacing w:val="-3"/>
        </w:rPr>
        <w:t xml:space="preserve"> </w:t>
      </w:r>
      <w:r>
        <w:t>of</w:t>
      </w:r>
      <w:r>
        <w:rPr>
          <w:spacing w:val="-3"/>
        </w:rPr>
        <w:t xml:space="preserve"> </w:t>
      </w:r>
      <w:r>
        <w:t>$25</w:t>
      </w:r>
      <w:r>
        <w:rPr>
          <w:spacing w:val="-3"/>
        </w:rPr>
        <w:t xml:space="preserve"> </w:t>
      </w:r>
      <w:r>
        <w:t>or</w:t>
      </w:r>
      <w:r>
        <w:rPr>
          <w:spacing w:val="-5"/>
        </w:rPr>
        <w:t xml:space="preserve"> </w:t>
      </w:r>
      <w:r>
        <w:rPr>
          <w:spacing w:val="-2"/>
        </w:rPr>
        <w:t>less.</w:t>
      </w:r>
    </w:p>
    <w:p w14:paraId="1C749239" w14:textId="77777777" w:rsidR="005B1271" w:rsidRDefault="00280F02">
      <w:pPr>
        <w:pStyle w:val="ListParagraph"/>
        <w:numPr>
          <w:ilvl w:val="1"/>
          <w:numId w:val="13"/>
        </w:numPr>
        <w:tabs>
          <w:tab w:val="left" w:pos="878"/>
          <w:tab w:val="left" w:pos="887"/>
        </w:tabs>
        <w:spacing w:before="7" w:line="218" w:lineRule="auto"/>
        <w:ind w:left="887" w:right="1412" w:hanging="276"/>
      </w:pPr>
      <w:r>
        <w:t>Waive</w:t>
      </w:r>
      <w:r>
        <w:rPr>
          <w:spacing w:val="-3"/>
        </w:rPr>
        <w:t xml:space="preserve"> </w:t>
      </w:r>
      <w:r>
        <w:t>any</w:t>
      </w:r>
      <w:r>
        <w:rPr>
          <w:spacing w:val="-1"/>
        </w:rPr>
        <w:t xml:space="preserve"> </w:t>
      </w:r>
      <w:r>
        <w:t>return</w:t>
      </w:r>
      <w:r>
        <w:rPr>
          <w:spacing w:val="-5"/>
        </w:rPr>
        <w:t xml:space="preserve"> </w:t>
      </w:r>
      <w:r>
        <w:t>premium</w:t>
      </w:r>
      <w:r>
        <w:rPr>
          <w:spacing w:val="-2"/>
        </w:rPr>
        <w:t xml:space="preserve"> </w:t>
      </w:r>
      <w:r>
        <w:t>of</w:t>
      </w:r>
      <w:r>
        <w:rPr>
          <w:spacing w:val="-2"/>
        </w:rPr>
        <w:t xml:space="preserve"> </w:t>
      </w:r>
      <w:r>
        <w:t>$25</w:t>
      </w:r>
      <w:r>
        <w:rPr>
          <w:spacing w:val="-2"/>
        </w:rPr>
        <w:t xml:space="preserve"> </w:t>
      </w:r>
      <w:r>
        <w:t>or</w:t>
      </w:r>
      <w:r>
        <w:rPr>
          <w:spacing w:val="-4"/>
        </w:rPr>
        <w:t xml:space="preserve"> </w:t>
      </w:r>
      <w:r>
        <w:t>less.</w:t>
      </w:r>
      <w:r>
        <w:rPr>
          <w:spacing w:val="40"/>
        </w:rPr>
        <w:t xml:space="preserve"> </w:t>
      </w:r>
      <w:r>
        <w:t>Grant</w:t>
      </w:r>
      <w:r>
        <w:rPr>
          <w:spacing w:val="-6"/>
        </w:rPr>
        <w:t xml:space="preserve"> </w:t>
      </w:r>
      <w:r>
        <w:t>any</w:t>
      </w:r>
      <w:r>
        <w:rPr>
          <w:spacing w:val="-1"/>
        </w:rPr>
        <w:t xml:space="preserve"> </w:t>
      </w:r>
      <w:r>
        <w:t>return</w:t>
      </w:r>
      <w:r>
        <w:rPr>
          <w:spacing w:val="-2"/>
        </w:rPr>
        <w:t xml:space="preserve"> </w:t>
      </w:r>
      <w:r>
        <w:t>premium</w:t>
      </w:r>
      <w:r>
        <w:rPr>
          <w:spacing w:val="-2"/>
        </w:rPr>
        <w:t xml:space="preserve"> </w:t>
      </w:r>
      <w:r>
        <w:t>due</w:t>
      </w:r>
      <w:r>
        <w:rPr>
          <w:spacing w:val="-5"/>
        </w:rPr>
        <w:t xml:space="preserve"> </w:t>
      </w:r>
      <w:r>
        <w:t>if</w:t>
      </w:r>
      <w:r>
        <w:rPr>
          <w:spacing w:val="-2"/>
        </w:rPr>
        <w:t xml:space="preserve"> </w:t>
      </w:r>
      <w:r>
        <w:t>requested</w:t>
      </w:r>
      <w:r>
        <w:rPr>
          <w:spacing w:val="-1"/>
        </w:rPr>
        <w:t xml:space="preserve"> </w:t>
      </w:r>
      <w:r>
        <w:t>by the</w:t>
      </w:r>
      <w:r>
        <w:rPr>
          <w:spacing w:val="-29"/>
        </w:rPr>
        <w:t xml:space="preserve"> </w:t>
      </w:r>
      <w:r>
        <w:t>insured.</w:t>
      </w:r>
    </w:p>
    <w:p w14:paraId="1C74923A" w14:textId="77777777" w:rsidR="005B1271" w:rsidRDefault="00280F02">
      <w:pPr>
        <w:pStyle w:val="BodyText"/>
        <w:spacing w:line="218" w:lineRule="auto"/>
        <w:ind w:left="591" w:right="724"/>
      </w:pPr>
      <w:r>
        <w:t>These</w:t>
      </w:r>
      <w:r>
        <w:rPr>
          <w:spacing w:val="62"/>
        </w:rPr>
        <w:t xml:space="preserve"> </w:t>
      </w:r>
      <w:r>
        <w:t>waivers</w:t>
      </w:r>
      <w:r>
        <w:rPr>
          <w:spacing w:val="63"/>
        </w:rPr>
        <w:t xml:space="preserve"> </w:t>
      </w:r>
      <w:r>
        <w:t>apply</w:t>
      </w:r>
      <w:r>
        <w:rPr>
          <w:spacing w:val="62"/>
        </w:rPr>
        <w:t xml:space="preserve"> </w:t>
      </w:r>
      <w:r>
        <w:t>only</w:t>
      </w:r>
      <w:r>
        <w:rPr>
          <w:spacing w:val="64"/>
        </w:rPr>
        <w:t xml:space="preserve"> </w:t>
      </w:r>
      <w:r>
        <w:t>to</w:t>
      </w:r>
      <w:r>
        <w:rPr>
          <w:spacing w:val="61"/>
        </w:rPr>
        <w:t xml:space="preserve"> </w:t>
      </w:r>
      <w:r>
        <w:t>that</w:t>
      </w:r>
      <w:r>
        <w:rPr>
          <w:spacing w:val="62"/>
        </w:rPr>
        <w:t xml:space="preserve"> </w:t>
      </w:r>
      <w:r>
        <w:t>portion</w:t>
      </w:r>
      <w:r>
        <w:rPr>
          <w:spacing w:val="60"/>
        </w:rPr>
        <w:t xml:space="preserve"> </w:t>
      </w:r>
      <w:r>
        <w:t>of</w:t>
      </w:r>
      <w:r>
        <w:rPr>
          <w:spacing w:val="40"/>
        </w:rPr>
        <w:t xml:space="preserve"> </w:t>
      </w:r>
      <w:r>
        <w:t>the</w:t>
      </w:r>
      <w:r>
        <w:rPr>
          <w:spacing w:val="62"/>
        </w:rPr>
        <w:t xml:space="preserve"> </w:t>
      </w:r>
      <w:r>
        <w:t>premium</w:t>
      </w:r>
      <w:r>
        <w:rPr>
          <w:spacing w:val="60"/>
        </w:rPr>
        <w:t xml:space="preserve"> </w:t>
      </w:r>
      <w:r>
        <w:t>due</w:t>
      </w:r>
      <w:r>
        <w:rPr>
          <w:spacing w:val="62"/>
        </w:rPr>
        <w:t xml:space="preserve"> </w:t>
      </w:r>
      <w:r>
        <w:t>on</w:t>
      </w:r>
      <w:r>
        <w:rPr>
          <w:spacing w:val="60"/>
        </w:rPr>
        <w:t xml:space="preserve"> </w:t>
      </w:r>
      <w:r>
        <w:t>the</w:t>
      </w:r>
      <w:r>
        <w:rPr>
          <w:spacing w:val="62"/>
        </w:rPr>
        <w:t xml:space="preserve"> </w:t>
      </w:r>
      <w:r>
        <w:t>effective</w:t>
      </w:r>
      <w:r>
        <w:rPr>
          <w:spacing w:val="62"/>
        </w:rPr>
        <w:t xml:space="preserve"> </w:t>
      </w:r>
      <w:r>
        <w:t>date</w:t>
      </w:r>
      <w:r>
        <w:rPr>
          <w:spacing w:val="62"/>
        </w:rPr>
        <w:t xml:space="preserve"> </w:t>
      </w:r>
      <w:r>
        <w:t>of</w:t>
      </w:r>
      <w:r>
        <w:rPr>
          <w:spacing w:val="60"/>
        </w:rPr>
        <w:t xml:space="preserve"> </w:t>
      </w:r>
      <w:r>
        <w:t>the policy change.</w:t>
      </w:r>
    </w:p>
    <w:p w14:paraId="1C74923B" w14:textId="77777777" w:rsidR="005B1271" w:rsidRDefault="00280F02">
      <w:pPr>
        <w:pStyle w:val="Heading5"/>
        <w:numPr>
          <w:ilvl w:val="0"/>
          <w:numId w:val="13"/>
        </w:numPr>
        <w:tabs>
          <w:tab w:val="left" w:pos="592"/>
        </w:tabs>
        <w:spacing w:before="220" w:line="253" w:lineRule="exact"/>
        <w:ind w:hanging="432"/>
      </w:pPr>
      <w:r>
        <w:t>POLICY</w:t>
      </w:r>
      <w:r>
        <w:rPr>
          <w:spacing w:val="-7"/>
        </w:rPr>
        <w:t xml:space="preserve"> </w:t>
      </w:r>
      <w:r>
        <w:rPr>
          <w:spacing w:val="-2"/>
        </w:rPr>
        <w:t>PERIOD</w:t>
      </w:r>
    </w:p>
    <w:p w14:paraId="1C74923C" w14:textId="77777777" w:rsidR="005B1271" w:rsidRDefault="00280F02">
      <w:pPr>
        <w:pStyle w:val="BodyText"/>
        <w:spacing w:line="241" w:lineRule="exact"/>
        <w:ind w:left="592"/>
      </w:pPr>
      <w:r>
        <w:t>Policies</w:t>
      </w:r>
      <w:r>
        <w:rPr>
          <w:spacing w:val="-4"/>
        </w:rPr>
        <w:t xml:space="preserve"> </w:t>
      </w:r>
      <w:r>
        <w:t>may</w:t>
      </w:r>
      <w:r>
        <w:rPr>
          <w:spacing w:val="-5"/>
        </w:rPr>
        <w:t xml:space="preserve"> </w:t>
      </w:r>
      <w:r>
        <w:t>be</w:t>
      </w:r>
      <w:r>
        <w:rPr>
          <w:spacing w:val="-5"/>
        </w:rPr>
        <w:t xml:space="preserve"> </w:t>
      </w:r>
      <w:r>
        <w:t>written</w:t>
      </w:r>
      <w:r>
        <w:rPr>
          <w:spacing w:val="-3"/>
        </w:rPr>
        <w:t xml:space="preserve"> </w:t>
      </w:r>
      <w:r>
        <w:t>for</w:t>
      </w:r>
      <w:r>
        <w:rPr>
          <w:spacing w:val="-3"/>
        </w:rPr>
        <w:t xml:space="preserve"> </w:t>
      </w:r>
      <w:r>
        <w:rPr>
          <w:spacing w:val="-5"/>
        </w:rPr>
        <w:t>a:</w:t>
      </w:r>
    </w:p>
    <w:p w14:paraId="1C74923D" w14:textId="77777777" w:rsidR="005B1271" w:rsidRDefault="00280F02">
      <w:pPr>
        <w:pStyle w:val="ListParagraph"/>
        <w:numPr>
          <w:ilvl w:val="1"/>
          <w:numId w:val="13"/>
        </w:numPr>
        <w:tabs>
          <w:tab w:val="left" w:pos="951"/>
        </w:tabs>
        <w:spacing w:line="241" w:lineRule="exact"/>
        <w:ind w:left="951" w:hanging="359"/>
      </w:pPr>
      <w:r>
        <w:t>One-year</w:t>
      </w:r>
      <w:r>
        <w:rPr>
          <w:spacing w:val="-5"/>
        </w:rPr>
        <w:t xml:space="preserve"> </w:t>
      </w:r>
      <w:r>
        <w:t>policy</w:t>
      </w:r>
      <w:r>
        <w:rPr>
          <w:spacing w:val="-3"/>
        </w:rPr>
        <w:t xml:space="preserve"> </w:t>
      </w:r>
      <w:r>
        <w:t>term;</w:t>
      </w:r>
      <w:r>
        <w:rPr>
          <w:spacing w:val="-5"/>
        </w:rPr>
        <w:t xml:space="preserve"> or</w:t>
      </w:r>
    </w:p>
    <w:p w14:paraId="1C74923E" w14:textId="77777777" w:rsidR="005B1271" w:rsidRDefault="00280F02">
      <w:pPr>
        <w:pStyle w:val="ListParagraph"/>
        <w:numPr>
          <w:ilvl w:val="1"/>
          <w:numId w:val="13"/>
        </w:numPr>
        <w:tabs>
          <w:tab w:val="left" w:pos="951"/>
        </w:tabs>
        <w:spacing w:line="241" w:lineRule="exact"/>
        <w:ind w:left="951" w:hanging="359"/>
      </w:pPr>
      <w:r>
        <w:t>Two-year</w:t>
      </w:r>
      <w:r>
        <w:rPr>
          <w:spacing w:val="-5"/>
        </w:rPr>
        <w:t xml:space="preserve"> </w:t>
      </w:r>
      <w:r>
        <w:t>policy</w:t>
      </w:r>
      <w:r>
        <w:rPr>
          <w:spacing w:val="-5"/>
        </w:rPr>
        <w:t xml:space="preserve"> </w:t>
      </w:r>
      <w:r>
        <w:rPr>
          <w:spacing w:val="-4"/>
        </w:rPr>
        <w:t>term.</w:t>
      </w:r>
    </w:p>
    <w:p w14:paraId="1C74923F" w14:textId="77777777" w:rsidR="005B1271" w:rsidRDefault="00280F02">
      <w:pPr>
        <w:pStyle w:val="ListParagraph"/>
        <w:numPr>
          <w:ilvl w:val="2"/>
          <w:numId w:val="13"/>
        </w:numPr>
        <w:tabs>
          <w:tab w:val="left" w:pos="1310"/>
        </w:tabs>
        <w:spacing w:line="241" w:lineRule="exact"/>
        <w:ind w:left="1310" w:hanging="358"/>
      </w:pPr>
      <w:r>
        <w:t>The</w:t>
      </w:r>
      <w:r>
        <w:rPr>
          <w:spacing w:val="-4"/>
        </w:rPr>
        <w:t xml:space="preserve"> </w:t>
      </w:r>
      <w:r>
        <w:t>two-year</w:t>
      </w:r>
      <w:r>
        <w:rPr>
          <w:spacing w:val="-3"/>
        </w:rPr>
        <w:t xml:space="preserve"> </w:t>
      </w:r>
      <w:r>
        <w:t>policy</w:t>
      </w:r>
      <w:r>
        <w:rPr>
          <w:spacing w:val="-2"/>
        </w:rPr>
        <w:t xml:space="preserve"> </w:t>
      </w:r>
      <w:r>
        <w:t>term</w:t>
      </w:r>
      <w:r>
        <w:rPr>
          <w:spacing w:val="-6"/>
        </w:rPr>
        <w:t xml:space="preserve"> </w:t>
      </w:r>
      <w:r>
        <w:t>is</w:t>
      </w:r>
      <w:r>
        <w:rPr>
          <w:spacing w:val="-2"/>
        </w:rPr>
        <w:t xml:space="preserve"> </w:t>
      </w:r>
      <w:r>
        <w:t>subject</w:t>
      </w:r>
      <w:r>
        <w:rPr>
          <w:spacing w:val="-4"/>
        </w:rPr>
        <w:t xml:space="preserve"> </w:t>
      </w:r>
      <w:r>
        <w:t>to</w:t>
      </w:r>
      <w:r>
        <w:rPr>
          <w:spacing w:val="-5"/>
        </w:rPr>
        <w:t xml:space="preserve"> </w:t>
      </w:r>
      <w:r>
        <w:t>the</w:t>
      </w:r>
      <w:r>
        <w:rPr>
          <w:spacing w:val="-3"/>
        </w:rPr>
        <w:t xml:space="preserve"> </w:t>
      </w:r>
      <w:r>
        <w:rPr>
          <w:spacing w:val="-2"/>
        </w:rPr>
        <w:t>following:</w:t>
      </w:r>
    </w:p>
    <w:p w14:paraId="1C749240" w14:textId="77777777" w:rsidR="005B1271" w:rsidRDefault="00280F02">
      <w:pPr>
        <w:pStyle w:val="ListParagraph"/>
        <w:numPr>
          <w:ilvl w:val="3"/>
          <w:numId w:val="13"/>
        </w:numPr>
        <w:tabs>
          <w:tab w:val="left" w:pos="1670"/>
          <w:tab w:val="left" w:pos="1720"/>
        </w:tabs>
        <w:spacing w:before="7" w:line="218" w:lineRule="auto"/>
        <w:ind w:right="733" w:hanging="360"/>
        <w:jc w:val="both"/>
      </w:pPr>
      <w:r>
        <w:t>The rates in force as of the effective date of the policy shown in the “Declarations” are maintained for the duration of the two-policy year term.</w:t>
      </w:r>
    </w:p>
    <w:p w14:paraId="1C749241" w14:textId="77777777" w:rsidR="005B1271" w:rsidRDefault="00280F02">
      <w:pPr>
        <w:pStyle w:val="ListParagraph"/>
        <w:numPr>
          <w:ilvl w:val="3"/>
          <w:numId w:val="13"/>
        </w:numPr>
        <w:tabs>
          <w:tab w:val="left" w:pos="1717"/>
          <w:tab w:val="left" w:pos="1719"/>
        </w:tabs>
        <w:spacing w:line="218" w:lineRule="auto"/>
        <w:ind w:left="1719" w:right="735" w:hanging="360"/>
        <w:jc w:val="both"/>
      </w:pPr>
      <w:r>
        <w:t>Any additional amounts of insurance, locations or coverages will be rated according to the applicable rates in force as of the effective date shown in the “Declarations” of the two-year policy term.</w:t>
      </w:r>
    </w:p>
    <w:p w14:paraId="1C749242" w14:textId="77777777" w:rsidR="005B1271" w:rsidRDefault="00280F02">
      <w:pPr>
        <w:pStyle w:val="ListParagraph"/>
        <w:numPr>
          <w:ilvl w:val="3"/>
          <w:numId w:val="13"/>
        </w:numPr>
        <w:tabs>
          <w:tab w:val="left" w:pos="1716"/>
          <w:tab w:val="left" w:pos="1719"/>
        </w:tabs>
        <w:spacing w:line="218" w:lineRule="auto"/>
        <w:ind w:left="1719" w:right="738" w:hanging="360"/>
        <w:jc w:val="both"/>
      </w:pPr>
      <w:r>
        <w:t>Each “policy year” the premium will adjust at an operation of a 3% annual increase in the “ratable limit”. However, the adjustment will be applied in 1.5% increment in each of the two annual periods.</w:t>
      </w:r>
    </w:p>
    <w:p w14:paraId="1C749243" w14:textId="77777777" w:rsidR="005B1271" w:rsidRDefault="00280F02">
      <w:pPr>
        <w:pStyle w:val="ListParagraph"/>
        <w:numPr>
          <w:ilvl w:val="3"/>
          <w:numId w:val="13"/>
        </w:numPr>
        <w:tabs>
          <w:tab w:val="left" w:pos="1669"/>
          <w:tab w:val="left" w:pos="1719"/>
        </w:tabs>
        <w:spacing w:line="218" w:lineRule="auto"/>
        <w:ind w:left="1719" w:right="737" w:hanging="360"/>
        <w:jc w:val="both"/>
      </w:pPr>
      <w:r>
        <w:t>If</w:t>
      </w:r>
      <w:r>
        <w:rPr>
          <w:spacing w:val="-2"/>
        </w:rPr>
        <w:t xml:space="preserve"> </w:t>
      </w:r>
      <w:r>
        <w:t>the</w:t>
      </w:r>
      <w:r>
        <w:rPr>
          <w:spacing w:val="-3"/>
        </w:rPr>
        <w:t xml:space="preserve"> </w:t>
      </w:r>
      <w:r>
        <w:t>“loss</w:t>
      </w:r>
      <w:r>
        <w:rPr>
          <w:spacing w:val="-4"/>
        </w:rPr>
        <w:t xml:space="preserve"> </w:t>
      </w:r>
      <w:r>
        <w:t>ratio”</w:t>
      </w:r>
      <w:r>
        <w:rPr>
          <w:spacing w:val="-4"/>
        </w:rPr>
        <w:t xml:space="preserve"> </w:t>
      </w:r>
      <w:r>
        <w:t>exceeds</w:t>
      </w:r>
      <w:r>
        <w:rPr>
          <w:spacing w:val="-2"/>
        </w:rPr>
        <w:t xml:space="preserve"> </w:t>
      </w:r>
      <w:r>
        <w:t>50</w:t>
      </w:r>
      <w:r>
        <w:rPr>
          <w:spacing w:val="-5"/>
        </w:rPr>
        <w:t xml:space="preserve"> </w:t>
      </w:r>
      <w:r>
        <w:t>%</w:t>
      </w:r>
      <w:r>
        <w:rPr>
          <w:spacing w:val="-4"/>
        </w:rPr>
        <w:t xml:space="preserve"> </w:t>
      </w:r>
      <w:r>
        <w:t>during</w:t>
      </w:r>
      <w:r>
        <w:rPr>
          <w:spacing w:val="-4"/>
        </w:rPr>
        <w:t xml:space="preserve"> </w:t>
      </w:r>
      <w:r>
        <w:t>“policy</w:t>
      </w:r>
      <w:r>
        <w:rPr>
          <w:spacing w:val="-4"/>
        </w:rPr>
        <w:t xml:space="preserve"> </w:t>
      </w:r>
      <w:r>
        <w:t>year”</w:t>
      </w:r>
      <w:r>
        <w:rPr>
          <w:spacing w:val="-1"/>
        </w:rPr>
        <w:t xml:space="preserve"> </w:t>
      </w:r>
      <w:r>
        <w:t>one,</w:t>
      </w:r>
      <w:r>
        <w:rPr>
          <w:spacing w:val="-4"/>
        </w:rPr>
        <w:t xml:space="preserve"> </w:t>
      </w:r>
      <w:r>
        <w:t>we</w:t>
      </w:r>
      <w:r>
        <w:rPr>
          <w:spacing w:val="-3"/>
        </w:rPr>
        <w:t xml:space="preserve"> </w:t>
      </w:r>
      <w:r>
        <w:t>may</w:t>
      </w:r>
      <w:r>
        <w:rPr>
          <w:spacing w:val="-4"/>
        </w:rPr>
        <w:t xml:space="preserve"> </w:t>
      </w:r>
      <w:r>
        <w:t>amend</w:t>
      </w:r>
      <w:r>
        <w:rPr>
          <w:spacing w:val="-6"/>
        </w:rPr>
        <w:t xml:space="preserve"> </w:t>
      </w:r>
      <w:r>
        <w:t>the</w:t>
      </w:r>
      <w:r>
        <w:rPr>
          <w:spacing w:val="-3"/>
        </w:rPr>
        <w:t xml:space="preserve"> </w:t>
      </w:r>
      <w:r>
        <w:t>rate</w:t>
      </w:r>
      <w:r>
        <w:rPr>
          <w:spacing w:val="-3"/>
        </w:rPr>
        <w:t xml:space="preserve"> </w:t>
      </w:r>
      <w:r>
        <w:t>at</w:t>
      </w:r>
      <w:r>
        <w:rPr>
          <w:spacing w:val="-3"/>
        </w:rPr>
        <w:t xml:space="preserve"> </w:t>
      </w:r>
      <w:r>
        <w:t>the next annual anniversary date of “policy year” two.</w:t>
      </w:r>
    </w:p>
    <w:p w14:paraId="1C749244" w14:textId="1F78EA5F" w:rsidR="005B1271" w:rsidRDefault="00280F02" w:rsidP="004917E7">
      <w:pPr>
        <w:ind w:firstLine="720"/>
        <w:jc w:val="both"/>
      </w:pPr>
      <w:r>
        <w:t>Attach</w:t>
      </w:r>
      <w:r>
        <w:rPr>
          <w:spacing w:val="-5"/>
        </w:rPr>
        <w:t xml:space="preserve"> </w:t>
      </w:r>
      <w:r>
        <w:t>Endorsement</w:t>
      </w:r>
      <w:r>
        <w:rPr>
          <w:spacing w:val="-4"/>
        </w:rPr>
        <w:t xml:space="preserve"> </w:t>
      </w:r>
      <w:r>
        <w:t>CAU</w:t>
      </w:r>
      <w:r w:rsidRPr="004917E7">
        <w:rPr>
          <w:spacing w:val="-7"/>
        </w:rPr>
        <w:t xml:space="preserve"> </w:t>
      </w:r>
      <w:r w:rsidR="004917E7" w:rsidRPr="004917E7">
        <w:rPr>
          <w:rFonts w:eastAsia="Times New Roman"/>
          <w:color w:val="000000"/>
        </w:rPr>
        <w:t>148308</w:t>
      </w:r>
      <w:r w:rsidR="004917E7">
        <w:rPr>
          <w:rFonts w:ascii="Arial" w:eastAsia="Times New Roman" w:hAnsi="Arial" w:cs="Arial"/>
          <w:color w:val="000000"/>
          <w:sz w:val="20"/>
          <w:szCs w:val="20"/>
        </w:rPr>
        <w:t xml:space="preserve"> </w:t>
      </w:r>
      <w:r w:rsidR="004917E7">
        <w:rPr>
          <w:spacing w:val="-4"/>
        </w:rPr>
        <w:t>–</w:t>
      </w:r>
      <w:r>
        <w:rPr>
          <w:spacing w:val="-5"/>
        </w:rPr>
        <w:t xml:space="preserve"> </w:t>
      </w:r>
      <w:r>
        <w:t>Two-year</w:t>
      </w:r>
      <w:r>
        <w:rPr>
          <w:spacing w:val="-4"/>
        </w:rPr>
        <w:t xml:space="preserve"> </w:t>
      </w:r>
      <w:r>
        <w:t>Policy</w:t>
      </w:r>
      <w:r>
        <w:rPr>
          <w:spacing w:val="-8"/>
        </w:rPr>
        <w:t xml:space="preserve"> </w:t>
      </w:r>
      <w:r>
        <w:rPr>
          <w:spacing w:val="-2"/>
        </w:rPr>
        <w:t>Term.</w:t>
      </w:r>
    </w:p>
    <w:p w14:paraId="1C749245" w14:textId="77777777" w:rsidR="005B1271" w:rsidRDefault="00280F02">
      <w:pPr>
        <w:pStyle w:val="Heading5"/>
        <w:numPr>
          <w:ilvl w:val="0"/>
          <w:numId w:val="13"/>
        </w:numPr>
        <w:tabs>
          <w:tab w:val="left" w:pos="591"/>
        </w:tabs>
        <w:spacing w:before="214"/>
        <w:ind w:left="591" w:hanging="432"/>
      </w:pPr>
      <w:r>
        <w:rPr>
          <w:spacing w:val="-2"/>
        </w:rPr>
        <w:t>CANCELLATION</w:t>
      </w:r>
    </w:p>
    <w:p w14:paraId="1C749246" w14:textId="77777777" w:rsidR="005B1271" w:rsidRDefault="00280F02">
      <w:pPr>
        <w:pStyle w:val="ListParagraph"/>
        <w:numPr>
          <w:ilvl w:val="1"/>
          <w:numId w:val="13"/>
        </w:numPr>
        <w:tabs>
          <w:tab w:val="left" w:pos="877"/>
          <w:tab w:val="left" w:pos="879"/>
        </w:tabs>
        <w:spacing w:before="10" w:line="216" w:lineRule="auto"/>
        <w:ind w:left="879" w:right="734"/>
      </w:pPr>
      <w:r>
        <w:t>If the policy is cancelled by company request or rewritten by the company, the return premium shall be calculated on a pro-rata basis and rounded to the next higher whole dollar.</w:t>
      </w:r>
    </w:p>
    <w:p w14:paraId="1C749247" w14:textId="77777777" w:rsidR="005B1271" w:rsidRDefault="00280F02">
      <w:pPr>
        <w:pStyle w:val="ListParagraph"/>
        <w:numPr>
          <w:ilvl w:val="1"/>
          <w:numId w:val="13"/>
        </w:numPr>
        <w:tabs>
          <w:tab w:val="left" w:pos="877"/>
          <w:tab w:val="left" w:pos="879"/>
        </w:tabs>
        <w:spacing w:before="5" w:line="216" w:lineRule="auto"/>
        <w:ind w:left="879" w:right="736" w:hanging="289"/>
      </w:pPr>
      <w:r>
        <w:t>If the policy is cancelled by the insured, the return premium shall be calculated on a short rate basis (90% of the pro-rata basis) and rounded to the next higher whole dollar.</w:t>
      </w:r>
    </w:p>
    <w:p w14:paraId="1C749248" w14:textId="77777777" w:rsidR="005B1271" w:rsidRDefault="005B1271">
      <w:pPr>
        <w:spacing w:line="216" w:lineRule="auto"/>
        <w:sectPr w:rsidR="005B1271">
          <w:pgSz w:w="12240" w:h="15840"/>
          <w:pgMar w:top="680" w:right="340" w:bottom="680" w:left="920" w:header="0" w:footer="458" w:gutter="0"/>
          <w:cols w:space="720"/>
        </w:sectPr>
      </w:pPr>
    </w:p>
    <w:p w14:paraId="1C749249" w14:textId="77777777" w:rsidR="005B1271" w:rsidRPr="009F549C" w:rsidRDefault="00280F02">
      <w:pPr>
        <w:pStyle w:val="Heading1"/>
        <w:numPr>
          <w:ilvl w:val="0"/>
          <w:numId w:val="16"/>
        </w:numPr>
        <w:tabs>
          <w:tab w:val="left" w:pos="3021"/>
        </w:tabs>
        <w:spacing w:before="86"/>
        <w:ind w:left="3021" w:hanging="596"/>
        <w:jc w:val="left"/>
        <w:rPr>
          <w:sz w:val="28"/>
          <w:szCs w:val="28"/>
        </w:rPr>
      </w:pPr>
      <w:r w:rsidRPr="009F549C">
        <w:rPr>
          <w:sz w:val="28"/>
          <w:szCs w:val="28"/>
        </w:rPr>
        <w:lastRenderedPageBreak/>
        <w:t>BUILDING</w:t>
      </w:r>
      <w:r w:rsidRPr="009F549C">
        <w:rPr>
          <w:spacing w:val="-6"/>
          <w:sz w:val="28"/>
          <w:szCs w:val="28"/>
        </w:rPr>
        <w:t xml:space="preserve"> </w:t>
      </w:r>
      <w:r w:rsidRPr="009F549C">
        <w:rPr>
          <w:spacing w:val="-2"/>
          <w:sz w:val="28"/>
          <w:szCs w:val="28"/>
        </w:rPr>
        <w:t>CONSTRUCTION</w:t>
      </w:r>
    </w:p>
    <w:p w14:paraId="1C74924A" w14:textId="77777777" w:rsidR="005B1271" w:rsidRDefault="00280F02">
      <w:pPr>
        <w:pStyle w:val="Heading5"/>
        <w:numPr>
          <w:ilvl w:val="0"/>
          <w:numId w:val="12"/>
        </w:numPr>
        <w:tabs>
          <w:tab w:val="left" w:pos="592"/>
        </w:tabs>
        <w:spacing w:before="221"/>
        <w:ind w:hanging="432"/>
      </w:pPr>
      <w:r>
        <w:t>CONSTRUCTION</w:t>
      </w:r>
      <w:r>
        <w:rPr>
          <w:spacing w:val="-9"/>
        </w:rPr>
        <w:t xml:space="preserve"> </w:t>
      </w:r>
      <w:r>
        <w:rPr>
          <w:spacing w:val="-4"/>
        </w:rPr>
        <w:t>TYPES</w:t>
      </w:r>
    </w:p>
    <w:p w14:paraId="1C74924B" w14:textId="77777777" w:rsidR="005B1271" w:rsidRDefault="00280F02">
      <w:pPr>
        <w:pStyle w:val="BodyText"/>
        <w:spacing w:line="241" w:lineRule="exact"/>
        <w:ind w:left="592"/>
      </w:pPr>
      <w:r>
        <w:t>All</w:t>
      </w:r>
      <w:r>
        <w:rPr>
          <w:spacing w:val="-16"/>
        </w:rPr>
        <w:t xml:space="preserve"> </w:t>
      </w:r>
      <w:r>
        <w:t>risks</w:t>
      </w:r>
      <w:r>
        <w:rPr>
          <w:spacing w:val="-13"/>
        </w:rPr>
        <w:t xml:space="preserve"> </w:t>
      </w:r>
      <w:r>
        <w:t>shall</w:t>
      </w:r>
      <w:r>
        <w:rPr>
          <w:spacing w:val="-16"/>
        </w:rPr>
        <w:t xml:space="preserve"> </w:t>
      </w:r>
      <w:r>
        <w:t>be</w:t>
      </w:r>
      <w:r>
        <w:rPr>
          <w:spacing w:val="-15"/>
        </w:rPr>
        <w:t xml:space="preserve"> </w:t>
      </w:r>
      <w:r>
        <w:t>classified</w:t>
      </w:r>
      <w:r>
        <w:rPr>
          <w:spacing w:val="-15"/>
        </w:rPr>
        <w:t xml:space="preserve"> </w:t>
      </w:r>
      <w:r>
        <w:t>by</w:t>
      </w:r>
      <w:r>
        <w:rPr>
          <w:spacing w:val="-15"/>
        </w:rPr>
        <w:t xml:space="preserve"> </w:t>
      </w:r>
      <w:r>
        <w:t>the</w:t>
      </w:r>
      <w:r>
        <w:rPr>
          <w:spacing w:val="-14"/>
        </w:rPr>
        <w:t xml:space="preserve"> </w:t>
      </w:r>
      <w:r>
        <w:t>applicable</w:t>
      </w:r>
      <w:r>
        <w:rPr>
          <w:spacing w:val="-15"/>
        </w:rPr>
        <w:t xml:space="preserve"> </w:t>
      </w:r>
      <w:r>
        <w:t>construction</w:t>
      </w:r>
      <w:r>
        <w:rPr>
          <w:spacing w:val="-14"/>
        </w:rPr>
        <w:t xml:space="preserve"> </w:t>
      </w:r>
      <w:r>
        <w:t>of</w:t>
      </w:r>
      <w:r>
        <w:rPr>
          <w:spacing w:val="-14"/>
        </w:rPr>
        <w:t xml:space="preserve"> </w:t>
      </w:r>
      <w:r>
        <w:t>the</w:t>
      </w:r>
      <w:r>
        <w:rPr>
          <w:spacing w:val="-15"/>
        </w:rPr>
        <w:t xml:space="preserve"> </w:t>
      </w:r>
      <w:r>
        <w:t>following</w:t>
      </w:r>
      <w:r>
        <w:rPr>
          <w:spacing w:val="-15"/>
        </w:rPr>
        <w:t xml:space="preserve"> </w:t>
      </w:r>
      <w:r>
        <w:t>building</w:t>
      </w:r>
      <w:r>
        <w:rPr>
          <w:spacing w:val="-13"/>
        </w:rPr>
        <w:t xml:space="preserve"> </w:t>
      </w:r>
      <w:r>
        <w:t>construction</w:t>
      </w:r>
      <w:r>
        <w:rPr>
          <w:spacing w:val="-16"/>
        </w:rPr>
        <w:t xml:space="preserve"> </w:t>
      </w:r>
      <w:r>
        <w:rPr>
          <w:spacing w:val="-2"/>
        </w:rPr>
        <w:t>types:</w:t>
      </w:r>
    </w:p>
    <w:p w14:paraId="1C74924C" w14:textId="77777777" w:rsidR="005B1271" w:rsidRDefault="00280F02">
      <w:pPr>
        <w:pStyle w:val="Heading6"/>
        <w:numPr>
          <w:ilvl w:val="1"/>
          <w:numId w:val="12"/>
        </w:numPr>
        <w:tabs>
          <w:tab w:val="left" w:pos="1023"/>
        </w:tabs>
        <w:spacing w:line="241" w:lineRule="exact"/>
      </w:pPr>
      <w:r>
        <w:rPr>
          <w:u w:val="single"/>
        </w:rPr>
        <w:t>Frame</w:t>
      </w:r>
      <w:r>
        <w:rPr>
          <w:spacing w:val="-7"/>
          <w:u w:val="single"/>
        </w:rPr>
        <w:t xml:space="preserve"> </w:t>
      </w:r>
      <w:r>
        <w:rPr>
          <w:spacing w:val="-4"/>
          <w:u w:val="single"/>
        </w:rPr>
        <w:t>(FM)</w:t>
      </w:r>
    </w:p>
    <w:p w14:paraId="1C74924D" w14:textId="77777777" w:rsidR="005B1271" w:rsidRDefault="00280F02">
      <w:pPr>
        <w:pStyle w:val="BodyText"/>
        <w:spacing w:before="11" w:line="216" w:lineRule="auto"/>
        <w:ind w:left="1059" w:right="724" w:hanging="36"/>
      </w:pPr>
      <w:r>
        <w:t>Wood</w:t>
      </w:r>
      <w:r>
        <w:rPr>
          <w:spacing w:val="-9"/>
        </w:rPr>
        <w:t xml:space="preserve"> </w:t>
      </w:r>
      <w:r>
        <w:t>framed</w:t>
      </w:r>
      <w:r>
        <w:rPr>
          <w:spacing w:val="-7"/>
        </w:rPr>
        <w:t xml:space="preserve"> </w:t>
      </w:r>
      <w:r>
        <w:t>walls</w:t>
      </w:r>
      <w:r>
        <w:rPr>
          <w:spacing w:val="-8"/>
        </w:rPr>
        <w:t xml:space="preserve"> </w:t>
      </w:r>
      <w:r>
        <w:t>with</w:t>
      </w:r>
      <w:r>
        <w:rPr>
          <w:spacing w:val="-11"/>
        </w:rPr>
        <w:t xml:space="preserve"> </w:t>
      </w:r>
      <w:r>
        <w:t>cladding</w:t>
      </w:r>
      <w:r>
        <w:rPr>
          <w:spacing w:val="-7"/>
        </w:rPr>
        <w:t xml:space="preserve"> </w:t>
      </w:r>
      <w:r>
        <w:t>consisting</w:t>
      </w:r>
      <w:r>
        <w:rPr>
          <w:spacing w:val="-10"/>
        </w:rPr>
        <w:t xml:space="preserve"> </w:t>
      </w:r>
      <w:r>
        <w:t>of</w:t>
      </w:r>
      <w:r>
        <w:rPr>
          <w:spacing w:val="-11"/>
        </w:rPr>
        <w:t xml:space="preserve"> </w:t>
      </w:r>
      <w:r>
        <w:t>brick</w:t>
      </w:r>
      <w:r>
        <w:rPr>
          <w:spacing w:val="-7"/>
        </w:rPr>
        <w:t xml:space="preserve"> </w:t>
      </w:r>
      <w:r>
        <w:t>veneer,</w:t>
      </w:r>
      <w:r>
        <w:rPr>
          <w:spacing w:val="-7"/>
        </w:rPr>
        <w:t xml:space="preserve"> </w:t>
      </w:r>
      <w:r>
        <w:t>stucco,</w:t>
      </w:r>
      <w:r>
        <w:rPr>
          <w:spacing w:val="-7"/>
        </w:rPr>
        <w:t xml:space="preserve"> </w:t>
      </w:r>
      <w:r>
        <w:t>wood/vinyl</w:t>
      </w:r>
      <w:r>
        <w:rPr>
          <w:spacing w:val="-10"/>
        </w:rPr>
        <w:t xml:space="preserve"> </w:t>
      </w:r>
      <w:r>
        <w:t>siding</w:t>
      </w:r>
      <w:r>
        <w:rPr>
          <w:spacing w:val="-9"/>
        </w:rPr>
        <w:t xml:space="preserve"> </w:t>
      </w:r>
      <w:r>
        <w:t>or</w:t>
      </w:r>
      <w:r>
        <w:rPr>
          <w:spacing w:val="-10"/>
        </w:rPr>
        <w:t xml:space="preserve"> </w:t>
      </w:r>
      <w:r>
        <w:t>similar material. Wood floors and roof.</w:t>
      </w:r>
    </w:p>
    <w:p w14:paraId="1C74924E" w14:textId="77777777" w:rsidR="005B1271" w:rsidRDefault="00280F02">
      <w:pPr>
        <w:pStyle w:val="Heading6"/>
        <w:numPr>
          <w:ilvl w:val="1"/>
          <w:numId w:val="12"/>
        </w:numPr>
        <w:tabs>
          <w:tab w:val="left" w:pos="1023"/>
        </w:tabs>
        <w:spacing w:before="222" w:line="254" w:lineRule="exact"/>
      </w:pPr>
      <w:r>
        <w:rPr>
          <w:u w:val="single"/>
        </w:rPr>
        <w:t>Brick</w:t>
      </w:r>
      <w:r>
        <w:rPr>
          <w:spacing w:val="-7"/>
          <w:u w:val="single"/>
        </w:rPr>
        <w:t xml:space="preserve"> </w:t>
      </w:r>
      <w:r>
        <w:rPr>
          <w:u w:val="single"/>
        </w:rPr>
        <w:t>Veneer</w:t>
      </w:r>
      <w:r>
        <w:rPr>
          <w:spacing w:val="-4"/>
          <w:u w:val="single"/>
        </w:rPr>
        <w:t xml:space="preserve"> (BV)</w:t>
      </w:r>
    </w:p>
    <w:p w14:paraId="1C74924F" w14:textId="77777777" w:rsidR="005B1271" w:rsidRDefault="00280F02">
      <w:pPr>
        <w:pStyle w:val="BodyText"/>
        <w:spacing w:before="11" w:line="216" w:lineRule="auto"/>
        <w:ind w:left="1059" w:right="724" w:hanging="36"/>
      </w:pPr>
      <w:r>
        <w:t>Wood framed walls with cladding consisting of 100% brick veneer or stucco. Wood floors or</w:t>
      </w:r>
      <w:r>
        <w:rPr>
          <w:spacing w:val="40"/>
        </w:rPr>
        <w:t xml:space="preserve"> </w:t>
      </w:r>
      <w:r>
        <w:rPr>
          <w:spacing w:val="-2"/>
        </w:rPr>
        <w:t>roof.</w:t>
      </w:r>
    </w:p>
    <w:p w14:paraId="1C749250" w14:textId="77777777" w:rsidR="005B1271" w:rsidRDefault="00280F02">
      <w:pPr>
        <w:pStyle w:val="Heading6"/>
        <w:numPr>
          <w:ilvl w:val="1"/>
          <w:numId w:val="12"/>
        </w:numPr>
        <w:tabs>
          <w:tab w:val="left" w:pos="1023"/>
        </w:tabs>
        <w:spacing w:before="222" w:line="254" w:lineRule="exact"/>
      </w:pPr>
      <w:r>
        <w:rPr>
          <w:u w:val="single"/>
        </w:rPr>
        <w:t>Joisted</w:t>
      </w:r>
      <w:r>
        <w:rPr>
          <w:spacing w:val="-9"/>
          <w:u w:val="single"/>
        </w:rPr>
        <w:t xml:space="preserve"> </w:t>
      </w:r>
      <w:r>
        <w:rPr>
          <w:u w:val="single"/>
        </w:rPr>
        <w:t>Masonry</w:t>
      </w:r>
      <w:r>
        <w:rPr>
          <w:spacing w:val="-4"/>
          <w:u w:val="single"/>
        </w:rPr>
        <w:t xml:space="preserve"> (JM)</w:t>
      </w:r>
    </w:p>
    <w:p w14:paraId="1C749251" w14:textId="77777777" w:rsidR="005B1271" w:rsidRDefault="00280F02">
      <w:pPr>
        <w:pStyle w:val="BodyText"/>
        <w:spacing w:before="11" w:line="216" w:lineRule="auto"/>
        <w:ind w:left="1059" w:right="724" w:hanging="36"/>
      </w:pPr>
      <w:r>
        <w:t>Concrete</w:t>
      </w:r>
      <w:r>
        <w:rPr>
          <w:spacing w:val="-4"/>
        </w:rPr>
        <w:t xml:space="preserve"> </w:t>
      </w:r>
      <w:r>
        <w:t>block,</w:t>
      </w:r>
      <w:r>
        <w:rPr>
          <w:spacing w:val="-2"/>
        </w:rPr>
        <w:t xml:space="preserve"> </w:t>
      </w:r>
      <w:r>
        <w:t>masonry,</w:t>
      </w:r>
      <w:r>
        <w:rPr>
          <w:spacing w:val="-2"/>
        </w:rPr>
        <w:t xml:space="preserve"> </w:t>
      </w:r>
      <w:r>
        <w:t>or</w:t>
      </w:r>
      <w:r>
        <w:rPr>
          <w:spacing w:val="-3"/>
        </w:rPr>
        <w:t xml:space="preserve"> </w:t>
      </w:r>
      <w:r>
        <w:t>reinforced</w:t>
      </w:r>
      <w:r>
        <w:rPr>
          <w:spacing w:val="-2"/>
        </w:rPr>
        <w:t xml:space="preserve"> </w:t>
      </w:r>
      <w:r>
        <w:t>masonry</w:t>
      </w:r>
      <w:r>
        <w:rPr>
          <w:spacing w:val="-7"/>
        </w:rPr>
        <w:t xml:space="preserve"> </w:t>
      </w:r>
      <w:r>
        <w:t>exterior</w:t>
      </w:r>
      <w:r>
        <w:rPr>
          <w:spacing w:val="-3"/>
        </w:rPr>
        <w:t xml:space="preserve"> </w:t>
      </w:r>
      <w:r>
        <w:t>load</w:t>
      </w:r>
      <w:r>
        <w:rPr>
          <w:spacing w:val="-5"/>
        </w:rPr>
        <w:t xml:space="preserve"> </w:t>
      </w:r>
      <w:r>
        <w:t>bearing</w:t>
      </w:r>
      <w:r>
        <w:rPr>
          <w:spacing w:val="-2"/>
        </w:rPr>
        <w:t xml:space="preserve"> </w:t>
      </w:r>
      <w:r>
        <w:t>walls.</w:t>
      </w:r>
      <w:r>
        <w:rPr>
          <w:spacing w:val="-2"/>
        </w:rPr>
        <w:t xml:space="preserve"> </w:t>
      </w:r>
      <w:r>
        <w:t>Wood</w:t>
      </w:r>
      <w:r>
        <w:rPr>
          <w:spacing w:val="-2"/>
        </w:rPr>
        <w:t xml:space="preserve"> </w:t>
      </w:r>
      <w:r>
        <w:t>floors</w:t>
      </w:r>
      <w:r>
        <w:rPr>
          <w:spacing w:val="-3"/>
        </w:rPr>
        <w:t xml:space="preserve"> </w:t>
      </w:r>
      <w:r>
        <w:t xml:space="preserve">and </w:t>
      </w:r>
      <w:r>
        <w:rPr>
          <w:spacing w:val="-2"/>
        </w:rPr>
        <w:t>roof.</w:t>
      </w:r>
    </w:p>
    <w:p w14:paraId="1C749252" w14:textId="77777777" w:rsidR="005B1271" w:rsidRDefault="00280F02">
      <w:pPr>
        <w:pStyle w:val="Heading6"/>
        <w:numPr>
          <w:ilvl w:val="1"/>
          <w:numId w:val="12"/>
        </w:numPr>
        <w:tabs>
          <w:tab w:val="left" w:pos="1023"/>
        </w:tabs>
        <w:spacing w:before="222" w:line="254" w:lineRule="exact"/>
      </w:pPr>
      <w:r>
        <w:rPr>
          <w:u w:val="single"/>
        </w:rPr>
        <w:t>Non-Combustible</w:t>
      </w:r>
      <w:r>
        <w:rPr>
          <w:spacing w:val="-10"/>
          <w:u w:val="single"/>
        </w:rPr>
        <w:t xml:space="preserve"> </w:t>
      </w:r>
      <w:r>
        <w:rPr>
          <w:spacing w:val="-4"/>
          <w:u w:val="single"/>
        </w:rPr>
        <w:t>(NC)</w:t>
      </w:r>
    </w:p>
    <w:p w14:paraId="1C749253" w14:textId="77777777" w:rsidR="005B1271" w:rsidRDefault="00280F02">
      <w:pPr>
        <w:pStyle w:val="BodyText"/>
        <w:spacing w:before="10" w:line="216" w:lineRule="auto"/>
        <w:ind w:left="1059" w:right="1092" w:hanging="36"/>
      </w:pPr>
      <w:r>
        <w:t>Exterior</w:t>
      </w:r>
      <w:r>
        <w:rPr>
          <w:spacing w:val="-2"/>
        </w:rPr>
        <w:t xml:space="preserve"> </w:t>
      </w:r>
      <w:r>
        <w:t>walls</w:t>
      </w:r>
      <w:r>
        <w:rPr>
          <w:spacing w:val="-2"/>
        </w:rPr>
        <w:t xml:space="preserve"> </w:t>
      </w:r>
      <w:r>
        <w:t>and</w:t>
      </w:r>
      <w:r>
        <w:rPr>
          <w:spacing w:val="-4"/>
        </w:rPr>
        <w:t xml:space="preserve"> </w:t>
      </w:r>
      <w:r>
        <w:t>floors</w:t>
      </w:r>
      <w:r>
        <w:rPr>
          <w:spacing w:val="-4"/>
        </w:rPr>
        <w:t xml:space="preserve"> </w:t>
      </w:r>
      <w:r>
        <w:t>are</w:t>
      </w:r>
      <w:r>
        <w:rPr>
          <w:spacing w:val="-3"/>
        </w:rPr>
        <w:t xml:space="preserve"> </w:t>
      </w:r>
      <w:r>
        <w:t>constructed</w:t>
      </w:r>
      <w:r>
        <w:rPr>
          <w:spacing w:val="-1"/>
        </w:rPr>
        <w:t xml:space="preserve"> </w:t>
      </w:r>
      <w:proofErr w:type="gramStart"/>
      <w:r>
        <w:t>of,</w:t>
      </w:r>
      <w:r>
        <w:rPr>
          <w:spacing w:val="-1"/>
        </w:rPr>
        <w:t xml:space="preserve"> </w:t>
      </w:r>
      <w:r>
        <w:t>and</w:t>
      </w:r>
      <w:proofErr w:type="gramEnd"/>
      <w:r>
        <w:rPr>
          <w:spacing w:val="-4"/>
        </w:rPr>
        <w:t xml:space="preserve"> </w:t>
      </w:r>
      <w:r>
        <w:t>supported</w:t>
      </w:r>
      <w:r>
        <w:rPr>
          <w:spacing w:val="80"/>
        </w:rPr>
        <w:t xml:space="preserve"> </w:t>
      </w:r>
      <w:r>
        <w:t>by</w:t>
      </w:r>
      <w:r>
        <w:rPr>
          <w:spacing w:val="-1"/>
        </w:rPr>
        <w:t xml:space="preserve"> </w:t>
      </w:r>
      <w:r>
        <w:t>non-combustible</w:t>
      </w:r>
      <w:r>
        <w:rPr>
          <w:spacing w:val="-3"/>
        </w:rPr>
        <w:t xml:space="preserve"> </w:t>
      </w:r>
      <w:r>
        <w:t>or</w:t>
      </w:r>
      <w:r>
        <w:rPr>
          <w:spacing w:val="-4"/>
        </w:rPr>
        <w:t xml:space="preserve"> </w:t>
      </w:r>
      <w:r>
        <w:t>slow burning materials.</w:t>
      </w:r>
    </w:p>
    <w:p w14:paraId="1C749254" w14:textId="77777777" w:rsidR="005B1271" w:rsidRDefault="00280F02">
      <w:pPr>
        <w:pStyle w:val="Heading6"/>
        <w:numPr>
          <w:ilvl w:val="1"/>
          <w:numId w:val="12"/>
        </w:numPr>
        <w:tabs>
          <w:tab w:val="left" w:pos="1021"/>
        </w:tabs>
        <w:spacing w:before="223" w:line="254" w:lineRule="exact"/>
        <w:ind w:left="1021" w:hanging="430"/>
        <w:jc w:val="both"/>
      </w:pPr>
      <w:r>
        <w:rPr>
          <w:u w:val="single"/>
        </w:rPr>
        <w:t>Masonry</w:t>
      </w:r>
      <w:r>
        <w:rPr>
          <w:spacing w:val="-10"/>
          <w:u w:val="single"/>
        </w:rPr>
        <w:t xml:space="preserve"> </w:t>
      </w:r>
      <w:r>
        <w:rPr>
          <w:u w:val="single"/>
        </w:rPr>
        <w:t>Non-Combustible</w:t>
      </w:r>
      <w:r>
        <w:rPr>
          <w:spacing w:val="-9"/>
          <w:u w:val="single"/>
        </w:rPr>
        <w:t xml:space="preserve"> </w:t>
      </w:r>
      <w:r>
        <w:rPr>
          <w:spacing w:val="-4"/>
          <w:u w:val="single"/>
        </w:rPr>
        <w:t>(MNC)</w:t>
      </w:r>
    </w:p>
    <w:p w14:paraId="1C749255" w14:textId="77777777" w:rsidR="005B1271" w:rsidRDefault="00280F02">
      <w:pPr>
        <w:pStyle w:val="BodyText"/>
        <w:spacing w:before="8" w:line="218" w:lineRule="auto"/>
        <w:ind w:left="1060" w:right="734"/>
        <w:jc w:val="both"/>
      </w:pPr>
      <w:r>
        <w:t>Exterior walls constructed of masonry materials greater than 4” thick or noncombustible materials</w:t>
      </w:r>
      <w:r>
        <w:rPr>
          <w:spacing w:val="-2"/>
        </w:rPr>
        <w:t xml:space="preserve"> </w:t>
      </w:r>
      <w:r>
        <w:t>with</w:t>
      </w:r>
      <w:r>
        <w:rPr>
          <w:spacing w:val="-5"/>
        </w:rPr>
        <w:t xml:space="preserve"> </w:t>
      </w:r>
      <w:r>
        <w:t>a</w:t>
      </w:r>
      <w:r>
        <w:rPr>
          <w:spacing w:val="-5"/>
        </w:rPr>
        <w:t xml:space="preserve"> </w:t>
      </w:r>
      <w:r>
        <w:t>fire</w:t>
      </w:r>
      <w:r>
        <w:rPr>
          <w:spacing w:val="-3"/>
        </w:rPr>
        <w:t xml:space="preserve"> </w:t>
      </w:r>
      <w:r>
        <w:t>resistance</w:t>
      </w:r>
      <w:r>
        <w:rPr>
          <w:spacing w:val="-3"/>
        </w:rPr>
        <w:t xml:space="preserve"> </w:t>
      </w:r>
      <w:r>
        <w:t>rating</w:t>
      </w:r>
      <w:r>
        <w:rPr>
          <w:spacing w:val="-4"/>
        </w:rPr>
        <w:t xml:space="preserve"> </w:t>
      </w:r>
      <w:r>
        <w:t>of</w:t>
      </w:r>
      <w:r>
        <w:rPr>
          <w:spacing w:val="-5"/>
        </w:rPr>
        <w:t xml:space="preserve"> </w:t>
      </w:r>
      <w:r>
        <w:t>at</w:t>
      </w:r>
      <w:r>
        <w:rPr>
          <w:spacing w:val="-3"/>
        </w:rPr>
        <w:t xml:space="preserve"> </w:t>
      </w:r>
      <w:r>
        <w:t>least</w:t>
      </w:r>
      <w:r>
        <w:rPr>
          <w:spacing w:val="-3"/>
        </w:rPr>
        <w:t xml:space="preserve"> </w:t>
      </w:r>
      <w:r>
        <w:t>one</w:t>
      </w:r>
      <w:r>
        <w:rPr>
          <w:spacing w:val="-3"/>
        </w:rPr>
        <w:t xml:space="preserve"> </w:t>
      </w:r>
      <w:r>
        <w:t>(1)</w:t>
      </w:r>
      <w:r>
        <w:rPr>
          <w:spacing w:val="-2"/>
        </w:rPr>
        <w:t xml:space="preserve"> </w:t>
      </w:r>
      <w:r>
        <w:t>hour.</w:t>
      </w:r>
      <w:r>
        <w:rPr>
          <w:spacing w:val="-4"/>
        </w:rPr>
        <w:t xml:space="preserve"> </w:t>
      </w:r>
      <w:r>
        <w:t>Noncombustible</w:t>
      </w:r>
      <w:r>
        <w:rPr>
          <w:spacing w:val="-3"/>
        </w:rPr>
        <w:t xml:space="preserve"> </w:t>
      </w:r>
      <w:r>
        <w:t>or</w:t>
      </w:r>
      <w:r>
        <w:rPr>
          <w:spacing w:val="-4"/>
        </w:rPr>
        <w:t xml:space="preserve"> </w:t>
      </w:r>
      <w:r>
        <w:t>slow</w:t>
      </w:r>
      <w:r>
        <w:rPr>
          <w:spacing w:val="-7"/>
        </w:rPr>
        <w:t xml:space="preserve"> </w:t>
      </w:r>
      <w:r>
        <w:t>burning floors and roof.</w:t>
      </w:r>
    </w:p>
    <w:p w14:paraId="1C749256" w14:textId="77777777" w:rsidR="005B1271" w:rsidRDefault="00280F02">
      <w:pPr>
        <w:pStyle w:val="Heading6"/>
        <w:numPr>
          <w:ilvl w:val="1"/>
          <w:numId w:val="12"/>
        </w:numPr>
        <w:tabs>
          <w:tab w:val="left" w:pos="1022"/>
        </w:tabs>
        <w:spacing w:before="220" w:line="253" w:lineRule="exact"/>
        <w:ind w:left="1022" w:hanging="431"/>
        <w:jc w:val="both"/>
      </w:pPr>
      <w:r>
        <w:rPr>
          <w:u w:val="single"/>
        </w:rPr>
        <w:t>Fire</w:t>
      </w:r>
      <w:r>
        <w:rPr>
          <w:spacing w:val="-6"/>
          <w:u w:val="single"/>
        </w:rPr>
        <w:t xml:space="preserve"> </w:t>
      </w:r>
      <w:r>
        <w:rPr>
          <w:u w:val="single"/>
        </w:rPr>
        <w:t>Resistive</w:t>
      </w:r>
      <w:r>
        <w:rPr>
          <w:spacing w:val="-4"/>
          <w:u w:val="single"/>
        </w:rPr>
        <w:t xml:space="preserve"> (FR)</w:t>
      </w:r>
    </w:p>
    <w:p w14:paraId="1C749257" w14:textId="77777777" w:rsidR="005B1271" w:rsidRDefault="00280F02">
      <w:pPr>
        <w:pStyle w:val="BodyText"/>
        <w:spacing w:before="7" w:line="218" w:lineRule="auto"/>
        <w:ind w:left="1059" w:right="734" w:hanging="36"/>
        <w:jc w:val="both"/>
      </w:pPr>
      <w:r>
        <w:t>Exterior</w:t>
      </w:r>
      <w:r>
        <w:rPr>
          <w:spacing w:val="-14"/>
        </w:rPr>
        <w:t xml:space="preserve"> </w:t>
      </w:r>
      <w:r>
        <w:t>walls,</w:t>
      </w:r>
      <w:r>
        <w:rPr>
          <w:spacing w:val="-13"/>
        </w:rPr>
        <w:t xml:space="preserve"> </w:t>
      </w:r>
      <w:r>
        <w:t>or</w:t>
      </w:r>
      <w:r>
        <w:rPr>
          <w:spacing w:val="-14"/>
        </w:rPr>
        <w:t xml:space="preserve"> </w:t>
      </w:r>
      <w:r>
        <w:t>the</w:t>
      </w:r>
      <w:r>
        <w:rPr>
          <w:spacing w:val="-15"/>
        </w:rPr>
        <w:t xml:space="preserve"> </w:t>
      </w:r>
      <w:r>
        <w:t>exterior</w:t>
      </w:r>
      <w:r>
        <w:rPr>
          <w:spacing w:val="-14"/>
        </w:rPr>
        <w:t xml:space="preserve"> </w:t>
      </w:r>
      <w:r>
        <w:t>structural</w:t>
      </w:r>
      <w:r>
        <w:rPr>
          <w:spacing w:val="-14"/>
        </w:rPr>
        <w:t xml:space="preserve"> </w:t>
      </w:r>
      <w:r>
        <w:t>frame,</w:t>
      </w:r>
      <w:r>
        <w:rPr>
          <w:spacing w:val="-13"/>
        </w:rPr>
        <w:t xml:space="preserve"> </w:t>
      </w:r>
      <w:r>
        <w:t>floors</w:t>
      </w:r>
      <w:r>
        <w:rPr>
          <w:spacing w:val="-14"/>
        </w:rPr>
        <w:t xml:space="preserve"> </w:t>
      </w:r>
      <w:r>
        <w:t>and</w:t>
      </w:r>
      <w:r>
        <w:rPr>
          <w:spacing w:val="-13"/>
        </w:rPr>
        <w:t xml:space="preserve"> </w:t>
      </w:r>
      <w:r>
        <w:t>roof</w:t>
      </w:r>
      <w:r>
        <w:rPr>
          <w:spacing w:val="-14"/>
        </w:rPr>
        <w:t xml:space="preserve"> </w:t>
      </w:r>
      <w:r>
        <w:t>are</w:t>
      </w:r>
      <w:r>
        <w:rPr>
          <w:spacing w:val="-15"/>
        </w:rPr>
        <w:t xml:space="preserve"> </w:t>
      </w:r>
      <w:r>
        <w:t>constructed</w:t>
      </w:r>
      <w:r>
        <w:rPr>
          <w:spacing w:val="-13"/>
        </w:rPr>
        <w:t xml:space="preserve"> </w:t>
      </w:r>
      <w:r>
        <w:t>of,</w:t>
      </w:r>
      <w:r>
        <w:rPr>
          <w:spacing w:val="-13"/>
        </w:rPr>
        <w:t xml:space="preserve"> </w:t>
      </w:r>
      <w:r>
        <w:t>and</w:t>
      </w:r>
      <w:r>
        <w:rPr>
          <w:spacing w:val="-13"/>
        </w:rPr>
        <w:t xml:space="preserve"> </w:t>
      </w:r>
      <w:r>
        <w:t>supported by masonry</w:t>
      </w:r>
      <w:r>
        <w:rPr>
          <w:spacing w:val="-3"/>
        </w:rPr>
        <w:t xml:space="preserve"> </w:t>
      </w:r>
      <w:r>
        <w:t>or</w:t>
      </w:r>
      <w:r>
        <w:rPr>
          <w:spacing w:val="-1"/>
        </w:rPr>
        <w:t xml:space="preserve"> </w:t>
      </w:r>
      <w:r>
        <w:t>noncombustible</w:t>
      </w:r>
      <w:r>
        <w:rPr>
          <w:spacing w:val="-2"/>
        </w:rPr>
        <w:t xml:space="preserve"> </w:t>
      </w:r>
      <w:r>
        <w:t>materials</w:t>
      </w:r>
      <w:r>
        <w:rPr>
          <w:spacing w:val="-1"/>
        </w:rPr>
        <w:t xml:space="preserve"> </w:t>
      </w:r>
      <w:r>
        <w:t>with</w:t>
      </w:r>
      <w:r>
        <w:rPr>
          <w:spacing w:val="-1"/>
        </w:rPr>
        <w:t xml:space="preserve"> </w:t>
      </w:r>
      <w:r>
        <w:t>a</w:t>
      </w:r>
      <w:r>
        <w:rPr>
          <w:spacing w:val="-1"/>
        </w:rPr>
        <w:t xml:space="preserve"> </w:t>
      </w:r>
      <w:r>
        <w:t>fire</w:t>
      </w:r>
      <w:r>
        <w:rPr>
          <w:spacing w:val="-2"/>
        </w:rPr>
        <w:t xml:space="preserve"> </w:t>
      </w:r>
      <w:r>
        <w:t>resistance</w:t>
      </w:r>
      <w:r>
        <w:rPr>
          <w:spacing w:val="-2"/>
        </w:rPr>
        <w:t xml:space="preserve"> </w:t>
      </w:r>
      <w:r>
        <w:t>rating of</w:t>
      </w:r>
      <w:r>
        <w:rPr>
          <w:spacing w:val="-1"/>
        </w:rPr>
        <w:t xml:space="preserve"> </w:t>
      </w:r>
      <w:r>
        <w:t>at</w:t>
      </w:r>
      <w:r>
        <w:rPr>
          <w:spacing w:val="-5"/>
        </w:rPr>
        <w:t xml:space="preserve"> </w:t>
      </w:r>
      <w:r>
        <w:t>least two</w:t>
      </w:r>
      <w:r>
        <w:rPr>
          <w:spacing w:val="-1"/>
        </w:rPr>
        <w:t xml:space="preserve"> </w:t>
      </w:r>
      <w:r>
        <w:t>(2)</w:t>
      </w:r>
      <w:r>
        <w:rPr>
          <w:spacing w:val="-1"/>
        </w:rPr>
        <w:t xml:space="preserve"> </w:t>
      </w:r>
      <w:r>
        <w:t>hours.</w:t>
      </w:r>
    </w:p>
    <w:p w14:paraId="1C749258" w14:textId="77777777" w:rsidR="005B1271" w:rsidRDefault="00280F02">
      <w:pPr>
        <w:pStyle w:val="Heading5"/>
        <w:numPr>
          <w:ilvl w:val="0"/>
          <w:numId w:val="12"/>
        </w:numPr>
        <w:tabs>
          <w:tab w:val="left" w:pos="591"/>
        </w:tabs>
        <w:spacing w:before="222" w:line="253" w:lineRule="exact"/>
        <w:ind w:left="591" w:hanging="432"/>
      </w:pPr>
      <w:r>
        <w:t>MIXED</w:t>
      </w:r>
      <w:r>
        <w:rPr>
          <w:spacing w:val="-2"/>
        </w:rPr>
        <w:t xml:space="preserve"> CONSTRUCTION</w:t>
      </w:r>
    </w:p>
    <w:p w14:paraId="1C749259" w14:textId="77777777" w:rsidR="005B1271" w:rsidRDefault="00280F02">
      <w:pPr>
        <w:pStyle w:val="BodyText"/>
        <w:spacing w:line="241" w:lineRule="exact"/>
        <w:ind w:left="591"/>
      </w:pPr>
      <w:r>
        <w:t>When</w:t>
      </w:r>
      <w:r>
        <w:rPr>
          <w:spacing w:val="-7"/>
        </w:rPr>
        <w:t xml:space="preserve"> </w:t>
      </w:r>
      <w:r>
        <w:t>a</w:t>
      </w:r>
      <w:r>
        <w:rPr>
          <w:spacing w:val="-4"/>
        </w:rPr>
        <w:t xml:space="preserve"> </w:t>
      </w:r>
      <w:r>
        <w:t>building</w:t>
      </w:r>
      <w:r>
        <w:rPr>
          <w:spacing w:val="-6"/>
        </w:rPr>
        <w:t xml:space="preserve"> </w:t>
      </w:r>
      <w:r>
        <w:t>is</w:t>
      </w:r>
      <w:r>
        <w:rPr>
          <w:spacing w:val="-5"/>
        </w:rPr>
        <w:t xml:space="preserve"> </w:t>
      </w:r>
      <w:r>
        <w:t>of</w:t>
      </w:r>
      <w:r>
        <w:rPr>
          <w:spacing w:val="-7"/>
        </w:rPr>
        <w:t xml:space="preserve"> </w:t>
      </w:r>
      <w:r>
        <w:t>mixed</w:t>
      </w:r>
      <w:r>
        <w:rPr>
          <w:spacing w:val="-3"/>
        </w:rPr>
        <w:t xml:space="preserve"> </w:t>
      </w:r>
      <w:r>
        <w:t>construction,</w:t>
      </w:r>
      <w:r>
        <w:rPr>
          <w:spacing w:val="-4"/>
        </w:rPr>
        <w:t xml:space="preserve"> </w:t>
      </w:r>
      <w:r>
        <w:t>determine</w:t>
      </w:r>
      <w:r>
        <w:rPr>
          <w:spacing w:val="-5"/>
        </w:rPr>
        <w:t xml:space="preserve"> </w:t>
      </w:r>
      <w:r>
        <w:t>the</w:t>
      </w:r>
      <w:r>
        <w:rPr>
          <w:spacing w:val="-5"/>
        </w:rPr>
        <w:t xml:space="preserve"> </w:t>
      </w:r>
      <w:r>
        <w:t>applicable</w:t>
      </w:r>
      <w:r>
        <w:rPr>
          <w:spacing w:val="-6"/>
        </w:rPr>
        <w:t xml:space="preserve"> </w:t>
      </w:r>
      <w:r>
        <w:t>construction</w:t>
      </w:r>
      <w:r>
        <w:rPr>
          <w:spacing w:val="-4"/>
        </w:rPr>
        <w:t xml:space="preserve"> </w:t>
      </w:r>
      <w:r>
        <w:t>type</w:t>
      </w:r>
      <w:r>
        <w:rPr>
          <w:spacing w:val="-7"/>
        </w:rPr>
        <w:t xml:space="preserve"> </w:t>
      </w:r>
      <w:r>
        <w:t>as</w:t>
      </w:r>
      <w:r>
        <w:rPr>
          <w:spacing w:val="-4"/>
        </w:rPr>
        <w:t xml:space="preserve"> </w:t>
      </w:r>
      <w:r>
        <w:rPr>
          <w:spacing w:val="-2"/>
        </w:rPr>
        <w:t>follows:</w:t>
      </w:r>
    </w:p>
    <w:p w14:paraId="1C74925A" w14:textId="77777777" w:rsidR="005B1271" w:rsidRDefault="00280F02">
      <w:pPr>
        <w:pStyle w:val="ListParagraph"/>
        <w:numPr>
          <w:ilvl w:val="1"/>
          <w:numId w:val="12"/>
        </w:numPr>
        <w:tabs>
          <w:tab w:val="left" w:pos="1059"/>
        </w:tabs>
        <w:spacing w:before="10" w:line="216" w:lineRule="auto"/>
        <w:ind w:left="1059" w:right="732" w:hanging="468"/>
      </w:pPr>
      <w:r>
        <w:t>If 2/3 or more of the total wall area is of masonry or fire resistive materials, the Construction Type is:</w:t>
      </w:r>
    </w:p>
    <w:p w14:paraId="1C74925B" w14:textId="77777777" w:rsidR="005B1271" w:rsidRDefault="00280F02">
      <w:pPr>
        <w:pStyle w:val="ListParagraph"/>
        <w:numPr>
          <w:ilvl w:val="2"/>
          <w:numId w:val="12"/>
        </w:numPr>
        <w:tabs>
          <w:tab w:val="left" w:pos="1453"/>
          <w:tab w:val="left" w:pos="1455"/>
        </w:tabs>
        <w:spacing w:before="5" w:line="216" w:lineRule="auto"/>
        <w:ind w:right="735"/>
      </w:pPr>
      <w:r>
        <w:rPr>
          <w:b/>
        </w:rPr>
        <w:t>Fire Resistive</w:t>
      </w:r>
      <w:r>
        <w:t>, when 2/3 or more of</w:t>
      </w:r>
      <w:r>
        <w:rPr>
          <w:spacing w:val="-2"/>
        </w:rPr>
        <w:t xml:space="preserve"> </w:t>
      </w:r>
      <w:r>
        <w:t>the floor area and 2/3 or more of</w:t>
      </w:r>
      <w:r>
        <w:rPr>
          <w:spacing w:val="-2"/>
        </w:rPr>
        <w:t xml:space="preserve"> </w:t>
      </w:r>
      <w:r>
        <w:t>the roof area is of masonry or fire resistive materials.</w:t>
      </w:r>
    </w:p>
    <w:p w14:paraId="1C74925C" w14:textId="77777777" w:rsidR="005B1271" w:rsidRDefault="00280F02">
      <w:pPr>
        <w:pStyle w:val="ListParagraph"/>
        <w:numPr>
          <w:ilvl w:val="2"/>
          <w:numId w:val="12"/>
        </w:numPr>
        <w:tabs>
          <w:tab w:val="left" w:pos="1453"/>
          <w:tab w:val="left" w:pos="1455"/>
        </w:tabs>
        <w:spacing w:before="4" w:line="216" w:lineRule="auto"/>
        <w:ind w:right="734"/>
      </w:pPr>
      <w:r>
        <w:rPr>
          <w:b/>
        </w:rPr>
        <w:t>Masonry</w:t>
      </w:r>
      <w:r>
        <w:rPr>
          <w:b/>
          <w:spacing w:val="-2"/>
        </w:rPr>
        <w:t xml:space="preserve"> </w:t>
      </w:r>
      <w:r>
        <w:rPr>
          <w:b/>
        </w:rPr>
        <w:t>Non-Combustible</w:t>
      </w:r>
      <w:r>
        <w:t>,</w:t>
      </w:r>
      <w:r>
        <w:rPr>
          <w:spacing w:val="-1"/>
        </w:rPr>
        <w:t xml:space="preserve"> </w:t>
      </w:r>
      <w:r>
        <w:t>when 2/3 or</w:t>
      </w:r>
      <w:r>
        <w:rPr>
          <w:spacing w:val="-2"/>
        </w:rPr>
        <w:t xml:space="preserve"> </w:t>
      </w:r>
      <w:r>
        <w:t>more</w:t>
      </w:r>
      <w:r>
        <w:rPr>
          <w:spacing w:val="-3"/>
        </w:rPr>
        <w:t xml:space="preserve"> </w:t>
      </w:r>
      <w:r>
        <w:t>of the floor area and 2/3 or more</w:t>
      </w:r>
      <w:r>
        <w:rPr>
          <w:spacing w:val="-3"/>
        </w:rPr>
        <w:t xml:space="preserve"> </w:t>
      </w:r>
      <w:r>
        <w:t>of the roof area is of non-combustible materials.</w:t>
      </w:r>
    </w:p>
    <w:p w14:paraId="1C74925D" w14:textId="77777777" w:rsidR="005B1271" w:rsidRDefault="00280F02">
      <w:pPr>
        <w:pStyle w:val="ListParagraph"/>
        <w:numPr>
          <w:ilvl w:val="2"/>
          <w:numId w:val="12"/>
        </w:numPr>
        <w:tabs>
          <w:tab w:val="left" w:pos="1453"/>
          <w:tab w:val="left" w:pos="1455"/>
        </w:tabs>
        <w:spacing w:before="5" w:line="216" w:lineRule="auto"/>
        <w:ind w:right="734"/>
      </w:pPr>
      <w:r>
        <w:rPr>
          <w:b/>
        </w:rPr>
        <w:t>Joisted Masonry</w:t>
      </w:r>
      <w:r>
        <w:t xml:space="preserve">, when more than 1/3 if the total floor and roof area is of combustible </w:t>
      </w:r>
      <w:r>
        <w:rPr>
          <w:spacing w:val="-2"/>
        </w:rPr>
        <w:t>materials.</w:t>
      </w:r>
    </w:p>
    <w:p w14:paraId="1C74925E" w14:textId="77777777" w:rsidR="005B1271" w:rsidRDefault="00280F02">
      <w:pPr>
        <w:pStyle w:val="ListParagraph"/>
        <w:numPr>
          <w:ilvl w:val="1"/>
          <w:numId w:val="12"/>
        </w:numPr>
        <w:tabs>
          <w:tab w:val="left" w:pos="1059"/>
        </w:tabs>
        <w:spacing w:before="4" w:line="216" w:lineRule="auto"/>
        <w:ind w:left="1059" w:right="737" w:hanging="469"/>
      </w:pPr>
      <w:r>
        <w:t>If</w:t>
      </w:r>
      <w:r>
        <w:rPr>
          <w:spacing w:val="24"/>
        </w:rPr>
        <w:t xml:space="preserve"> </w:t>
      </w:r>
      <w:r>
        <w:t>2/3</w:t>
      </w:r>
      <w:r>
        <w:rPr>
          <w:spacing w:val="24"/>
        </w:rPr>
        <w:t xml:space="preserve"> </w:t>
      </w:r>
      <w:r>
        <w:t>or</w:t>
      </w:r>
      <w:r>
        <w:rPr>
          <w:spacing w:val="24"/>
        </w:rPr>
        <w:t xml:space="preserve"> </w:t>
      </w:r>
      <w:r>
        <w:t>more</w:t>
      </w:r>
      <w:r>
        <w:rPr>
          <w:spacing w:val="24"/>
        </w:rPr>
        <w:t xml:space="preserve"> </w:t>
      </w:r>
      <w:r>
        <w:t>of</w:t>
      </w:r>
      <w:r>
        <w:rPr>
          <w:spacing w:val="22"/>
        </w:rPr>
        <w:t xml:space="preserve"> </w:t>
      </w:r>
      <w:r>
        <w:t>the</w:t>
      </w:r>
      <w:r>
        <w:rPr>
          <w:spacing w:val="24"/>
        </w:rPr>
        <w:t xml:space="preserve"> </w:t>
      </w:r>
      <w:r>
        <w:t>total</w:t>
      </w:r>
      <w:r>
        <w:rPr>
          <w:spacing w:val="25"/>
        </w:rPr>
        <w:t xml:space="preserve"> </w:t>
      </w:r>
      <w:r>
        <w:t>wall</w:t>
      </w:r>
      <w:r>
        <w:rPr>
          <w:spacing w:val="25"/>
        </w:rPr>
        <w:t xml:space="preserve"> </w:t>
      </w:r>
      <w:r>
        <w:t>area</w:t>
      </w:r>
      <w:r>
        <w:rPr>
          <w:spacing w:val="24"/>
        </w:rPr>
        <w:t xml:space="preserve"> </w:t>
      </w:r>
      <w:r>
        <w:t>and</w:t>
      </w:r>
      <w:r>
        <w:rPr>
          <w:spacing w:val="23"/>
        </w:rPr>
        <w:t xml:space="preserve"> </w:t>
      </w:r>
      <w:r>
        <w:t>2/3</w:t>
      </w:r>
      <w:r>
        <w:rPr>
          <w:spacing w:val="22"/>
        </w:rPr>
        <w:t xml:space="preserve"> </w:t>
      </w:r>
      <w:r>
        <w:t>or</w:t>
      </w:r>
      <w:r>
        <w:rPr>
          <w:spacing w:val="22"/>
        </w:rPr>
        <w:t xml:space="preserve"> </w:t>
      </w:r>
      <w:r>
        <w:t>more</w:t>
      </w:r>
      <w:r>
        <w:rPr>
          <w:spacing w:val="24"/>
        </w:rPr>
        <w:t xml:space="preserve"> </w:t>
      </w:r>
      <w:r>
        <w:t>of</w:t>
      </w:r>
      <w:r>
        <w:rPr>
          <w:spacing w:val="22"/>
        </w:rPr>
        <w:t xml:space="preserve"> </w:t>
      </w:r>
      <w:r>
        <w:t>the</w:t>
      </w:r>
      <w:r>
        <w:rPr>
          <w:spacing w:val="24"/>
        </w:rPr>
        <w:t xml:space="preserve"> </w:t>
      </w:r>
      <w:r>
        <w:t>floor</w:t>
      </w:r>
      <w:r>
        <w:rPr>
          <w:spacing w:val="24"/>
        </w:rPr>
        <w:t xml:space="preserve"> </w:t>
      </w:r>
      <w:r>
        <w:t>and</w:t>
      </w:r>
      <w:r>
        <w:rPr>
          <w:spacing w:val="23"/>
        </w:rPr>
        <w:t xml:space="preserve"> </w:t>
      </w:r>
      <w:r>
        <w:t>roof</w:t>
      </w:r>
      <w:r>
        <w:rPr>
          <w:spacing w:val="24"/>
        </w:rPr>
        <w:t xml:space="preserve"> </w:t>
      </w:r>
      <w:r>
        <w:t>area</w:t>
      </w:r>
      <w:r>
        <w:rPr>
          <w:spacing w:val="24"/>
        </w:rPr>
        <w:t xml:space="preserve"> </w:t>
      </w:r>
      <w:r>
        <w:t>is</w:t>
      </w:r>
      <w:r>
        <w:rPr>
          <w:spacing w:val="22"/>
        </w:rPr>
        <w:t xml:space="preserve"> </w:t>
      </w:r>
      <w:r>
        <w:t>of</w:t>
      </w:r>
      <w:r>
        <w:rPr>
          <w:spacing w:val="24"/>
        </w:rPr>
        <w:t xml:space="preserve"> </w:t>
      </w:r>
      <w:r>
        <w:t>non- combustible materials, the applicable Construction Type is Non-Combustible.</w:t>
      </w:r>
    </w:p>
    <w:p w14:paraId="1C74925F" w14:textId="77777777" w:rsidR="005B1271" w:rsidRDefault="00280F02">
      <w:pPr>
        <w:pStyle w:val="ListParagraph"/>
        <w:numPr>
          <w:ilvl w:val="1"/>
          <w:numId w:val="12"/>
        </w:numPr>
        <w:tabs>
          <w:tab w:val="left" w:pos="1059"/>
        </w:tabs>
        <w:spacing w:before="5" w:line="216" w:lineRule="auto"/>
        <w:ind w:left="1059" w:right="2080" w:hanging="469"/>
      </w:pPr>
      <w:r>
        <w:t>If</w:t>
      </w:r>
      <w:r>
        <w:rPr>
          <w:spacing w:val="-2"/>
        </w:rPr>
        <w:t xml:space="preserve"> </w:t>
      </w:r>
      <w:r>
        <w:t>more</w:t>
      </w:r>
      <w:r>
        <w:rPr>
          <w:spacing w:val="-3"/>
        </w:rPr>
        <w:t xml:space="preserve"> </w:t>
      </w:r>
      <w:r>
        <w:t>than</w:t>
      </w:r>
      <w:r>
        <w:rPr>
          <w:spacing w:val="-2"/>
        </w:rPr>
        <w:t xml:space="preserve"> </w:t>
      </w:r>
      <w:r>
        <w:t>1/3</w:t>
      </w:r>
      <w:r>
        <w:rPr>
          <w:spacing w:val="-2"/>
        </w:rPr>
        <w:t xml:space="preserve"> </w:t>
      </w:r>
      <w:r>
        <w:t>of</w:t>
      </w:r>
      <w:r>
        <w:rPr>
          <w:spacing w:val="-5"/>
        </w:rPr>
        <w:t xml:space="preserve"> </w:t>
      </w:r>
      <w:r>
        <w:t>the</w:t>
      </w:r>
      <w:r>
        <w:rPr>
          <w:spacing w:val="-3"/>
        </w:rPr>
        <w:t xml:space="preserve"> </w:t>
      </w:r>
      <w:r>
        <w:t>total</w:t>
      </w:r>
      <w:r>
        <w:rPr>
          <w:spacing w:val="-2"/>
        </w:rPr>
        <w:t xml:space="preserve"> </w:t>
      </w:r>
      <w:r>
        <w:t>wall</w:t>
      </w:r>
      <w:r>
        <w:rPr>
          <w:spacing w:val="-2"/>
        </w:rPr>
        <w:t xml:space="preserve"> </w:t>
      </w:r>
      <w:r>
        <w:t>area</w:t>
      </w:r>
      <w:r>
        <w:rPr>
          <w:spacing w:val="-2"/>
        </w:rPr>
        <w:t xml:space="preserve"> </w:t>
      </w:r>
      <w:r>
        <w:t>is</w:t>
      </w:r>
      <w:r>
        <w:rPr>
          <w:spacing w:val="-4"/>
        </w:rPr>
        <w:t xml:space="preserve"> </w:t>
      </w:r>
      <w:r>
        <w:t>of</w:t>
      </w:r>
      <w:r>
        <w:rPr>
          <w:spacing w:val="-2"/>
        </w:rPr>
        <w:t xml:space="preserve"> </w:t>
      </w:r>
      <w:r>
        <w:t>combustible</w:t>
      </w:r>
      <w:r>
        <w:rPr>
          <w:spacing w:val="-3"/>
        </w:rPr>
        <w:t xml:space="preserve"> </w:t>
      </w:r>
      <w:r>
        <w:t>materials,</w:t>
      </w:r>
      <w:r>
        <w:rPr>
          <w:spacing w:val="-4"/>
        </w:rPr>
        <w:t xml:space="preserve"> </w:t>
      </w:r>
      <w:r>
        <w:t>the</w:t>
      </w:r>
      <w:r>
        <w:rPr>
          <w:spacing w:val="-3"/>
        </w:rPr>
        <w:t xml:space="preserve"> </w:t>
      </w:r>
      <w:r>
        <w:t>applicable Construction Type is Frame.</w:t>
      </w:r>
    </w:p>
    <w:p w14:paraId="1C749260" w14:textId="77777777" w:rsidR="005B1271" w:rsidRDefault="00280F02">
      <w:pPr>
        <w:pStyle w:val="ListParagraph"/>
        <w:numPr>
          <w:ilvl w:val="1"/>
          <w:numId w:val="12"/>
        </w:numPr>
        <w:tabs>
          <w:tab w:val="left" w:pos="1060"/>
        </w:tabs>
        <w:spacing w:before="4" w:line="216" w:lineRule="auto"/>
        <w:ind w:left="1060" w:right="734" w:hanging="469"/>
      </w:pPr>
      <w:r>
        <w:t xml:space="preserve">If the total exterior wall area of a building is of brick veneer or stucco construction, </w:t>
      </w:r>
      <w:proofErr w:type="gramStart"/>
      <w:r>
        <w:t>with the exception of</w:t>
      </w:r>
      <w:proofErr w:type="gramEnd"/>
      <w:r>
        <w:t xml:space="preserve"> gables and dormers, the applicable construction type is Brick Veneer.</w:t>
      </w:r>
    </w:p>
    <w:p w14:paraId="1C749261" w14:textId="77777777" w:rsidR="005B1271" w:rsidRDefault="00280F02">
      <w:pPr>
        <w:pStyle w:val="ListParagraph"/>
        <w:numPr>
          <w:ilvl w:val="1"/>
          <w:numId w:val="12"/>
        </w:numPr>
        <w:tabs>
          <w:tab w:val="left" w:pos="1059"/>
        </w:tabs>
        <w:spacing w:before="5" w:line="216" w:lineRule="auto"/>
        <w:ind w:left="1059" w:right="738" w:hanging="468"/>
      </w:pPr>
      <w:r>
        <w:t>If</w:t>
      </w:r>
      <w:r>
        <w:rPr>
          <w:spacing w:val="-5"/>
        </w:rPr>
        <w:t xml:space="preserve"> </w:t>
      </w:r>
      <w:r>
        <w:t>none</w:t>
      </w:r>
      <w:r>
        <w:rPr>
          <w:spacing w:val="-5"/>
        </w:rPr>
        <w:t xml:space="preserve"> </w:t>
      </w:r>
      <w:r>
        <w:t>of</w:t>
      </w:r>
      <w:r>
        <w:rPr>
          <w:spacing w:val="-7"/>
        </w:rPr>
        <w:t xml:space="preserve"> </w:t>
      </w:r>
      <w:r>
        <w:t>the</w:t>
      </w:r>
      <w:r>
        <w:rPr>
          <w:spacing w:val="-7"/>
        </w:rPr>
        <w:t xml:space="preserve"> </w:t>
      </w:r>
      <w:r>
        <w:t>above</w:t>
      </w:r>
      <w:r>
        <w:rPr>
          <w:spacing w:val="-7"/>
        </w:rPr>
        <w:t xml:space="preserve"> </w:t>
      </w:r>
      <w:r>
        <w:t>describe</w:t>
      </w:r>
      <w:r>
        <w:rPr>
          <w:spacing w:val="-5"/>
        </w:rPr>
        <w:t xml:space="preserve"> </w:t>
      </w:r>
      <w:r>
        <w:t>the</w:t>
      </w:r>
      <w:r>
        <w:rPr>
          <w:spacing w:val="-7"/>
        </w:rPr>
        <w:t xml:space="preserve"> </w:t>
      </w:r>
      <w:r>
        <w:t>building,</w:t>
      </w:r>
      <w:r>
        <w:rPr>
          <w:spacing w:val="-6"/>
        </w:rPr>
        <w:t xml:space="preserve"> </w:t>
      </w:r>
      <w:r>
        <w:t>the</w:t>
      </w:r>
      <w:r>
        <w:rPr>
          <w:spacing w:val="-5"/>
        </w:rPr>
        <w:t xml:space="preserve"> </w:t>
      </w:r>
      <w:r>
        <w:t>company</w:t>
      </w:r>
      <w:r>
        <w:rPr>
          <w:spacing w:val="-4"/>
        </w:rPr>
        <w:t xml:space="preserve"> </w:t>
      </w:r>
      <w:r>
        <w:t>will</w:t>
      </w:r>
      <w:r>
        <w:rPr>
          <w:spacing w:val="-7"/>
        </w:rPr>
        <w:t xml:space="preserve"> </w:t>
      </w:r>
      <w:r>
        <w:t>use</w:t>
      </w:r>
      <w:r>
        <w:rPr>
          <w:spacing w:val="-7"/>
        </w:rPr>
        <w:t xml:space="preserve"> </w:t>
      </w:r>
      <w:r>
        <w:t>its</w:t>
      </w:r>
      <w:r>
        <w:rPr>
          <w:spacing w:val="-7"/>
        </w:rPr>
        <w:t xml:space="preserve"> </w:t>
      </w:r>
      <w:r>
        <w:t>discretion</w:t>
      </w:r>
      <w:r>
        <w:rPr>
          <w:spacing w:val="-5"/>
        </w:rPr>
        <w:t xml:space="preserve"> </w:t>
      </w:r>
      <w:r>
        <w:t>to</w:t>
      </w:r>
      <w:r>
        <w:rPr>
          <w:spacing w:val="-6"/>
        </w:rPr>
        <w:t xml:space="preserve"> </w:t>
      </w:r>
      <w:r>
        <w:t>determine</w:t>
      </w:r>
      <w:r>
        <w:rPr>
          <w:spacing w:val="-6"/>
        </w:rPr>
        <w:t xml:space="preserve"> </w:t>
      </w:r>
      <w:r>
        <w:t>the applicable Construction Type.</w:t>
      </w:r>
    </w:p>
    <w:p w14:paraId="1C749262" w14:textId="77777777" w:rsidR="005B1271" w:rsidRDefault="00280F02">
      <w:pPr>
        <w:pStyle w:val="Heading5"/>
        <w:numPr>
          <w:ilvl w:val="0"/>
          <w:numId w:val="12"/>
        </w:numPr>
        <w:tabs>
          <w:tab w:val="left" w:pos="591"/>
        </w:tabs>
        <w:spacing w:before="222"/>
        <w:ind w:left="591" w:hanging="432"/>
      </w:pPr>
      <w:r>
        <w:t>SEPARATION</w:t>
      </w:r>
      <w:r>
        <w:rPr>
          <w:spacing w:val="-5"/>
        </w:rPr>
        <w:t xml:space="preserve"> </w:t>
      </w:r>
      <w:r>
        <w:t>OF</w:t>
      </w:r>
      <w:r>
        <w:rPr>
          <w:spacing w:val="-4"/>
        </w:rPr>
        <w:t xml:space="preserve"> </w:t>
      </w:r>
      <w:r>
        <w:rPr>
          <w:spacing w:val="-2"/>
        </w:rPr>
        <w:t>BUILDINGS</w:t>
      </w:r>
    </w:p>
    <w:p w14:paraId="1C749263" w14:textId="77777777" w:rsidR="005B1271" w:rsidRDefault="00280F02">
      <w:pPr>
        <w:pStyle w:val="BodyText"/>
        <w:spacing w:before="8" w:line="218" w:lineRule="auto"/>
        <w:ind w:left="591" w:right="733"/>
        <w:jc w:val="both"/>
      </w:pPr>
      <w:r>
        <w:t>For</w:t>
      </w:r>
      <w:r>
        <w:rPr>
          <w:spacing w:val="-2"/>
        </w:rPr>
        <w:t xml:space="preserve"> </w:t>
      </w:r>
      <w:r>
        <w:t>rating</w:t>
      </w:r>
      <w:r>
        <w:rPr>
          <w:spacing w:val="-1"/>
        </w:rPr>
        <w:t xml:space="preserve"> </w:t>
      </w:r>
      <w:r>
        <w:t>purposes,</w:t>
      </w:r>
      <w:r>
        <w:rPr>
          <w:spacing w:val="-1"/>
        </w:rPr>
        <w:t xml:space="preserve"> </w:t>
      </w:r>
      <w:r>
        <w:t>a</w:t>
      </w:r>
      <w:r>
        <w:rPr>
          <w:spacing w:val="-5"/>
        </w:rPr>
        <w:t xml:space="preserve"> </w:t>
      </w:r>
      <w:r>
        <w:t>building</w:t>
      </w:r>
      <w:r>
        <w:rPr>
          <w:spacing w:val="-1"/>
        </w:rPr>
        <w:t xml:space="preserve"> </w:t>
      </w:r>
      <w:r>
        <w:t>is</w:t>
      </w:r>
      <w:r>
        <w:rPr>
          <w:spacing w:val="-2"/>
        </w:rPr>
        <w:t xml:space="preserve"> </w:t>
      </w:r>
      <w:r>
        <w:t>considered</w:t>
      </w:r>
      <w:r>
        <w:rPr>
          <w:spacing w:val="-1"/>
        </w:rPr>
        <w:t xml:space="preserve"> </w:t>
      </w:r>
      <w:r>
        <w:t>as</w:t>
      </w:r>
      <w:r>
        <w:rPr>
          <w:spacing w:val="-2"/>
        </w:rPr>
        <w:t xml:space="preserve"> </w:t>
      </w:r>
      <w:r>
        <w:t>a</w:t>
      </w:r>
      <w:r>
        <w:rPr>
          <w:spacing w:val="-5"/>
        </w:rPr>
        <w:t xml:space="preserve"> </w:t>
      </w:r>
      <w:r>
        <w:t>physically</w:t>
      </w:r>
      <w:r>
        <w:rPr>
          <w:spacing w:val="-1"/>
        </w:rPr>
        <w:t xml:space="preserve"> </w:t>
      </w:r>
      <w:r>
        <w:t>separated</w:t>
      </w:r>
      <w:r>
        <w:rPr>
          <w:spacing w:val="-1"/>
        </w:rPr>
        <w:t xml:space="preserve"> </w:t>
      </w:r>
      <w:r>
        <w:t>and</w:t>
      </w:r>
      <w:r>
        <w:rPr>
          <w:spacing w:val="-4"/>
        </w:rPr>
        <w:t xml:space="preserve"> </w:t>
      </w:r>
      <w:r>
        <w:t>detached</w:t>
      </w:r>
      <w:r>
        <w:rPr>
          <w:spacing w:val="-1"/>
        </w:rPr>
        <w:t xml:space="preserve"> </w:t>
      </w:r>
      <w:r>
        <w:t>structure</w:t>
      </w:r>
      <w:r>
        <w:rPr>
          <w:spacing w:val="-3"/>
        </w:rPr>
        <w:t xml:space="preserve"> </w:t>
      </w:r>
      <w:r>
        <w:t>used for habitational purposes.</w:t>
      </w:r>
      <w:r>
        <w:rPr>
          <w:spacing w:val="80"/>
        </w:rPr>
        <w:t xml:space="preserve"> </w:t>
      </w:r>
      <w:r>
        <w:t>In buildings of brick veneer or better construction, buildings connected at</w:t>
      </w:r>
      <w:r>
        <w:rPr>
          <w:spacing w:val="-1"/>
        </w:rPr>
        <w:t xml:space="preserve"> </w:t>
      </w:r>
      <w:r>
        <w:t>corners</w:t>
      </w:r>
      <w:r>
        <w:rPr>
          <w:spacing w:val="-2"/>
        </w:rPr>
        <w:t xml:space="preserve"> </w:t>
      </w:r>
      <w:r>
        <w:t>only</w:t>
      </w:r>
      <w:r>
        <w:rPr>
          <w:spacing w:val="-1"/>
        </w:rPr>
        <w:t xml:space="preserve"> </w:t>
      </w:r>
      <w:r>
        <w:t>may</w:t>
      </w:r>
      <w:r>
        <w:rPr>
          <w:spacing w:val="-1"/>
        </w:rPr>
        <w:t xml:space="preserve"> </w:t>
      </w:r>
      <w:r>
        <w:t>be</w:t>
      </w:r>
      <w:r>
        <w:rPr>
          <w:spacing w:val="-3"/>
        </w:rPr>
        <w:t xml:space="preserve"> </w:t>
      </w:r>
      <w:r>
        <w:t>rated</w:t>
      </w:r>
      <w:r>
        <w:rPr>
          <w:spacing w:val="-1"/>
        </w:rPr>
        <w:t xml:space="preserve"> </w:t>
      </w:r>
      <w:r>
        <w:t>as</w:t>
      </w:r>
      <w:r>
        <w:rPr>
          <w:spacing w:val="-2"/>
        </w:rPr>
        <w:t xml:space="preserve"> </w:t>
      </w:r>
      <w:r>
        <w:t>separate</w:t>
      </w:r>
      <w:r>
        <w:rPr>
          <w:spacing w:val="-3"/>
        </w:rPr>
        <w:t xml:space="preserve"> </w:t>
      </w:r>
      <w:r>
        <w:t>buildings</w:t>
      </w:r>
      <w:r>
        <w:rPr>
          <w:spacing w:val="-2"/>
        </w:rPr>
        <w:t xml:space="preserve"> </w:t>
      </w:r>
      <w:r>
        <w:t>provided</w:t>
      </w:r>
      <w:r>
        <w:rPr>
          <w:spacing w:val="-1"/>
        </w:rPr>
        <w:t xml:space="preserve"> </w:t>
      </w:r>
      <w:r>
        <w:t>there</w:t>
      </w:r>
      <w:r>
        <w:rPr>
          <w:spacing w:val="-3"/>
        </w:rPr>
        <w:t xml:space="preserve"> </w:t>
      </w:r>
      <w:r>
        <w:t>is</w:t>
      </w:r>
      <w:r>
        <w:rPr>
          <w:spacing w:val="-2"/>
        </w:rPr>
        <w:t xml:space="preserve"> </w:t>
      </w:r>
      <w:r>
        <w:t>no</w:t>
      </w:r>
      <w:r>
        <w:rPr>
          <w:spacing w:val="-2"/>
        </w:rPr>
        <w:t xml:space="preserve"> </w:t>
      </w:r>
      <w:r>
        <w:t>common</w:t>
      </w:r>
      <w:r>
        <w:rPr>
          <w:spacing w:val="-2"/>
        </w:rPr>
        <w:t xml:space="preserve"> </w:t>
      </w:r>
      <w:r>
        <w:t>roof</w:t>
      </w:r>
      <w:r>
        <w:rPr>
          <w:spacing w:val="-2"/>
        </w:rPr>
        <w:t xml:space="preserve"> </w:t>
      </w:r>
      <w:r>
        <w:t>or</w:t>
      </w:r>
      <w:r>
        <w:rPr>
          <w:spacing w:val="-2"/>
        </w:rPr>
        <w:t xml:space="preserve"> </w:t>
      </w:r>
      <w:r>
        <w:t xml:space="preserve">basement. Buildings of brick veneer or better construction whose only communication is a breezeway or other </w:t>
      </w:r>
      <w:proofErr w:type="spellStart"/>
      <w:r>
        <w:t>nonsupporting</w:t>
      </w:r>
      <w:proofErr w:type="spellEnd"/>
      <w:r>
        <w:t xml:space="preserve"> connector provided the communication is not part of the roofline are considered separate buildings for rating purposes.</w:t>
      </w:r>
    </w:p>
    <w:p w14:paraId="1C749264" w14:textId="77777777" w:rsidR="005B1271" w:rsidRDefault="005B1271">
      <w:pPr>
        <w:spacing w:line="218" w:lineRule="auto"/>
        <w:jc w:val="both"/>
        <w:sectPr w:rsidR="005B1271">
          <w:pgSz w:w="12240" w:h="15840"/>
          <w:pgMar w:top="1140" w:right="340" w:bottom="680" w:left="920" w:header="0" w:footer="458" w:gutter="0"/>
          <w:cols w:space="720"/>
        </w:sectPr>
      </w:pPr>
    </w:p>
    <w:p w14:paraId="1C749265" w14:textId="77777777" w:rsidR="005B1271" w:rsidRPr="009F549C" w:rsidRDefault="00280F02">
      <w:pPr>
        <w:pStyle w:val="Heading1"/>
        <w:numPr>
          <w:ilvl w:val="0"/>
          <w:numId w:val="16"/>
        </w:numPr>
        <w:tabs>
          <w:tab w:val="left" w:pos="3069"/>
        </w:tabs>
        <w:ind w:left="3069" w:hanging="543"/>
        <w:jc w:val="left"/>
        <w:rPr>
          <w:sz w:val="28"/>
          <w:szCs w:val="28"/>
        </w:rPr>
      </w:pPr>
      <w:r w:rsidRPr="009F549C">
        <w:rPr>
          <w:sz w:val="28"/>
          <w:szCs w:val="28"/>
        </w:rPr>
        <w:lastRenderedPageBreak/>
        <w:t>PROPERTY RATING</w:t>
      </w:r>
      <w:r w:rsidRPr="009F549C">
        <w:rPr>
          <w:spacing w:val="-1"/>
          <w:sz w:val="28"/>
          <w:szCs w:val="28"/>
        </w:rPr>
        <w:t xml:space="preserve"> </w:t>
      </w:r>
      <w:r w:rsidRPr="009F549C">
        <w:rPr>
          <w:spacing w:val="-4"/>
          <w:sz w:val="28"/>
          <w:szCs w:val="28"/>
        </w:rPr>
        <w:t>RULES</w:t>
      </w:r>
    </w:p>
    <w:p w14:paraId="1C749266" w14:textId="77777777" w:rsidR="005B1271" w:rsidRDefault="00280F02">
      <w:pPr>
        <w:pStyle w:val="BodyText"/>
        <w:spacing w:before="258" w:line="218" w:lineRule="auto"/>
        <w:ind w:left="160" w:right="736"/>
        <w:jc w:val="both"/>
      </w:pPr>
      <w:r>
        <w:t>Refer</w:t>
      </w:r>
      <w:r>
        <w:rPr>
          <w:spacing w:val="-4"/>
        </w:rPr>
        <w:t xml:space="preserve"> </w:t>
      </w:r>
      <w:r>
        <w:t>to</w:t>
      </w:r>
      <w:r>
        <w:rPr>
          <w:spacing w:val="-4"/>
        </w:rPr>
        <w:t xml:space="preserve"> </w:t>
      </w:r>
      <w:r>
        <w:t>community</w:t>
      </w:r>
      <w:r>
        <w:rPr>
          <w:spacing w:val="-3"/>
        </w:rPr>
        <w:t xml:space="preserve"> </w:t>
      </w:r>
      <w:r>
        <w:t>association</w:t>
      </w:r>
      <w:r>
        <w:rPr>
          <w:spacing w:val="-4"/>
        </w:rPr>
        <w:t xml:space="preserve"> </w:t>
      </w:r>
      <w:r>
        <w:t>rating</w:t>
      </w:r>
      <w:r>
        <w:rPr>
          <w:spacing w:val="-5"/>
        </w:rPr>
        <w:t xml:space="preserve"> </w:t>
      </w:r>
      <w:r>
        <w:t>modification</w:t>
      </w:r>
      <w:r>
        <w:rPr>
          <w:spacing w:val="-4"/>
        </w:rPr>
        <w:t xml:space="preserve"> </w:t>
      </w:r>
      <w:r>
        <w:t>plan</w:t>
      </w:r>
      <w:r>
        <w:rPr>
          <w:spacing w:val="-4"/>
        </w:rPr>
        <w:t xml:space="preserve"> </w:t>
      </w:r>
      <w:r>
        <w:t>and</w:t>
      </w:r>
      <w:r>
        <w:rPr>
          <w:spacing w:val="-5"/>
        </w:rPr>
        <w:t xml:space="preserve"> </w:t>
      </w:r>
      <w:r>
        <w:t>company</w:t>
      </w:r>
      <w:r>
        <w:rPr>
          <w:spacing w:val="-5"/>
        </w:rPr>
        <w:t xml:space="preserve"> </w:t>
      </w:r>
      <w:r>
        <w:t>deviation</w:t>
      </w:r>
      <w:r>
        <w:rPr>
          <w:spacing w:val="-4"/>
        </w:rPr>
        <w:t xml:space="preserve"> </w:t>
      </w:r>
      <w:r>
        <w:t>factors</w:t>
      </w:r>
      <w:r>
        <w:rPr>
          <w:spacing w:val="-5"/>
        </w:rPr>
        <w:t xml:space="preserve"> </w:t>
      </w:r>
      <w:r>
        <w:t>contained</w:t>
      </w:r>
      <w:r>
        <w:rPr>
          <w:spacing w:val="-3"/>
        </w:rPr>
        <w:t xml:space="preserve"> </w:t>
      </w:r>
      <w:r>
        <w:t>in</w:t>
      </w:r>
      <w:r>
        <w:rPr>
          <w:spacing w:val="-4"/>
        </w:rPr>
        <w:t xml:space="preserve"> </w:t>
      </w:r>
      <w:r>
        <w:t>the countrywide</w:t>
      </w:r>
      <w:r>
        <w:rPr>
          <w:spacing w:val="-5"/>
        </w:rPr>
        <w:t xml:space="preserve"> </w:t>
      </w:r>
      <w:r>
        <w:t>rates</w:t>
      </w:r>
      <w:r>
        <w:rPr>
          <w:spacing w:val="-4"/>
        </w:rPr>
        <w:t xml:space="preserve"> </w:t>
      </w:r>
      <w:r>
        <w:t>and</w:t>
      </w:r>
      <w:r>
        <w:rPr>
          <w:spacing w:val="-4"/>
        </w:rPr>
        <w:t xml:space="preserve"> </w:t>
      </w:r>
      <w:r>
        <w:t>rules,</w:t>
      </w:r>
      <w:r>
        <w:rPr>
          <w:spacing w:val="-4"/>
        </w:rPr>
        <w:t xml:space="preserve"> </w:t>
      </w:r>
      <w:r>
        <w:t>and</w:t>
      </w:r>
      <w:r>
        <w:rPr>
          <w:spacing w:val="-4"/>
        </w:rPr>
        <w:t xml:space="preserve"> </w:t>
      </w:r>
      <w:r>
        <w:t>state</w:t>
      </w:r>
      <w:r>
        <w:rPr>
          <w:spacing w:val="-5"/>
        </w:rPr>
        <w:t xml:space="preserve"> </w:t>
      </w:r>
      <w:r>
        <w:t>premium</w:t>
      </w:r>
      <w:r>
        <w:rPr>
          <w:spacing w:val="-5"/>
        </w:rPr>
        <w:t xml:space="preserve"> </w:t>
      </w:r>
      <w:r>
        <w:t>modification</w:t>
      </w:r>
      <w:r>
        <w:rPr>
          <w:spacing w:val="-5"/>
        </w:rPr>
        <w:t xml:space="preserve"> </w:t>
      </w:r>
      <w:r>
        <w:t>plans</w:t>
      </w:r>
      <w:r>
        <w:rPr>
          <w:spacing w:val="-5"/>
        </w:rPr>
        <w:t xml:space="preserve"> </w:t>
      </w:r>
      <w:r>
        <w:t>contained</w:t>
      </w:r>
      <w:r>
        <w:rPr>
          <w:spacing w:val="-4"/>
        </w:rPr>
        <w:t xml:space="preserve"> </w:t>
      </w:r>
      <w:r>
        <w:t>in</w:t>
      </w:r>
      <w:r>
        <w:rPr>
          <w:spacing w:val="-5"/>
        </w:rPr>
        <w:t xml:space="preserve"> </w:t>
      </w:r>
      <w:r>
        <w:t>the</w:t>
      </w:r>
      <w:r>
        <w:rPr>
          <w:spacing w:val="-5"/>
        </w:rPr>
        <w:t xml:space="preserve"> </w:t>
      </w:r>
      <w:r>
        <w:t>state</w:t>
      </w:r>
      <w:r>
        <w:rPr>
          <w:spacing w:val="-5"/>
        </w:rPr>
        <w:t xml:space="preserve"> </w:t>
      </w:r>
      <w:r>
        <w:t>rate</w:t>
      </w:r>
      <w:r>
        <w:rPr>
          <w:spacing w:val="-5"/>
        </w:rPr>
        <w:t xml:space="preserve"> </w:t>
      </w:r>
      <w:r>
        <w:t>pages</w:t>
      </w:r>
      <w:r>
        <w:rPr>
          <w:spacing w:val="-4"/>
        </w:rPr>
        <w:t xml:space="preserve"> </w:t>
      </w:r>
      <w:r>
        <w:t>for further modification to the premiums developed unless otherwise specified.</w:t>
      </w:r>
      <w:r>
        <w:rPr>
          <w:spacing w:val="40"/>
        </w:rPr>
        <w:t xml:space="preserve"> </w:t>
      </w:r>
      <w:r>
        <w:t>Applicable valuations are shown in K. Appendices.</w:t>
      </w:r>
    </w:p>
    <w:p w14:paraId="1C749267" w14:textId="77777777" w:rsidR="005B1271" w:rsidRDefault="00280F02">
      <w:pPr>
        <w:pStyle w:val="Heading5"/>
        <w:numPr>
          <w:ilvl w:val="0"/>
          <w:numId w:val="11"/>
        </w:numPr>
        <w:tabs>
          <w:tab w:val="left" w:pos="592"/>
        </w:tabs>
        <w:spacing w:before="219"/>
        <w:ind w:hanging="432"/>
      </w:pPr>
      <w:r>
        <w:t>BUILDINGS</w:t>
      </w:r>
      <w:r>
        <w:rPr>
          <w:spacing w:val="-6"/>
        </w:rPr>
        <w:t xml:space="preserve"> </w:t>
      </w:r>
      <w:r>
        <w:t>AND</w:t>
      </w:r>
      <w:r>
        <w:rPr>
          <w:spacing w:val="-4"/>
        </w:rPr>
        <w:t xml:space="preserve"> </w:t>
      </w:r>
      <w:r>
        <w:rPr>
          <w:spacing w:val="-2"/>
        </w:rPr>
        <w:t>STRUCTURES</w:t>
      </w:r>
    </w:p>
    <w:p w14:paraId="1C749268" w14:textId="77777777" w:rsidR="005B1271" w:rsidRDefault="00280F02">
      <w:pPr>
        <w:pStyle w:val="BodyText"/>
        <w:spacing w:before="8" w:line="218" w:lineRule="auto"/>
        <w:ind w:left="592" w:right="735"/>
        <w:jc w:val="both"/>
      </w:pPr>
      <w:r>
        <w:t>Property coverage is provided for buildings and structures for the limit of insurance shown in the policy</w:t>
      </w:r>
      <w:r>
        <w:rPr>
          <w:spacing w:val="-4"/>
        </w:rPr>
        <w:t xml:space="preserve"> </w:t>
      </w:r>
      <w:r>
        <w:t>declarations.</w:t>
      </w:r>
      <w:r>
        <w:rPr>
          <w:spacing w:val="40"/>
        </w:rPr>
        <w:t xml:space="preserve"> </w:t>
      </w:r>
      <w:r>
        <w:t>The</w:t>
      </w:r>
      <w:r>
        <w:rPr>
          <w:spacing w:val="-5"/>
        </w:rPr>
        <w:t xml:space="preserve"> </w:t>
      </w:r>
      <w:r>
        <w:t>limit</w:t>
      </w:r>
      <w:r>
        <w:rPr>
          <w:spacing w:val="-3"/>
        </w:rPr>
        <w:t xml:space="preserve"> </w:t>
      </w:r>
      <w:r>
        <w:t>of</w:t>
      </w:r>
      <w:r>
        <w:rPr>
          <w:spacing w:val="-2"/>
        </w:rPr>
        <w:t xml:space="preserve"> </w:t>
      </w:r>
      <w:r>
        <w:t>insurance</w:t>
      </w:r>
      <w:r>
        <w:rPr>
          <w:spacing w:val="-3"/>
        </w:rPr>
        <w:t xml:space="preserve"> </w:t>
      </w:r>
      <w:r>
        <w:t>is</w:t>
      </w:r>
      <w:r>
        <w:rPr>
          <w:spacing w:val="-4"/>
        </w:rPr>
        <w:t xml:space="preserve"> </w:t>
      </w:r>
      <w:r>
        <w:t>subject</w:t>
      </w:r>
      <w:r>
        <w:rPr>
          <w:spacing w:val="-1"/>
        </w:rPr>
        <w:t xml:space="preserve"> </w:t>
      </w:r>
      <w:r>
        <w:t>to</w:t>
      </w:r>
      <w:r>
        <w:rPr>
          <w:spacing w:val="-4"/>
        </w:rPr>
        <w:t xml:space="preserve"> </w:t>
      </w:r>
      <w:r>
        <w:t>the</w:t>
      </w:r>
      <w:r>
        <w:rPr>
          <w:spacing w:val="-5"/>
        </w:rPr>
        <w:t xml:space="preserve"> </w:t>
      </w:r>
      <w:r>
        <w:t>method</w:t>
      </w:r>
      <w:r>
        <w:rPr>
          <w:spacing w:val="-4"/>
        </w:rPr>
        <w:t xml:space="preserve"> </w:t>
      </w:r>
      <w:r>
        <w:t>of</w:t>
      </w:r>
      <w:r>
        <w:rPr>
          <w:spacing w:val="-5"/>
        </w:rPr>
        <w:t xml:space="preserve"> </w:t>
      </w:r>
      <w:r>
        <w:t>valuation</w:t>
      </w:r>
      <w:r>
        <w:rPr>
          <w:spacing w:val="-2"/>
        </w:rPr>
        <w:t xml:space="preserve"> </w:t>
      </w:r>
      <w:r>
        <w:t>shown</w:t>
      </w:r>
      <w:r>
        <w:rPr>
          <w:spacing w:val="-5"/>
        </w:rPr>
        <w:t xml:space="preserve"> </w:t>
      </w:r>
      <w:r>
        <w:t>in</w:t>
      </w:r>
      <w:r>
        <w:rPr>
          <w:spacing w:val="-5"/>
        </w:rPr>
        <w:t xml:space="preserve"> </w:t>
      </w:r>
      <w:r>
        <w:t>the</w:t>
      </w:r>
      <w:r>
        <w:rPr>
          <w:spacing w:val="-5"/>
        </w:rPr>
        <w:t xml:space="preserve"> </w:t>
      </w:r>
      <w:r>
        <w:t xml:space="preserve">policy </w:t>
      </w:r>
      <w:r>
        <w:rPr>
          <w:spacing w:val="-2"/>
        </w:rPr>
        <w:t>declarations.</w:t>
      </w:r>
    </w:p>
    <w:p w14:paraId="1C749269" w14:textId="77777777" w:rsidR="005B1271" w:rsidRDefault="00280F02">
      <w:pPr>
        <w:pStyle w:val="BodyText"/>
        <w:spacing w:line="232" w:lineRule="exact"/>
        <w:ind w:left="592"/>
        <w:jc w:val="both"/>
      </w:pPr>
      <w:r>
        <w:t>The</w:t>
      </w:r>
      <w:r>
        <w:rPr>
          <w:spacing w:val="-7"/>
        </w:rPr>
        <w:t xml:space="preserve"> </w:t>
      </w:r>
      <w:r>
        <w:t>following</w:t>
      </w:r>
      <w:r>
        <w:rPr>
          <w:spacing w:val="-4"/>
        </w:rPr>
        <w:t xml:space="preserve"> </w:t>
      </w:r>
      <w:r>
        <w:t>rating</w:t>
      </w:r>
      <w:r>
        <w:rPr>
          <w:spacing w:val="-4"/>
        </w:rPr>
        <w:t xml:space="preserve"> </w:t>
      </w:r>
      <w:r>
        <w:t>formula</w:t>
      </w:r>
      <w:r>
        <w:rPr>
          <w:spacing w:val="-5"/>
        </w:rPr>
        <w:t xml:space="preserve"> </w:t>
      </w:r>
      <w:r>
        <w:rPr>
          <w:spacing w:val="-2"/>
        </w:rPr>
        <w:t>applies:</w:t>
      </w:r>
    </w:p>
    <w:p w14:paraId="1C74926A" w14:textId="77777777" w:rsidR="005B1271" w:rsidRDefault="00280F02">
      <w:pPr>
        <w:pStyle w:val="Heading5"/>
        <w:spacing w:before="10" w:line="216" w:lineRule="auto"/>
        <w:ind w:right="736" w:firstLine="0"/>
        <w:jc w:val="both"/>
      </w:pPr>
      <w:r>
        <w:t>PROPERTY</w:t>
      </w:r>
      <w:r>
        <w:rPr>
          <w:spacing w:val="-1"/>
        </w:rPr>
        <w:t xml:space="preserve"> </w:t>
      </w:r>
      <w:r>
        <w:t>RATE X DEDUCTIBLE</w:t>
      </w:r>
      <w:r>
        <w:rPr>
          <w:spacing w:val="-1"/>
        </w:rPr>
        <w:t xml:space="preserve"> </w:t>
      </w:r>
      <w:r>
        <w:t>FACTORS X MODIFIERS X AMOUNT</w:t>
      </w:r>
      <w:r>
        <w:rPr>
          <w:spacing w:val="-3"/>
        </w:rPr>
        <w:t xml:space="preserve"> </w:t>
      </w:r>
      <w:r>
        <w:t>OF</w:t>
      </w:r>
      <w:r>
        <w:rPr>
          <w:spacing w:val="-6"/>
        </w:rPr>
        <w:t xml:space="preserve"> </w:t>
      </w:r>
      <w:r>
        <w:t>INSURANCE (PER $ 1,000)</w:t>
      </w:r>
      <w:r>
        <w:rPr>
          <w:spacing w:val="40"/>
        </w:rPr>
        <w:t xml:space="preserve"> </w:t>
      </w:r>
      <w:r>
        <w:t>=</w:t>
      </w:r>
      <w:r>
        <w:rPr>
          <w:spacing w:val="40"/>
        </w:rPr>
        <w:t xml:space="preserve"> </w:t>
      </w:r>
      <w:r>
        <w:t>BASIC PROPERTY PREMIUM</w:t>
      </w:r>
    </w:p>
    <w:p w14:paraId="1C74926B" w14:textId="77777777" w:rsidR="005B1271" w:rsidRDefault="00280F02">
      <w:pPr>
        <w:pStyle w:val="BodyText"/>
        <w:spacing w:before="223" w:line="254" w:lineRule="exact"/>
        <w:ind w:left="592"/>
        <w:jc w:val="both"/>
      </w:pPr>
      <w:r>
        <w:t>The</w:t>
      </w:r>
      <w:r>
        <w:rPr>
          <w:spacing w:val="-8"/>
        </w:rPr>
        <w:t xml:space="preserve"> </w:t>
      </w:r>
      <w:r>
        <w:t>components</w:t>
      </w:r>
      <w:r>
        <w:rPr>
          <w:spacing w:val="-4"/>
        </w:rPr>
        <w:t xml:space="preserve"> </w:t>
      </w:r>
      <w:r>
        <w:t>of</w:t>
      </w:r>
      <w:r>
        <w:rPr>
          <w:spacing w:val="-7"/>
        </w:rPr>
        <w:t xml:space="preserve"> </w:t>
      </w:r>
      <w:r>
        <w:t>the</w:t>
      </w:r>
      <w:r>
        <w:rPr>
          <w:spacing w:val="-5"/>
        </w:rPr>
        <w:t xml:space="preserve"> </w:t>
      </w:r>
      <w:r>
        <w:t>BASIC</w:t>
      </w:r>
      <w:r>
        <w:rPr>
          <w:spacing w:val="-4"/>
        </w:rPr>
        <w:t xml:space="preserve"> </w:t>
      </w:r>
      <w:r>
        <w:t>PROPERTY</w:t>
      </w:r>
      <w:r>
        <w:rPr>
          <w:spacing w:val="-5"/>
        </w:rPr>
        <w:t xml:space="preserve"> </w:t>
      </w:r>
      <w:r>
        <w:t>PREMIUM</w:t>
      </w:r>
      <w:r>
        <w:rPr>
          <w:spacing w:val="-3"/>
        </w:rPr>
        <w:t xml:space="preserve"> </w:t>
      </w:r>
      <w:r>
        <w:t>rating</w:t>
      </w:r>
      <w:r>
        <w:rPr>
          <w:spacing w:val="-6"/>
        </w:rPr>
        <w:t xml:space="preserve"> </w:t>
      </w:r>
      <w:r>
        <w:t>formula</w:t>
      </w:r>
      <w:r>
        <w:rPr>
          <w:spacing w:val="-4"/>
        </w:rPr>
        <w:t xml:space="preserve"> are:</w:t>
      </w:r>
    </w:p>
    <w:p w14:paraId="1C74926C" w14:textId="77777777" w:rsidR="005B1271" w:rsidRDefault="00280F02">
      <w:pPr>
        <w:pStyle w:val="ListParagraph"/>
        <w:numPr>
          <w:ilvl w:val="1"/>
          <w:numId w:val="11"/>
        </w:numPr>
        <w:tabs>
          <w:tab w:val="left" w:pos="1023"/>
        </w:tabs>
        <w:spacing w:line="254" w:lineRule="exact"/>
        <w:ind w:left="1023"/>
      </w:pPr>
      <w:r>
        <w:rPr>
          <w:u w:val="single"/>
        </w:rPr>
        <w:t>PROPERTY</w:t>
      </w:r>
      <w:r>
        <w:rPr>
          <w:spacing w:val="-7"/>
          <w:u w:val="single"/>
        </w:rPr>
        <w:t xml:space="preserve"> </w:t>
      </w:r>
      <w:r>
        <w:rPr>
          <w:spacing w:val="-4"/>
          <w:u w:val="single"/>
        </w:rPr>
        <w:t>RATE</w:t>
      </w:r>
    </w:p>
    <w:p w14:paraId="1C74926D" w14:textId="77777777" w:rsidR="005B1271" w:rsidRDefault="00280F02">
      <w:pPr>
        <w:pStyle w:val="BodyText"/>
        <w:spacing w:before="236" w:line="218" w:lineRule="auto"/>
        <w:ind w:left="1023" w:right="735"/>
        <w:jc w:val="both"/>
      </w:pPr>
      <w:r>
        <w:t>Use the appropriate community association program property rate table as determined by A. PROGRAM ELIGIBILITY.</w:t>
      </w:r>
      <w:r>
        <w:rPr>
          <w:spacing w:val="40"/>
        </w:rPr>
        <w:t xml:space="preserve"> </w:t>
      </w:r>
      <w:r>
        <w:t>The property rate tables are contained in the state rate pages.</w:t>
      </w:r>
      <w:r>
        <w:rPr>
          <w:spacing w:val="40"/>
        </w:rPr>
        <w:t xml:space="preserve"> </w:t>
      </w:r>
      <w:r>
        <w:t>The following items are used in determining the PROPERTY RATE:</w:t>
      </w:r>
    </w:p>
    <w:p w14:paraId="1C74926E" w14:textId="77777777" w:rsidR="005B1271" w:rsidRDefault="00280F02">
      <w:pPr>
        <w:pStyle w:val="Heading7"/>
        <w:numPr>
          <w:ilvl w:val="2"/>
          <w:numId w:val="11"/>
        </w:numPr>
        <w:tabs>
          <w:tab w:val="left" w:pos="1453"/>
        </w:tabs>
        <w:spacing w:before="221"/>
        <w:ind w:left="1453" w:hanging="430"/>
      </w:pPr>
      <w:r>
        <w:t>TYPES</w:t>
      </w:r>
      <w:r>
        <w:rPr>
          <w:spacing w:val="-4"/>
        </w:rPr>
        <w:t xml:space="preserve"> </w:t>
      </w:r>
      <w:r>
        <w:t>OF</w:t>
      </w:r>
      <w:r>
        <w:rPr>
          <w:spacing w:val="-6"/>
        </w:rPr>
        <w:t xml:space="preserve"> </w:t>
      </w:r>
      <w:r>
        <w:t>PROPERTY</w:t>
      </w:r>
      <w:r>
        <w:rPr>
          <w:spacing w:val="-5"/>
        </w:rPr>
        <w:t xml:space="preserve"> </w:t>
      </w:r>
      <w:r>
        <w:rPr>
          <w:spacing w:val="-2"/>
        </w:rPr>
        <w:t>RATES</w:t>
      </w:r>
    </w:p>
    <w:p w14:paraId="1C74926F" w14:textId="77777777" w:rsidR="005B1271" w:rsidRDefault="00280F02">
      <w:pPr>
        <w:pStyle w:val="ListParagraph"/>
        <w:numPr>
          <w:ilvl w:val="3"/>
          <w:numId w:val="11"/>
        </w:numPr>
        <w:tabs>
          <w:tab w:val="left" w:pos="1885"/>
          <w:tab w:val="left" w:pos="1888"/>
        </w:tabs>
        <w:spacing w:before="239" w:line="216" w:lineRule="auto"/>
        <w:ind w:right="733" w:hanging="433"/>
        <w:jc w:val="both"/>
      </w:pPr>
      <w:r>
        <w:t>RESIDENTIAL BUILDING (applicable only to RESIDENTIAL CONDOMINIUM ASSOCIATION,</w:t>
      </w:r>
      <w:r>
        <w:rPr>
          <w:spacing w:val="80"/>
          <w:w w:val="150"/>
        </w:rPr>
        <w:t xml:space="preserve"> </w:t>
      </w:r>
      <w:r>
        <w:t>COOPERATIVE</w:t>
      </w:r>
      <w:r>
        <w:rPr>
          <w:spacing w:val="80"/>
          <w:w w:val="150"/>
        </w:rPr>
        <w:t xml:space="preserve"> </w:t>
      </w:r>
      <w:r>
        <w:t>APARTMENT</w:t>
      </w:r>
      <w:r>
        <w:rPr>
          <w:spacing w:val="80"/>
          <w:w w:val="150"/>
        </w:rPr>
        <w:t xml:space="preserve"> </w:t>
      </w:r>
      <w:r>
        <w:t>and</w:t>
      </w:r>
      <w:r>
        <w:rPr>
          <w:spacing w:val="80"/>
          <w:w w:val="150"/>
        </w:rPr>
        <w:t xml:space="preserve"> </w:t>
      </w:r>
      <w:r>
        <w:t>HOMEOWNERS</w:t>
      </w:r>
      <w:r>
        <w:rPr>
          <w:spacing w:val="80"/>
          <w:w w:val="150"/>
        </w:rPr>
        <w:t xml:space="preserve"> </w:t>
      </w:r>
      <w:r>
        <w:t>ASSOCIATION</w:t>
      </w:r>
    </w:p>
    <w:p w14:paraId="1C749270" w14:textId="77777777" w:rsidR="005B1271" w:rsidRDefault="00280F02">
      <w:pPr>
        <w:pStyle w:val="BodyText"/>
        <w:spacing w:line="235" w:lineRule="exact"/>
        <w:ind w:left="1888"/>
      </w:pPr>
      <w:r>
        <w:rPr>
          <w:spacing w:val="-2"/>
        </w:rPr>
        <w:t>policies)</w:t>
      </w:r>
    </w:p>
    <w:p w14:paraId="1C749271" w14:textId="77777777" w:rsidR="005B1271" w:rsidRDefault="00280F02">
      <w:pPr>
        <w:pStyle w:val="BodyText"/>
        <w:spacing w:before="7" w:line="218" w:lineRule="auto"/>
        <w:ind w:left="1888" w:right="724"/>
      </w:pPr>
      <w:r>
        <w:t>The</w:t>
      </w:r>
      <w:r>
        <w:rPr>
          <w:spacing w:val="-4"/>
        </w:rPr>
        <w:t xml:space="preserve"> </w:t>
      </w:r>
      <w:r>
        <w:t>Residential</w:t>
      </w:r>
      <w:r>
        <w:rPr>
          <w:spacing w:val="-3"/>
        </w:rPr>
        <w:t xml:space="preserve"> </w:t>
      </w:r>
      <w:r>
        <w:t>Building</w:t>
      </w:r>
      <w:r>
        <w:rPr>
          <w:spacing w:val="-6"/>
        </w:rPr>
        <w:t xml:space="preserve"> </w:t>
      </w:r>
      <w:r>
        <w:t>rates</w:t>
      </w:r>
      <w:r>
        <w:rPr>
          <w:spacing w:val="-3"/>
        </w:rPr>
        <w:t xml:space="preserve"> </w:t>
      </w:r>
      <w:r>
        <w:t>shown</w:t>
      </w:r>
      <w:r>
        <w:rPr>
          <w:spacing w:val="-3"/>
        </w:rPr>
        <w:t xml:space="preserve"> </w:t>
      </w:r>
      <w:r>
        <w:t>in</w:t>
      </w:r>
      <w:r>
        <w:rPr>
          <w:spacing w:val="-3"/>
        </w:rPr>
        <w:t xml:space="preserve"> </w:t>
      </w:r>
      <w:r>
        <w:t>the</w:t>
      </w:r>
      <w:r>
        <w:rPr>
          <w:spacing w:val="-4"/>
        </w:rPr>
        <w:t xml:space="preserve"> </w:t>
      </w:r>
      <w:r>
        <w:t>property</w:t>
      </w:r>
      <w:r>
        <w:rPr>
          <w:spacing w:val="-2"/>
        </w:rPr>
        <w:t xml:space="preserve"> </w:t>
      </w:r>
      <w:r>
        <w:t>rate</w:t>
      </w:r>
      <w:r>
        <w:rPr>
          <w:spacing w:val="-4"/>
        </w:rPr>
        <w:t xml:space="preserve"> </w:t>
      </w:r>
      <w:r>
        <w:t>tables</w:t>
      </w:r>
      <w:r>
        <w:rPr>
          <w:spacing w:val="-3"/>
        </w:rPr>
        <w:t xml:space="preserve"> </w:t>
      </w:r>
      <w:r>
        <w:t>are</w:t>
      </w:r>
      <w:r>
        <w:rPr>
          <w:spacing w:val="-4"/>
        </w:rPr>
        <w:t xml:space="preserve"> </w:t>
      </w:r>
      <w:r>
        <w:t>used</w:t>
      </w:r>
      <w:r>
        <w:rPr>
          <w:spacing w:val="-2"/>
        </w:rPr>
        <w:t xml:space="preserve"> </w:t>
      </w:r>
      <w:r>
        <w:t>for</w:t>
      </w:r>
      <w:r>
        <w:rPr>
          <w:spacing w:val="-3"/>
        </w:rPr>
        <w:t xml:space="preserve"> </w:t>
      </w:r>
      <w:r>
        <w:t>buildings that are described in the declarations and used in whole or in part as residences.</w:t>
      </w:r>
    </w:p>
    <w:p w14:paraId="1C749272" w14:textId="77777777" w:rsidR="005B1271" w:rsidRDefault="00280F02">
      <w:pPr>
        <w:pStyle w:val="ListParagraph"/>
        <w:numPr>
          <w:ilvl w:val="3"/>
          <w:numId w:val="11"/>
        </w:numPr>
        <w:tabs>
          <w:tab w:val="left" w:pos="1886"/>
        </w:tabs>
        <w:spacing w:before="221" w:line="253" w:lineRule="exact"/>
        <w:ind w:left="1886" w:hanging="430"/>
      </w:pPr>
      <w:r>
        <w:t>OFFICE</w:t>
      </w:r>
      <w:r>
        <w:rPr>
          <w:spacing w:val="-5"/>
        </w:rPr>
        <w:t xml:space="preserve"> </w:t>
      </w:r>
      <w:r>
        <w:t>BUILDING</w:t>
      </w:r>
      <w:r>
        <w:rPr>
          <w:spacing w:val="-6"/>
        </w:rPr>
        <w:t xml:space="preserve"> </w:t>
      </w:r>
      <w:r>
        <w:t>(applicable</w:t>
      </w:r>
      <w:r>
        <w:rPr>
          <w:spacing w:val="-7"/>
        </w:rPr>
        <w:t xml:space="preserve"> </w:t>
      </w:r>
      <w:r>
        <w:t>only</w:t>
      </w:r>
      <w:r>
        <w:rPr>
          <w:spacing w:val="-4"/>
        </w:rPr>
        <w:t xml:space="preserve"> </w:t>
      </w:r>
      <w:r>
        <w:t>to</w:t>
      </w:r>
      <w:r>
        <w:rPr>
          <w:spacing w:val="-8"/>
        </w:rPr>
        <w:t xml:space="preserve"> </w:t>
      </w:r>
      <w:r>
        <w:t>OFFICE</w:t>
      </w:r>
      <w:r>
        <w:rPr>
          <w:spacing w:val="-4"/>
        </w:rPr>
        <w:t xml:space="preserve"> </w:t>
      </w:r>
      <w:r>
        <w:t>CONDOMINIUM</w:t>
      </w:r>
      <w:r>
        <w:rPr>
          <w:spacing w:val="-5"/>
        </w:rPr>
        <w:t xml:space="preserve"> </w:t>
      </w:r>
      <w:r>
        <w:rPr>
          <w:spacing w:val="-2"/>
        </w:rPr>
        <w:t>ASSOCIATIONS)</w:t>
      </w:r>
    </w:p>
    <w:p w14:paraId="1C749273" w14:textId="77777777" w:rsidR="005B1271" w:rsidRDefault="00280F02">
      <w:pPr>
        <w:pStyle w:val="BodyText"/>
        <w:spacing w:before="7" w:line="218" w:lineRule="auto"/>
        <w:ind w:left="1887" w:right="724"/>
      </w:pPr>
      <w:r>
        <w:t>The Office Building rates shown in the property rate table are used for buildings that are described in the declarations and used in whole or in part as offices.</w:t>
      </w:r>
    </w:p>
    <w:p w14:paraId="1C749274" w14:textId="77777777" w:rsidR="005B1271" w:rsidRDefault="00280F02">
      <w:pPr>
        <w:pStyle w:val="Heading7"/>
        <w:numPr>
          <w:ilvl w:val="3"/>
          <w:numId w:val="11"/>
        </w:numPr>
        <w:tabs>
          <w:tab w:val="left" w:pos="1886"/>
        </w:tabs>
        <w:spacing w:before="222" w:line="253" w:lineRule="exact"/>
        <w:ind w:left="1886" w:hanging="430"/>
      </w:pPr>
      <w:r>
        <w:t>OTHER</w:t>
      </w:r>
      <w:r>
        <w:rPr>
          <w:spacing w:val="-4"/>
        </w:rPr>
        <w:t xml:space="preserve"> </w:t>
      </w:r>
      <w:r>
        <w:rPr>
          <w:spacing w:val="-2"/>
        </w:rPr>
        <w:t>PROPERTY</w:t>
      </w:r>
    </w:p>
    <w:p w14:paraId="1C749275" w14:textId="77777777" w:rsidR="005B1271" w:rsidRDefault="00280F02">
      <w:pPr>
        <w:pStyle w:val="BodyText"/>
        <w:spacing w:before="7" w:line="218" w:lineRule="auto"/>
        <w:ind w:left="1887" w:right="735"/>
        <w:jc w:val="both"/>
      </w:pPr>
      <w:r>
        <w:t>The Other Property rates shown in the property rate table are used for freestanding buildings that are described in the declarations and used as detached carports and garages, clubhouses, meeting centers, boat houses, sewage treatment facilities and buildings housing heating and air conditioning plants.</w:t>
      </w:r>
    </w:p>
    <w:p w14:paraId="1C749276" w14:textId="77777777" w:rsidR="005B1271" w:rsidRDefault="00280F02">
      <w:pPr>
        <w:pStyle w:val="ListParagraph"/>
        <w:numPr>
          <w:ilvl w:val="3"/>
          <w:numId w:val="11"/>
        </w:numPr>
        <w:tabs>
          <w:tab w:val="left" w:pos="1885"/>
          <w:tab w:val="left" w:pos="1887"/>
        </w:tabs>
        <w:spacing w:before="241" w:line="218" w:lineRule="auto"/>
        <w:ind w:left="1887" w:right="733"/>
        <w:jc w:val="both"/>
      </w:pPr>
      <w:r>
        <w:t>STRUCTURES</w:t>
      </w:r>
      <w:r>
        <w:rPr>
          <w:spacing w:val="-18"/>
        </w:rPr>
        <w:t xml:space="preserve"> </w:t>
      </w:r>
      <w:r>
        <w:t>are</w:t>
      </w:r>
      <w:r>
        <w:rPr>
          <w:spacing w:val="-17"/>
        </w:rPr>
        <w:t xml:space="preserve"> </w:t>
      </w:r>
      <w:r>
        <w:t>included</w:t>
      </w:r>
      <w:r>
        <w:rPr>
          <w:spacing w:val="-17"/>
        </w:rPr>
        <w:t xml:space="preserve"> </w:t>
      </w:r>
      <w:r>
        <w:t>at</w:t>
      </w:r>
      <w:r>
        <w:rPr>
          <w:spacing w:val="-17"/>
        </w:rPr>
        <w:t xml:space="preserve"> </w:t>
      </w:r>
      <w:r>
        <w:t>no</w:t>
      </w:r>
      <w:r>
        <w:rPr>
          <w:spacing w:val="-17"/>
        </w:rPr>
        <w:t xml:space="preserve"> </w:t>
      </w:r>
      <w:r>
        <w:t>additional</w:t>
      </w:r>
      <w:r>
        <w:rPr>
          <w:spacing w:val="-18"/>
        </w:rPr>
        <w:t xml:space="preserve"> </w:t>
      </w:r>
      <w:r>
        <w:t>premium</w:t>
      </w:r>
      <w:r>
        <w:rPr>
          <w:spacing w:val="-17"/>
        </w:rPr>
        <w:t xml:space="preserve"> </w:t>
      </w:r>
      <w:r>
        <w:t>charge.</w:t>
      </w:r>
      <w:r>
        <w:rPr>
          <w:spacing w:val="8"/>
        </w:rPr>
        <w:t xml:space="preserve"> </w:t>
      </w:r>
      <w:r>
        <w:t>The</w:t>
      </w:r>
      <w:r>
        <w:rPr>
          <w:spacing w:val="-17"/>
        </w:rPr>
        <w:t xml:space="preserve"> </w:t>
      </w:r>
      <w:r>
        <w:t>amount</w:t>
      </w:r>
      <w:r>
        <w:rPr>
          <w:spacing w:val="-17"/>
        </w:rPr>
        <w:t xml:space="preserve"> </w:t>
      </w:r>
      <w:r>
        <w:t>for</w:t>
      </w:r>
      <w:r>
        <w:rPr>
          <w:spacing w:val="-17"/>
        </w:rPr>
        <w:t xml:space="preserve"> </w:t>
      </w:r>
      <w:r>
        <w:t>structures shall not be included in the building amounts.</w:t>
      </w:r>
      <w:r>
        <w:rPr>
          <w:spacing w:val="40"/>
        </w:rPr>
        <w:t xml:space="preserve"> </w:t>
      </w:r>
      <w:r>
        <w:t>However, an exception is made for HOMEOWNERS ASSOCIATION with no Residential Building Coverage, the amount for structures,</w:t>
      </w:r>
      <w:r>
        <w:rPr>
          <w:spacing w:val="-2"/>
        </w:rPr>
        <w:t xml:space="preserve"> </w:t>
      </w:r>
      <w:r>
        <w:t>if</w:t>
      </w:r>
      <w:r>
        <w:rPr>
          <w:spacing w:val="-3"/>
        </w:rPr>
        <w:t xml:space="preserve"> </w:t>
      </w:r>
      <w:r>
        <w:t>any,</w:t>
      </w:r>
      <w:r>
        <w:rPr>
          <w:spacing w:val="-2"/>
        </w:rPr>
        <w:t xml:space="preserve"> </w:t>
      </w:r>
      <w:r>
        <w:t>shall</w:t>
      </w:r>
      <w:r>
        <w:rPr>
          <w:spacing w:val="-5"/>
        </w:rPr>
        <w:t xml:space="preserve"> </w:t>
      </w:r>
      <w:r>
        <w:t>be</w:t>
      </w:r>
      <w:r>
        <w:rPr>
          <w:spacing w:val="-4"/>
        </w:rPr>
        <w:t xml:space="preserve"> </w:t>
      </w:r>
      <w:r>
        <w:t>included</w:t>
      </w:r>
      <w:r>
        <w:rPr>
          <w:spacing w:val="-2"/>
        </w:rPr>
        <w:t xml:space="preserve"> </w:t>
      </w:r>
      <w:r>
        <w:t>in</w:t>
      </w:r>
      <w:r>
        <w:rPr>
          <w:spacing w:val="-6"/>
        </w:rPr>
        <w:t xml:space="preserve"> </w:t>
      </w:r>
      <w:r>
        <w:t>the</w:t>
      </w:r>
      <w:r>
        <w:rPr>
          <w:spacing w:val="-4"/>
        </w:rPr>
        <w:t xml:space="preserve"> </w:t>
      </w:r>
      <w:r>
        <w:t>amount</w:t>
      </w:r>
      <w:r>
        <w:rPr>
          <w:spacing w:val="-4"/>
        </w:rPr>
        <w:t xml:space="preserve"> </w:t>
      </w:r>
      <w:r>
        <w:t>of</w:t>
      </w:r>
      <w:r>
        <w:rPr>
          <w:spacing w:val="-3"/>
        </w:rPr>
        <w:t xml:space="preserve"> </w:t>
      </w:r>
      <w:r>
        <w:t>insurance</w:t>
      </w:r>
      <w:r>
        <w:rPr>
          <w:spacing w:val="-4"/>
        </w:rPr>
        <w:t xml:space="preserve"> </w:t>
      </w:r>
      <w:r>
        <w:t>for</w:t>
      </w:r>
      <w:r>
        <w:rPr>
          <w:spacing w:val="-5"/>
        </w:rPr>
        <w:t xml:space="preserve"> </w:t>
      </w:r>
      <w:r>
        <w:t>OTHER</w:t>
      </w:r>
      <w:r>
        <w:rPr>
          <w:spacing w:val="-7"/>
        </w:rPr>
        <w:t xml:space="preserve"> </w:t>
      </w:r>
      <w:r>
        <w:t>PROPERTY.</w:t>
      </w:r>
    </w:p>
    <w:p w14:paraId="1C749277" w14:textId="77777777" w:rsidR="005B1271" w:rsidRDefault="00280F02">
      <w:pPr>
        <w:pStyle w:val="Heading7"/>
        <w:numPr>
          <w:ilvl w:val="3"/>
          <w:numId w:val="11"/>
        </w:numPr>
        <w:tabs>
          <w:tab w:val="left" w:pos="1885"/>
        </w:tabs>
        <w:spacing w:before="218" w:line="254" w:lineRule="exact"/>
        <w:ind w:left="1885" w:hanging="430"/>
      </w:pPr>
      <w:r>
        <w:t>BUILDINGS</w:t>
      </w:r>
      <w:r>
        <w:rPr>
          <w:spacing w:val="-5"/>
        </w:rPr>
        <w:t xml:space="preserve"> </w:t>
      </w:r>
      <w:r>
        <w:t>AND</w:t>
      </w:r>
      <w:r>
        <w:rPr>
          <w:spacing w:val="-6"/>
        </w:rPr>
        <w:t xml:space="preserve"> </w:t>
      </w:r>
      <w:r>
        <w:t>STRUCTURES</w:t>
      </w:r>
      <w:r>
        <w:rPr>
          <w:spacing w:val="-5"/>
        </w:rPr>
        <w:t xml:space="preserve"> </w:t>
      </w:r>
      <w:r>
        <w:t>NOT</w:t>
      </w:r>
      <w:r>
        <w:rPr>
          <w:spacing w:val="-3"/>
        </w:rPr>
        <w:t xml:space="preserve"> </w:t>
      </w:r>
      <w:r>
        <w:rPr>
          <w:spacing w:val="-2"/>
        </w:rPr>
        <w:t>SPECIFIED</w:t>
      </w:r>
    </w:p>
    <w:p w14:paraId="1C749278" w14:textId="77777777" w:rsidR="005B1271" w:rsidRDefault="00280F02">
      <w:pPr>
        <w:pStyle w:val="BodyText"/>
        <w:spacing w:before="9" w:line="218" w:lineRule="auto"/>
        <w:ind w:left="1887" w:right="733"/>
        <w:jc w:val="both"/>
      </w:pPr>
      <w:r>
        <w:t>Building and structure types not specified in the policy may be covered if</w:t>
      </w:r>
      <w:r>
        <w:rPr>
          <w:spacing w:val="-2"/>
        </w:rPr>
        <w:t xml:space="preserve"> </w:t>
      </w:r>
      <w:r>
        <w:t>described in the</w:t>
      </w:r>
      <w:r>
        <w:rPr>
          <w:spacing w:val="-18"/>
        </w:rPr>
        <w:t xml:space="preserve"> </w:t>
      </w:r>
      <w:r>
        <w:t>declarations.</w:t>
      </w:r>
      <w:r>
        <w:rPr>
          <w:spacing w:val="9"/>
        </w:rPr>
        <w:t xml:space="preserve"> </w:t>
      </w:r>
      <w:r>
        <w:t>The</w:t>
      </w:r>
      <w:r>
        <w:rPr>
          <w:spacing w:val="-17"/>
        </w:rPr>
        <w:t xml:space="preserve"> </w:t>
      </w:r>
      <w:r>
        <w:t>company</w:t>
      </w:r>
      <w:r>
        <w:rPr>
          <w:spacing w:val="-18"/>
        </w:rPr>
        <w:t xml:space="preserve"> </w:t>
      </w:r>
      <w:r>
        <w:t>will</w:t>
      </w:r>
      <w:r>
        <w:rPr>
          <w:spacing w:val="-17"/>
        </w:rPr>
        <w:t xml:space="preserve"> </w:t>
      </w:r>
      <w:r>
        <w:t>determine</w:t>
      </w:r>
      <w:r>
        <w:rPr>
          <w:spacing w:val="-17"/>
        </w:rPr>
        <w:t xml:space="preserve"> </w:t>
      </w:r>
      <w:r>
        <w:t>whether</w:t>
      </w:r>
      <w:r>
        <w:rPr>
          <w:spacing w:val="-17"/>
        </w:rPr>
        <w:t xml:space="preserve"> </w:t>
      </w:r>
      <w:r>
        <w:t>an</w:t>
      </w:r>
      <w:r>
        <w:rPr>
          <w:spacing w:val="-17"/>
        </w:rPr>
        <w:t xml:space="preserve"> </w:t>
      </w:r>
      <w:r>
        <w:t>item</w:t>
      </w:r>
      <w:r>
        <w:rPr>
          <w:spacing w:val="-18"/>
        </w:rPr>
        <w:t xml:space="preserve"> </w:t>
      </w:r>
      <w:r>
        <w:t>is</w:t>
      </w:r>
      <w:r>
        <w:rPr>
          <w:spacing w:val="-17"/>
        </w:rPr>
        <w:t xml:space="preserve"> </w:t>
      </w:r>
      <w:r>
        <w:t>a</w:t>
      </w:r>
      <w:r>
        <w:rPr>
          <w:spacing w:val="-17"/>
        </w:rPr>
        <w:t xml:space="preserve"> </w:t>
      </w:r>
      <w:r>
        <w:t>building</w:t>
      </w:r>
      <w:r>
        <w:rPr>
          <w:spacing w:val="-17"/>
        </w:rPr>
        <w:t xml:space="preserve"> </w:t>
      </w:r>
      <w:r>
        <w:t>or</w:t>
      </w:r>
      <w:r>
        <w:rPr>
          <w:spacing w:val="-17"/>
        </w:rPr>
        <w:t xml:space="preserve"> </w:t>
      </w:r>
      <w:r>
        <w:t>structure for rating purposes.</w:t>
      </w:r>
      <w:r>
        <w:rPr>
          <w:spacing w:val="40"/>
        </w:rPr>
        <w:t xml:space="preserve"> </w:t>
      </w:r>
      <w:r>
        <w:t>Buildings are treated in accordance with (c) OTHER PROPERTY above.</w:t>
      </w:r>
      <w:r>
        <w:rPr>
          <w:spacing w:val="40"/>
        </w:rPr>
        <w:t xml:space="preserve"> </w:t>
      </w:r>
      <w:r>
        <w:t>Structures are treated in accordance with (d) STRUCTURES above.</w:t>
      </w:r>
    </w:p>
    <w:p w14:paraId="1C749279" w14:textId="77777777" w:rsidR="005B1271" w:rsidRDefault="00280F02">
      <w:pPr>
        <w:pStyle w:val="Heading7"/>
        <w:numPr>
          <w:ilvl w:val="2"/>
          <w:numId w:val="11"/>
        </w:numPr>
        <w:tabs>
          <w:tab w:val="left" w:pos="1453"/>
        </w:tabs>
        <w:spacing w:before="218" w:line="254" w:lineRule="exact"/>
        <w:ind w:left="1453" w:hanging="430"/>
      </w:pPr>
      <w:r>
        <w:t>PUBLIC</w:t>
      </w:r>
      <w:r>
        <w:rPr>
          <w:spacing w:val="-3"/>
        </w:rPr>
        <w:t xml:space="preserve"> </w:t>
      </w:r>
      <w:r>
        <w:t>FIRE</w:t>
      </w:r>
      <w:r>
        <w:rPr>
          <w:spacing w:val="-3"/>
        </w:rPr>
        <w:t xml:space="preserve"> </w:t>
      </w:r>
      <w:r>
        <w:rPr>
          <w:spacing w:val="-2"/>
        </w:rPr>
        <w:t>PROTECTION</w:t>
      </w:r>
    </w:p>
    <w:p w14:paraId="1C74927A" w14:textId="77777777" w:rsidR="005B1271" w:rsidRDefault="00280F02">
      <w:pPr>
        <w:pStyle w:val="BodyText"/>
        <w:spacing w:before="11" w:line="216" w:lineRule="auto"/>
        <w:ind w:left="1455" w:right="724"/>
      </w:pPr>
      <w:r>
        <w:t>All</w:t>
      </w:r>
      <w:r>
        <w:rPr>
          <w:spacing w:val="-3"/>
        </w:rPr>
        <w:t xml:space="preserve"> </w:t>
      </w:r>
      <w:r>
        <w:t>risks</w:t>
      </w:r>
      <w:r>
        <w:rPr>
          <w:spacing w:val="-3"/>
        </w:rPr>
        <w:t xml:space="preserve"> </w:t>
      </w:r>
      <w:r>
        <w:t>shall</w:t>
      </w:r>
      <w:r>
        <w:rPr>
          <w:spacing w:val="-5"/>
        </w:rPr>
        <w:t xml:space="preserve"> </w:t>
      </w:r>
      <w:r>
        <w:t>be</w:t>
      </w:r>
      <w:r>
        <w:rPr>
          <w:spacing w:val="-4"/>
        </w:rPr>
        <w:t xml:space="preserve"> </w:t>
      </w:r>
      <w:r>
        <w:t>classified</w:t>
      </w:r>
      <w:r>
        <w:rPr>
          <w:spacing w:val="-2"/>
        </w:rPr>
        <w:t xml:space="preserve"> </w:t>
      </w:r>
      <w:r>
        <w:t>according</w:t>
      </w:r>
      <w:r>
        <w:rPr>
          <w:spacing w:val="-2"/>
        </w:rPr>
        <w:t xml:space="preserve"> </w:t>
      </w:r>
      <w:r>
        <w:t>to</w:t>
      </w:r>
      <w:r>
        <w:rPr>
          <w:spacing w:val="-3"/>
        </w:rPr>
        <w:t xml:space="preserve"> </w:t>
      </w:r>
      <w:r>
        <w:t>Insurance</w:t>
      </w:r>
      <w:r>
        <w:rPr>
          <w:spacing w:val="-4"/>
        </w:rPr>
        <w:t xml:space="preserve"> </w:t>
      </w:r>
      <w:r>
        <w:t>Services</w:t>
      </w:r>
      <w:r>
        <w:rPr>
          <w:spacing w:val="-3"/>
        </w:rPr>
        <w:t xml:space="preserve"> </w:t>
      </w:r>
      <w:r>
        <w:t>Office</w:t>
      </w:r>
      <w:r>
        <w:rPr>
          <w:spacing w:val="-4"/>
        </w:rPr>
        <w:t xml:space="preserve"> </w:t>
      </w:r>
      <w:r>
        <w:t>Public</w:t>
      </w:r>
      <w:r>
        <w:rPr>
          <w:spacing w:val="-4"/>
        </w:rPr>
        <w:t xml:space="preserve"> </w:t>
      </w:r>
      <w:r>
        <w:t>Fire</w:t>
      </w:r>
      <w:r>
        <w:rPr>
          <w:spacing w:val="-4"/>
        </w:rPr>
        <w:t xml:space="preserve"> </w:t>
      </w:r>
      <w:r>
        <w:t>Protection Classification applicable to the responding fire department.</w:t>
      </w:r>
    </w:p>
    <w:p w14:paraId="1C74927B" w14:textId="77777777" w:rsidR="005B1271" w:rsidRDefault="005B1271">
      <w:pPr>
        <w:spacing w:line="216" w:lineRule="auto"/>
        <w:sectPr w:rsidR="005B1271">
          <w:pgSz w:w="12240" w:h="15840"/>
          <w:pgMar w:top="680" w:right="340" w:bottom="680" w:left="920" w:header="0" w:footer="458" w:gutter="0"/>
          <w:cols w:space="720"/>
        </w:sectPr>
      </w:pPr>
    </w:p>
    <w:p w14:paraId="1C74927C" w14:textId="77777777" w:rsidR="005B1271" w:rsidRDefault="00280F02">
      <w:pPr>
        <w:pStyle w:val="Heading7"/>
        <w:numPr>
          <w:ilvl w:val="2"/>
          <w:numId w:val="11"/>
        </w:numPr>
        <w:tabs>
          <w:tab w:val="left" w:pos="1454"/>
        </w:tabs>
        <w:spacing w:before="73" w:line="253" w:lineRule="exact"/>
        <w:ind w:left="1454" w:hanging="430"/>
      </w:pPr>
      <w:r>
        <w:rPr>
          <w:spacing w:val="-2"/>
        </w:rPr>
        <w:lastRenderedPageBreak/>
        <w:t>CONSTRUCTION</w:t>
      </w:r>
    </w:p>
    <w:p w14:paraId="1C74927D" w14:textId="77777777" w:rsidR="005B1271" w:rsidRDefault="00280F02">
      <w:pPr>
        <w:pStyle w:val="BodyText"/>
        <w:spacing w:line="253" w:lineRule="exact"/>
        <w:ind w:left="1455"/>
        <w:jc w:val="both"/>
      </w:pPr>
      <w:r>
        <w:t>Building</w:t>
      </w:r>
      <w:r>
        <w:rPr>
          <w:spacing w:val="-5"/>
        </w:rPr>
        <w:t xml:space="preserve"> </w:t>
      </w:r>
      <w:r>
        <w:t>construction</w:t>
      </w:r>
      <w:r>
        <w:rPr>
          <w:spacing w:val="-8"/>
        </w:rPr>
        <w:t xml:space="preserve"> </w:t>
      </w:r>
      <w:r>
        <w:t>is</w:t>
      </w:r>
      <w:r>
        <w:rPr>
          <w:spacing w:val="-5"/>
        </w:rPr>
        <w:t xml:space="preserve"> </w:t>
      </w:r>
      <w:r>
        <w:t>determined</w:t>
      </w:r>
      <w:r>
        <w:rPr>
          <w:spacing w:val="-5"/>
        </w:rPr>
        <w:t xml:space="preserve"> </w:t>
      </w:r>
      <w:r>
        <w:t>in</w:t>
      </w:r>
      <w:r>
        <w:rPr>
          <w:spacing w:val="-5"/>
        </w:rPr>
        <w:t xml:space="preserve"> </w:t>
      </w:r>
      <w:r>
        <w:t>accordance</w:t>
      </w:r>
      <w:r>
        <w:rPr>
          <w:spacing w:val="-6"/>
        </w:rPr>
        <w:t xml:space="preserve"> </w:t>
      </w:r>
      <w:r>
        <w:t>with</w:t>
      </w:r>
      <w:r>
        <w:rPr>
          <w:spacing w:val="-6"/>
        </w:rPr>
        <w:t xml:space="preserve"> </w:t>
      </w:r>
      <w:r>
        <w:t>D.</w:t>
      </w:r>
      <w:r>
        <w:rPr>
          <w:spacing w:val="-4"/>
        </w:rPr>
        <w:t xml:space="preserve"> </w:t>
      </w:r>
      <w:r>
        <w:t>BUILDING</w:t>
      </w:r>
      <w:r>
        <w:rPr>
          <w:spacing w:val="-6"/>
        </w:rPr>
        <w:t xml:space="preserve"> </w:t>
      </w:r>
      <w:r>
        <w:rPr>
          <w:spacing w:val="-2"/>
        </w:rPr>
        <w:t>CONSTRUCTION.</w:t>
      </w:r>
    </w:p>
    <w:p w14:paraId="1C74927E" w14:textId="77777777" w:rsidR="005B1271" w:rsidRDefault="00280F02">
      <w:pPr>
        <w:pStyle w:val="Heading7"/>
        <w:numPr>
          <w:ilvl w:val="2"/>
          <w:numId w:val="11"/>
        </w:numPr>
        <w:tabs>
          <w:tab w:val="left" w:pos="1453"/>
        </w:tabs>
        <w:spacing w:before="217" w:line="254" w:lineRule="exact"/>
        <w:ind w:left="1453" w:hanging="430"/>
      </w:pPr>
      <w:r>
        <w:t>NUMBER</w:t>
      </w:r>
      <w:r>
        <w:rPr>
          <w:spacing w:val="-3"/>
        </w:rPr>
        <w:t xml:space="preserve"> </w:t>
      </w:r>
      <w:r>
        <w:t>OF</w:t>
      </w:r>
      <w:r>
        <w:rPr>
          <w:spacing w:val="-4"/>
        </w:rPr>
        <w:t xml:space="preserve"> </w:t>
      </w:r>
      <w:r>
        <w:t>UNITS</w:t>
      </w:r>
      <w:r>
        <w:rPr>
          <w:spacing w:val="-2"/>
        </w:rPr>
        <w:t xml:space="preserve"> </w:t>
      </w:r>
      <w:r>
        <w:t>PER</w:t>
      </w:r>
      <w:r>
        <w:rPr>
          <w:spacing w:val="-4"/>
        </w:rPr>
        <w:t xml:space="preserve"> </w:t>
      </w:r>
      <w:r>
        <w:rPr>
          <w:spacing w:val="-2"/>
        </w:rPr>
        <w:t>BUILDING</w:t>
      </w:r>
    </w:p>
    <w:p w14:paraId="1C74927F" w14:textId="77777777" w:rsidR="005B1271" w:rsidRDefault="00280F02">
      <w:pPr>
        <w:pStyle w:val="BodyText"/>
        <w:spacing w:before="8" w:line="218" w:lineRule="auto"/>
        <w:ind w:left="1455" w:right="733"/>
        <w:jc w:val="both"/>
      </w:pPr>
      <w:r>
        <w:t>Units per Building is determined by dividing the total number of units by the total number of buildings</w:t>
      </w:r>
      <w:r>
        <w:rPr>
          <w:spacing w:val="-2"/>
        </w:rPr>
        <w:t xml:space="preserve"> </w:t>
      </w:r>
      <w:r>
        <w:t>for each location under</w:t>
      </w:r>
      <w:r>
        <w:rPr>
          <w:spacing w:val="-2"/>
        </w:rPr>
        <w:t xml:space="preserve"> </w:t>
      </w:r>
      <w:r>
        <w:t>one</w:t>
      </w:r>
      <w:r>
        <w:rPr>
          <w:spacing w:val="-3"/>
        </w:rPr>
        <w:t xml:space="preserve"> </w:t>
      </w:r>
      <w:r>
        <w:t>policy.</w:t>
      </w:r>
      <w:r>
        <w:rPr>
          <w:spacing w:val="40"/>
        </w:rPr>
        <w:t xml:space="preserve"> </w:t>
      </w:r>
      <w:r>
        <w:t>A</w:t>
      </w:r>
      <w:r>
        <w:rPr>
          <w:spacing w:val="-2"/>
        </w:rPr>
        <w:t xml:space="preserve"> </w:t>
      </w:r>
      <w:r>
        <w:t>units</w:t>
      </w:r>
      <w:r>
        <w:rPr>
          <w:spacing w:val="-2"/>
        </w:rPr>
        <w:t xml:space="preserve"> </w:t>
      </w:r>
      <w:r>
        <w:t>per</w:t>
      </w:r>
      <w:r>
        <w:rPr>
          <w:spacing w:val="-2"/>
        </w:rPr>
        <w:t xml:space="preserve"> </w:t>
      </w:r>
      <w:r>
        <w:t>building</w:t>
      </w:r>
      <w:r>
        <w:rPr>
          <w:spacing w:val="-1"/>
        </w:rPr>
        <w:t xml:space="preserve"> </w:t>
      </w:r>
      <w:r>
        <w:t>determination of</w:t>
      </w:r>
      <w:r>
        <w:rPr>
          <w:spacing w:val="-2"/>
        </w:rPr>
        <w:t xml:space="preserve"> </w:t>
      </w:r>
      <w:r>
        <w:t>.5</w:t>
      </w:r>
      <w:r>
        <w:rPr>
          <w:spacing w:val="-2"/>
        </w:rPr>
        <w:t xml:space="preserve"> </w:t>
      </w:r>
      <w:r>
        <w:t>or more shall be rounded to</w:t>
      </w:r>
      <w:r>
        <w:rPr>
          <w:spacing w:val="-2"/>
        </w:rPr>
        <w:t xml:space="preserve"> </w:t>
      </w:r>
      <w:r>
        <w:t>the next</w:t>
      </w:r>
      <w:r>
        <w:rPr>
          <w:spacing w:val="-1"/>
        </w:rPr>
        <w:t xml:space="preserve"> </w:t>
      </w:r>
      <w:r>
        <w:t>higher number</w:t>
      </w:r>
      <w:r>
        <w:rPr>
          <w:spacing w:val="-2"/>
        </w:rPr>
        <w:t xml:space="preserve"> </w:t>
      </w:r>
      <w:r>
        <w:t>of units.</w:t>
      </w:r>
      <w:r>
        <w:rPr>
          <w:spacing w:val="40"/>
        </w:rPr>
        <w:t xml:space="preserve"> </w:t>
      </w:r>
      <w:r>
        <w:t>Refer to</w:t>
      </w:r>
      <w:r>
        <w:rPr>
          <w:spacing w:val="-2"/>
        </w:rPr>
        <w:t xml:space="preserve"> </w:t>
      </w:r>
      <w:r>
        <w:t>D.3. SEPARATION OF BUILDINGS for building definition, when determining the number of buildings.</w:t>
      </w:r>
    </w:p>
    <w:p w14:paraId="1C749280" w14:textId="77777777" w:rsidR="005B1271" w:rsidRDefault="00280F02">
      <w:pPr>
        <w:pStyle w:val="ListParagraph"/>
        <w:numPr>
          <w:ilvl w:val="1"/>
          <w:numId w:val="11"/>
        </w:numPr>
        <w:tabs>
          <w:tab w:val="left" w:pos="1023"/>
        </w:tabs>
        <w:spacing w:before="219"/>
        <w:ind w:left="1023"/>
      </w:pPr>
      <w:r>
        <w:rPr>
          <w:u w:val="single"/>
        </w:rPr>
        <w:t>DEDUCTIBLE</w:t>
      </w:r>
      <w:r>
        <w:rPr>
          <w:spacing w:val="-9"/>
          <w:u w:val="single"/>
        </w:rPr>
        <w:t xml:space="preserve"> </w:t>
      </w:r>
      <w:r>
        <w:rPr>
          <w:spacing w:val="-2"/>
          <w:u w:val="single"/>
        </w:rPr>
        <w:t>FACTORS</w:t>
      </w:r>
    </w:p>
    <w:p w14:paraId="1C749281" w14:textId="77777777" w:rsidR="005B1271" w:rsidRDefault="00280F02">
      <w:pPr>
        <w:pStyle w:val="Heading7"/>
        <w:numPr>
          <w:ilvl w:val="2"/>
          <w:numId w:val="11"/>
        </w:numPr>
        <w:tabs>
          <w:tab w:val="left" w:pos="1454"/>
        </w:tabs>
        <w:spacing w:before="56" w:line="253" w:lineRule="exact"/>
        <w:ind w:left="1454" w:hanging="430"/>
      </w:pPr>
      <w:r>
        <w:t>BASIC</w:t>
      </w:r>
      <w:r>
        <w:rPr>
          <w:spacing w:val="-4"/>
        </w:rPr>
        <w:t xml:space="preserve"> </w:t>
      </w:r>
      <w:r>
        <w:rPr>
          <w:spacing w:val="-2"/>
        </w:rPr>
        <w:t>DEDUCTIBLE</w:t>
      </w:r>
    </w:p>
    <w:p w14:paraId="1C749282" w14:textId="77777777" w:rsidR="005B1271" w:rsidRDefault="00280F02">
      <w:pPr>
        <w:pStyle w:val="BodyText"/>
        <w:spacing w:before="7" w:line="218" w:lineRule="auto"/>
        <w:ind w:left="1455" w:right="734"/>
        <w:jc w:val="both"/>
      </w:pPr>
      <w:r>
        <w:t>The</w:t>
      </w:r>
      <w:r>
        <w:rPr>
          <w:spacing w:val="-10"/>
        </w:rPr>
        <w:t xml:space="preserve"> </w:t>
      </w:r>
      <w:r>
        <w:t>property</w:t>
      </w:r>
      <w:r>
        <w:rPr>
          <w:spacing w:val="-11"/>
        </w:rPr>
        <w:t xml:space="preserve"> </w:t>
      </w:r>
      <w:r>
        <w:t>rate</w:t>
      </w:r>
      <w:r>
        <w:rPr>
          <w:spacing w:val="-10"/>
        </w:rPr>
        <w:t xml:space="preserve"> </w:t>
      </w:r>
      <w:r>
        <w:t>tables</w:t>
      </w:r>
      <w:r>
        <w:rPr>
          <w:spacing w:val="-11"/>
        </w:rPr>
        <w:t xml:space="preserve"> </w:t>
      </w:r>
      <w:r>
        <w:t>shown</w:t>
      </w:r>
      <w:r>
        <w:rPr>
          <w:spacing w:val="-9"/>
        </w:rPr>
        <w:t xml:space="preserve"> </w:t>
      </w:r>
      <w:r>
        <w:t>in</w:t>
      </w:r>
      <w:r>
        <w:rPr>
          <w:spacing w:val="-12"/>
        </w:rPr>
        <w:t xml:space="preserve"> </w:t>
      </w:r>
      <w:r>
        <w:t>the</w:t>
      </w:r>
      <w:r>
        <w:rPr>
          <w:spacing w:val="-10"/>
        </w:rPr>
        <w:t xml:space="preserve"> </w:t>
      </w:r>
      <w:r>
        <w:t>state</w:t>
      </w:r>
      <w:r>
        <w:rPr>
          <w:spacing w:val="-12"/>
        </w:rPr>
        <w:t xml:space="preserve"> </w:t>
      </w:r>
      <w:r>
        <w:t>rate</w:t>
      </w:r>
      <w:r>
        <w:rPr>
          <w:spacing w:val="-12"/>
        </w:rPr>
        <w:t xml:space="preserve"> </w:t>
      </w:r>
      <w:r>
        <w:t>pages</w:t>
      </w:r>
      <w:r>
        <w:rPr>
          <w:spacing w:val="-9"/>
        </w:rPr>
        <w:t xml:space="preserve"> </w:t>
      </w:r>
      <w:r>
        <w:t>contemplate</w:t>
      </w:r>
      <w:r>
        <w:rPr>
          <w:spacing w:val="-12"/>
        </w:rPr>
        <w:t xml:space="preserve"> </w:t>
      </w:r>
      <w:r>
        <w:t>a</w:t>
      </w:r>
      <w:r>
        <w:rPr>
          <w:spacing w:val="-9"/>
        </w:rPr>
        <w:t xml:space="preserve"> </w:t>
      </w:r>
      <w:r>
        <w:t>$1,000</w:t>
      </w:r>
      <w:r>
        <w:rPr>
          <w:spacing w:val="-9"/>
        </w:rPr>
        <w:t xml:space="preserve"> </w:t>
      </w:r>
      <w:r>
        <w:t>deductible</w:t>
      </w:r>
      <w:r>
        <w:rPr>
          <w:spacing w:val="-12"/>
        </w:rPr>
        <w:t xml:space="preserve"> </w:t>
      </w:r>
      <w:r>
        <w:t>for buildings.</w:t>
      </w:r>
      <w:r>
        <w:rPr>
          <w:spacing w:val="40"/>
        </w:rPr>
        <w:t xml:space="preserve"> </w:t>
      </w:r>
      <w:r>
        <w:t>Factors for optional deductibles are shown below:</w:t>
      </w:r>
    </w:p>
    <w:p w14:paraId="1C749283" w14:textId="77777777" w:rsidR="005B1271" w:rsidRDefault="005B1271">
      <w:pPr>
        <w:pStyle w:val="BodyText"/>
        <w:spacing w:before="10" w:after="1"/>
        <w:rPr>
          <w:sz w:val="19"/>
        </w:rPr>
      </w:pPr>
    </w:p>
    <w:tbl>
      <w:tblPr>
        <w:tblW w:w="0" w:type="auto"/>
        <w:tblInd w:w="1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2"/>
        <w:gridCol w:w="1090"/>
        <w:gridCol w:w="1090"/>
        <w:gridCol w:w="1092"/>
        <w:gridCol w:w="1090"/>
        <w:gridCol w:w="1090"/>
        <w:gridCol w:w="1092"/>
        <w:gridCol w:w="1289"/>
      </w:tblGrid>
      <w:tr w:rsidR="005B1271" w14:paraId="1C74928C" w14:textId="77777777">
        <w:trPr>
          <w:trHeight w:val="242"/>
        </w:trPr>
        <w:tc>
          <w:tcPr>
            <w:tcW w:w="1512" w:type="dxa"/>
          </w:tcPr>
          <w:p w14:paraId="1C749284" w14:textId="77777777" w:rsidR="005B1271" w:rsidRDefault="00280F02">
            <w:pPr>
              <w:pStyle w:val="TableParagraph"/>
              <w:spacing w:line="222" w:lineRule="exact"/>
              <w:ind w:left="107"/>
              <w:jc w:val="left"/>
              <w:rPr>
                <w:b/>
              </w:rPr>
            </w:pPr>
            <w:r>
              <w:rPr>
                <w:b/>
                <w:spacing w:val="-2"/>
              </w:rPr>
              <w:t>Deductible</w:t>
            </w:r>
          </w:p>
        </w:tc>
        <w:tc>
          <w:tcPr>
            <w:tcW w:w="1090" w:type="dxa"/>
          </w:tcPr>
          <w:p w14:paraId="1C749285" w14:textId="77777777" w:rsidR="005B1271" w:rsidRDefault="00280F02">
            <w:pPr>
              <w:pStyle w:val="TableParagraph"/>
              <w:spacing w:line="222" w:lineRule="exact"/>
              <w:ind w:left="8"/>
              <w:rPr>
                <w:b/>
              </w:rPr>
            </w:pPr>
            <w:r>
              <w:rPr>
                <w:b/>
                <w:spacing w:val="-4"/>
              </w:rPr>
              <w:t>$500</w:t>
            </w:r>
          </w:p>
        </w:tc>
        <w:tc>
          <w:tcPr>
            <w:tcW w:w="1090" w:type="dxa"/>
          </w:tcPr>
          <w:p w14:paraId="1C749286" w14:textId="77777777" w:rsidR="005B1271" w:rsidRDefault="00280F02">
            <w:pPr>
              <w:pStyle w:val="TableParagraph"/>
              <w:spacing w:line="222" w:lineRule="exact"/>
              <w:ind w:left="7"/>
              <w:rPr>
                <w:b/>
              </w:rPr>
            </w:pPr>
            <w:r>
              <w:rPr>
                <w:b/>
                <w:spacing w:val="-2"/>
              </w:rPr>
              <w:t>$1,000</w:t>
            </w:r>
          </w:p>
        </w:tc>
        <w:tc>
          <w:tcPr>
            <w:tcW w:w="1092" w:type="dxa"/>
          </w:tcPr>
          <w:p w14:paraId="1C749287" w14:textId="77777777" w:rsidR="005B1271" w:rsidRDefault="00280F02">
            <w:pPr>
              <w:pStyle w:val="TableParagraph"/>
              <w:spacing w:line="222" w:lineRule="exact"/>
              <w:ind w:left="4"/>
              <w:rPr>
                <w:b/>
              </w:rPr>
            </w:pPr>
            <w:r>
              <w:rPr>
                <w:b/>
                <w:spacing w:val="-2"/>
              </w:rPr>
              <w:t>$1,500</w:t>
            </w:r>
          </w:p>
        </w:tc>
        <w:tc>
          <w:tcPr>
            <w:tcW w:w="1090" w:type="dxa"/>
          </w:tcPr>
          <w:p w14:paraId="1C749288" w14:textId="77777777" w:rsidR="005B1271" w:rsidRDefault="00280F02">
            <w:pPr>
              <w:pStyle w:val="TableParagraph"/>
              <w:spacing w:line="222" w:lineRule="exact"/>
              <w:ind w:left="11"/>
              <w:rPr>
                <w:b/>
              </w:rPr>
            </w:pPr>
            <w:r>
              <w:rPr>
                <w:b/>
                <w:spacing w:val="-2"/>
              </w:rPr>
              <w:t>$2,000</w:t>
            </w:r>
          </w:p>
        </w:tc>
        <w:tc>
          <w:tcPr>
            <w:tcW w:w="1090" w:type="dxa"/>
          </w:tcPr>
          <w:p w14:paraId="1C749289" w14:textId="77777777" w:rsidR="005B1271" w:rsidRDefault="00280F02">
            <w:pPr>
              <w:pStyle w:val="TableParagraph"/>
              <w:spacing w:line="222" w:lineRule="exact"/>
              <w:ind w:left="5"/>
              <w:rPr>
                <w:b/>
              </w:rPr>
            </w:pPr>
            <w:r>
              <w:rPr>
                <w:b/>
                <w:spacing w:val="-2"/>
              </w:rPr>
              <w:t>$2,500</w:t>
            </w:r>
          </w:p>
        </w:tc>
        <w:tc>
          <w:tcPr>
            <w:tcW w:w="1092" w:type="dxa"/>
          </w:tcPr>
          <w:p w14:paraId="1C74928A" w14:textId="77777777" w:rsidR="005B1271" w:rsidRDefault="00280F02">
            <w:pPr>
              <w:pStyle w:val="TableParagraph"/>
              <w:spacing w:line="222" w:lineRule="exact"/>
              <w:ind w:left="2"/>
              <w:rPr>
                <w:b/>
              </w:rPr>
            </w:pPr>
            <w:r>
              <w:rPr>
                <w:b/>
                <w:spacing w:val="-2"/>
              </w:rPr>
              <w:t>$5,000</w:t>
            </w:r>
          </w:p>
        </w:tc>
        <w:tc>
          <w:tcPr>
            <w:tcW w:w="1289" w:type="dxa"/>
          </w:tcPr>
          <w:p w14:paraId="1C74928B" w14:textId="77777777" w:rsidR="005B1271" w:rsidRDefault="00280F02">
            <w:pPr>
              <w:pStyle w:val="TableParagraph"/>
              <w:spacing w:line="222" w:lineRule="exact"/>
              <w:ind w:left="2"/>
              <w:rPr>
                <w:b/>
              </w:rPr>
            </w:pPr>
            <w:r>
              <w:rPr>
                <w:b/>
                <w:spacing w:val="-2"/>
              </w:rPr>
              <w:t>$10,000</w:t>
            </w:r>
          </w:p>
        </w:tc>
      </w:tr>
      <w:tr w:rsidR="005B1271" w14:paraId="1C749295" w14:textId="77777777">
        <w:trPr>
          <w:trHeight w:val="242"/>
        </w:trPr>
        <w:tc>
          <w:tcPr>
            <w:tcW w:w="1512" w:type="dxa"/>
          </w:tcPr>
          <w:p w14:paraId="1C74928D" w14:textId="77777777" w:rsidR="005B1271" w:rsidRDefault="00280F02">
            <w:pPr>
              <w:pStyle w:val="TableParagraph"/>
              <w:spacing w:line="222" w:lineRule="exact"/>
              <w:ind w:left="107"/>
              <w:jc w:val="left"/>
              <w:rPr>
                <w:b/>
              </w:rPr>
            </w:pPr>
            <w:r>
              <w:rPr>
                <w:b/>
                <w:spacing w:val="-2"/>
              </w:rPr>
              <w:t>Factor</w:t>
            </w:r>
          </w:p>
        </w:tc>
        <w:tc>
          <w:tcPr>
            <w:tcW w:w="1090" w:type="dxa"/>
          </w:tcPr>
          <w:p w14:paraId="1C74928E" w14:textId="77777777" w:rsidR="005B1271" w:rsidRDefault="00280F02">
            <w:pPr>
              <w:pStyle w:val="TableParagraph"/>
              <w:spacing w:line="222" w:lineRule="exact"/>
              <w:ind w:left="9"/>
            </w:pPr>
            <w:r>
              <w:rPr>
                <w:spacing w:val="-4"/>
              </w:rPr>
              <w:t>1.05</w:t>
            </w:r>
          </w:p>
        </w:tc>
        <w:tc>
          <w:tcPr>
            <w:tcW w:w="1090" w:type="dxa"/>
          </w:tcPr>
          <w:p w14:paraId="1C74928F" w14:textId="77777777" w:rsidR="005B1271" w:rsidRDefault="00280F02">
            <w:pPr>
              <w:pStyle w:val="TableParagraph"/>
              <w:spacing w:line="222" w:lineRule="exact"/>
              <w:ind w:left="8"/>
            </w:pPr>
            <w:r>
              <w:rPr>
                <w:spacing w:val="-4"/>
              </w:rPr>
              <w:t>1.00</w:t>
            </w:r>
          </w:p>
        </w:tc>
        <w:tc>
          <w:tcPr>
            <w:tcW w:w="1092" w:type="dxa"/>
          </w:tcPr>
          <w:p w14:paraId="1C749290" w14:textId="77777777" w:rsidR="005B1271" w:rsidRDefault="00280F02">
            <w:pPr>
              <w:pStyle w:val="TableParagraph"/>
              <w:spacing w:line="222" w:lineRule="exact"/>
              <w:ind w:left="6"/>
            </w:pPr>
            <w:r>
              <w:rPr>
                <w:spacing w:val="-4"/>
              </w:rPr>
              <w:t>0.95</w:t>
            </w:r>
          </w:p>
        </w:tc>
        <w:tc>
          <w:tcPr>
            <w:tcW w:w="1090" w:type="dxa"/>
          </w:tcPr>
          <w:p w14:paraId="1C749291" w14:textId="77777777" w:rsidR="005B1271" w:rsidRDefault="00280F02">
            <w:pPr>
              <w:pStyle w:val="TableParagraph"/>
              <w:spacing w:line="222" w:lineRule="exact"/>
              <w:ind w:left="8"/>
            </w:pPr>
            <w:r>
              <w:rPr>
                <w:spacing w:val="-4"/>
              </w:rPr>
              <w:t>0.92</w:t>
            </w:r>
          </w:p>
        </w:tc>
        <w:tc>
          <w:tcPr>
            <w:tcW w:w="1090" w:type="dxa"/>
          </w:tcPr>
          <w:p w14:paraId="1C749292" w14:textId="77777777" w:rsidR="005B1271" w:rsidRDefault="00280F02">
            <w:pPr>
              <w:pStyle w:val="TableParagraph"/>
              <w:spacing w:line="222" w:lineRule="exact"/>
              <w:ind w:left="7"/>
            </w:pPr>
            <w:r>
              <w:rPr>
                <w:spacing w:val="-4"/>
              </w:rPr>
              <w:t>0.90</w:t>
            </w:r>
          </w:p>
        </w:tc>
        <w:tc>
          <w:tcPr>
            <w:tcW w:w="1092" w:type="dxa"/>
          </w:tcPr>
          <w:p w14:paraId="1C749293" w14:textId="77777777" w:rsidR="005B1271" w:rsidRDefault="00280F02">
            <w:pPr>
              <w:pStyle w:val="TableParagraph"/>
              <w:spacing w:line="222" w:lineRule="exact"/>
              <w:ind w:left="4"/>
            </w:pPr>
            <w:r>
              <w:rPr>
                <w:spacing w:val="-4"/>
              </w:rPr>
              <w:t>0.85</w:t>
            </w:r>
          </w:p>
        </w:tc>
        <w:tc>
          <w:tcPr>
            <w:tcW w:w="1289" w:type="dxa"/>
          </w:tcPr>
          <w:p w14:paraId="1C749294" w14:textId="77777777" w:rsidR="005B1271" w:rsidRDefault="00280F02">
            <w:pPr>
              <w:pStyle w:val="TableParagraph"/>
              <w:spacing w:line="222" w:lineRule="exact"/>
              <w:ind w:left="2" w:right="2"/>
            </w:pPr>
            <w:r>
              <w:rPr>
                <w:spacing w:val="-4"/>
              </w:rPr>
              <w:t>0.80</w:t>
            </w:r>
          </w:p>
        </w:tc>
      </w:tr>
    </w:tbl>
    <w:p w14:paraId="1C749296" w14:textId="77777777" w:rsidR="005B1271" w:rsidRDefault="00280F02">
      <w:pPr>
        <w:pStyle w:val="BodyText"/>
        <w:spacing w:before="221" w:line="253" w:lineRule="exact"/>
        <w:ind w:left="1456"/>
      </w:pPr>
      <w:r>
        <w:t>For</w:t>
      </w:r>
      <w:r>
        <w:rPr>
          <w:spacing w:val="-6"/>
        </w:rPr>
        <w:t xml:space="preserve"> </w:t>
      </w:r>
      <w:r>
        <w:t>deductibles</w:t>
      </w:r>
      <w:r>
        <w:rPr>
          <w:spacing w:val="-6"/>
        </w:rPr>
        <w:t xml:space="preserve"> </w:t>
      </w:r>
      <w:r>
        <w:t>over</w:t>
      </w:r>
      <w:r>
        <w:rPr>
          <w:spacing w:val="-4"/>
        </w:rPr>
        <w:t xml:space="preserve"> </w:t>
      </w:r>
      <w:r>
        <w:t>$10,000</w:t>
      </w:r>
      <w:r>
        <w:rPr>
          <w:spacing w:val="-4"/>
        </w:rPr>
        <w:t xml:space="preserve"> </w:t>
      </w:r>
      <w:r>
        <w:t>subtract</w:t>
      </w:r>
      <w:r>
        <w:rPr>
          <w:spacing w:val="-4"/>
        </w:rPr>
        <w:t xml:space="preserve"> </w:t>
      </w:r>
      <w:r>
        <w:t>.01</w:t>
      </w:r>
      <w:r>
        <w:rPr>
          <w:spacing w:val="-4"/>
        </w:rPr>
        <w:t xml:space="preserve"> </w:t>
      </w:r>
      <w:r>
        <w:t>from</w:t>
      </w:r>
      <w:r>
        <w:rPr>
          <w:spacing w:val="-7"/>
        </w:rPr>
        <w:t xml:space="preserve"> </w:t>
      </w:r>
      <w:r>
        <w:t>the</w:t>
      </w:r>
      <w:r>
        <w:rPr>
          <w:spacing w:val="-4"/>
        </w:rPr>
        <w:t xml:space="preserve"> </w:t>
      </w:r>
      <w:r>
        <w:t>$10,000</w:t>
      </w:r>
      <w:r>
        <w:rPr>
          <w:spacing w:val="-4"/>
        </w:rPr>
        <w:t xml:space="preserve"> </w:t>
      </w:r>
      <w:r>
        <w:t>deductible</w:t>
      </w:r>
      <w:r>
        <w:rPr>
          <w:spacing w:val="-5"/>
        </w:rPr>
        <w:t xml:space="preserve"> </w:t>
      </w:r>
      <w:r>
        <w:t>factor</w:t>
      </w:r>
      <w:r>
        <w:rPr>
          <w:spacing w:val="-4"/>
        </w:rPr>
        <w:t xml:space="preserve"> </w:t>
      </w:r>
      <w:r>
        <w:t>for</w:t>
      </w:r>
      <w:r>
        <w:rPr>
          <w:spacing w:val="-3"/>
        </w:rPr>
        <w:t xml:space="preserve"> </w:t>
      </w:r>
      <w:r>
        <w:rPr>
          <w:spacing w:val="-4"/>
        </w:rPr>
        <w:t>each</w:t>
      </w:r>
    </w:p>
    <w:p w14:paraId="1C749297" w14:textId="77777777" w:rsidR="005B1271" w:rsidRDefault="00280F02">
      <w:pPr>
        <w:pStyle w:val="BodyText"/>
        <w:spacing w:before="7" w:line="218" w:lineRule="auto"/>
        <w:ind w:left="1456" w:right="1092"/>
      </w:pPr>
      <w:r>
        <w:t>$5,000 the desired deductible exceeds $10,000.</w:t>
      </w:r>
      <w:r>
        <w:rPr>
          <w:spacing w:val="80"/>
        </w:rPr>
        <w:t xml:space="preserve"> </w:t>
      </w:r>
      <w:r>
        <w:t>The minimum factor shall be 0.50. For</w:t>
      </w:r>
      <w:r>
        <w:rPr>
          <w:spacing w:val="-3"/>
        </w:rPr>
        <w:t xml:space="preserve"> </w:t>
      </w:r>
      <w:r>
        <w:t>a</w:t>
      </w:r>
      <w:r>
        <w:rPr>
          <w:spacing w:val="-3"/>
        </w:rPr>
        <w:t xml:space="preserve"> </w:t>
      </w:r>
      <w:r>
        <w:t>deductible</w:t>
      </w:r>
      <w:r>
        <w:rPr>
          <w:spacing w:val="-4"/>
        </w:rPr>
        <w:t xml:space="preserve"> </w:t>
      </w:r>
      <w:r>
        <w:t>between</w:t>
      </w:r>
      <w:r>
        <w:rPr>
          <w:spacing w:val="-3"/>
        </w:rPr>
        <w:t xml:space="preserve"> </w:t>
      </w:r>
      <w:r>
        <w:t>the</w:t>
      </w:r>
      <w:r>
        <w:rPr>
          <w:spacing w:val="-4"/>
        </w:rPr>
        <w:t xml:space="preserve"> </w:t>
      </w:r>
      <w:r>
        <w:t>optional</w:t>
      </w:r>
      <w:r>
        <w:rPr>
          <w:spacing w:val="-3"/>
        </w:rPr>
        <w:t xml:space="preserve"> </w:t>
      </w:r>
      <w:r>
        <w:t>deductibles</w:t>
      </w:r>
      <w:r>
        <w:rPr>
          <w:spacing w:val="-3"/>
        </w:rPr>
        <w:t xml:space="preserve"> </w:t>
      </w:r>
      <w:r>
        <w:t>shown</w:t>
      </w:r>
      <w:r>
        <w:rPr>
          <w:spacing w:val="-4"/>
        </w:rPr>
        <w:t xml:space="preserve"> </w:t>
      </w:r>
      <w:r>
        <w:t>above,</w:t>
      </w:r>
      <w:r>
        <w:rPr>
          <w:spacing w:val="-2"/>
        </w:rPr>
        <w:t xml:space="preserve"> </w:t>
      </w:r>
      <w:r>
        <w:t>use</w:t>
      </w:r>
      <w:r>
        <w:rPr>
          <w:spacing w:val="-4"/>
        </w:rPr>
        <w:t xml:space="preserve"> </w:t>
      </w:r>
      <w:r>
        <w:t>the</w:t>
      </w:r>
      <w:r>
        <w:rPr>
          <w:spacing w:val="-4"/>
        </w:rPr>
        <w:t xml:space="preserve"> </w:t>
      </w:r>
      <w:r>
        <w:t>factor</w:t>
      </w:r>
      <w:r>
        <w:rPr>
          <w:spacing w:val="-3"/>
        </w:rPr>
        <w:t xml:space="preserve"> </w:t>
      </w:r>
      <w:r>
        <w:t>for</w:t>
      </w:r>
      <w:r>
        <w:rPr>
          <w:spacing w:val="-3"/>
        </w:rPr>
        <w:t xml:space="preserve"> </w:t>
      </w:r>
      <w:r>
        <w:t>the lower deductible. No interpolation is permitted.</w:t>
      </w:r>
    </w:p>
    <w:p w14:paraId="1C749298" w14:textId="77777777" w:rsidR="005B1271" w:rsidRDefault="00280F02">
      <w:pPr>
        <w:pStyle w:val="BodyText"/>
        <w:spacing w:before="119" w:line="208" w:lineRule="auto"/>
        <w:ind w:left="1420" w:right="724"/>
      </w:pPr>
      <w:r>
        <w:t>The Water Damage, Ice Damming, Sewer Backup and Sprinkler Leakage Deductibles may not be lower than the Basic Deductible.</w:t>
      </w:r>
    </w:p>
    <w:p w14:paraId="1C749299" w14:textId="77777777" w:rsidR="005B1271" w:rsidRDefault="00280F02">
      <w:pPr>
        <w:pStyle w:val="Heading7"/>
        <w:numPr>
          <w:ilvl w:val="2"/>
          <w:numId w:val="11"/>
        </w:numPr>
        <w:tabs>
          <w:tab w:val="left" w:pos="1454"/>
        </w:tabs>
        <w:spacing w:before="212"/>
        <w:ind w:left="1454" w:hanging="394"/>
      </w:pPr>
      <w:r>
        <w:t>ICE</w:t>
      </w:r>
      <w:r>
        <w:rPr>
          <w:spacing w:val="-3"/>
        </w:rPr>
        <w:t xml:space="preserve"> </w:t>
      </w:r>
      <w:r>
        <w:t>DAMMING</w:t>
      </w:r>
      <w:r>
        <w:rPr>
          <w:spacing w:val="-3"/>
        </w:rPr>
        <w:t xml:space="preserve"> </w:t>
      </w:r>
      <w:r>
        <w:rPr>
          <w:spacing w:val="-2"/>
        </w:rPr>
        <w:t>DEDUCTIBLE</w:t>
      </w:r>
    </w:p>
    <w:p w14:paraId="1C74929A" w14:textId="77777777" w:rsidR="005B1271" w:rsidRDefault="005B1271">
      <w:pPr>
        <w:pStyle w:val="BodyText"/>
        <w:spacing w:before="4"/>
        <w:rPr>
          <w:sz w:val="18"/>
        </w:rPr>
      </w:pPr>
    </w:p>
    <w:tbl>
      <w:tblPr>
        <w:tblW w:w="0" w:type="auto"/>
        <w:tblInd w:w="1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0"/>
        <w:gridCol w:w="900"/>
        <w:gridCol w:w="1260"/>
        <w:gridCol w:w="1080"/>
        <w:gridCol w:w="1171"/>
        <w:gridCol w:w="1169"/>
        <w:gridCol w:w="1171"/>
        <w:gridCol w:w="1169"/>
      </w:tblGrid>
      <w:tr w:rsidR="005B1271" w14:paraId="1C7492A3" w14:textId="77777777">
        <w:trPr>
          <w:trHeight w:val="242"/>
        </w:trPr>
        <w:tc>
          <w:tcPr>
            <w:tcW w:w="1440" w:type="dxa"/>
          </w:tcPr>
          <w:p w14:paraId="1C74929B" w14:textId="77777777" w:rsidR="005B1271" w:rsidRDefault="00280F02">
            <w:pPr>
              <w:pStyle w:val="TableParagraph"/>
              <w:spacing w:line="222" w:lineRule="exact"/>
              <w:ind w:left="107"/>
              <w:jc w:val="left"/>
              <w:rPr>
                <w:b/>
              </w:rPr>
            </w:pPr>
            <w:r>
              <w:rPr>
                <w:b/>
                <w:spacing w:val="-2"/>
              </w:rPr>
              <w:t>Deductible</w:t>
            </w:r>
          </w:p>
        </w:tc>
        <w:tc>
          <w:tcPr>
            <w:tcW w:w="900" w:type="dxa"/>
          </w:tcPr>
          <w:p w14:paraId="1C74929C" w14:textId="77777777" w:rsidR="005B1271" w:rsidRDefault="00280F02">
            <w:pPr>
              <w:pStyle w:val="TableParagraph"/>
              <w:spacing w:line="222" w:lineRule="exact"/>
              <w:ind w:left="7" w:right="118"/>
              <w:rPr>
                <w:b/>
              </w:rPr>
            </w:pPr>
            <w:r>
              <w:rPr>
                <w:b/>
                <w:spacing w:val="-4"/>
              </w:rPr>
              <w:t>$500</w:t>
            </w:r>
          </w:p>
        </w:tc>
        <w:tc>
          <w:tcPr>
            <w:tcW w:w="1260" w:type="dxa"/>
          </w:tcPr>
          <w:p w14:paraId="1C74929D" w14:textId="77777777" w:rsidR="005B1271" w:rsidRDefault="00280F02">
            <w:pPr>
              <w:pStyle w:val="TableParagraph"/>
              <w:spacing w:line="222" w:lineRule="exact"/>
              <w:ind w:right="368"/>
              <w:jc w:val="right"/>
              <w:rPr>
                <w:b/>
              </w:rPr>
            </w:pPr>
            <w:r>
              <w:rPr>
                <w:b/>
                <w:spacing w:val="-2"/>
              </w:rPr>
              <w:t>$1,000</w:t>
            </w:r>
          </w:p>
        </w:tc>
        <w:tc>
          <w:tcPr>
            <w:tcW w:w="1080" w:type="dxa"/>
          </w:tcPr>
          <w:p w14:paraId="1C74929E" w14:textId="77777777" w:rsidR="005B1271" w:rsidRDefault="00280F02">
            <w:pPr>
              <w:pStyle w:val="TableParagraph"/>
              <w:spacing w:line="222" w:lineRule="exact"/>
              <w:ind w:left="107"/>
              <w:jc w:val="left"/>
              <w:rPr>
                <w:b/>
              </w:rPr>
            </w:pPr>
            <w:r>
              <w:rPr>
                <w:b/>
                <w:spacing w:val="-2"/>
              </w:rPr>
              <w:t>$1,500</w:t>
            </w:r>
          </w:p>
        </w:tc>
        <w:tc>
          <w:tcPr>
            <w:tcW w:w="1171" w:type="dxa"/>
          </w:tcPr>
          <w:p w14:paraId="1C74929F" w14:textId="77777777" w:rsidR="005B1271" w:rsidRDefault="00280F02">
            <w:pPr>
              <w:pStyle w:val="TableParagraph"/>
              <w:spacing w:line="222" w:lineRule="exact"/>
              <w:ind w:left="107"/>
              <w:jc w:val="left"/>
              <w:rPr>
                <w:b/>
              </w:rPr>
            </w:pPr>
            <w:r>
              <w:rPr>
                <w:b/>
                <w:spacing w:val="-2"/>
              </w:rPr>
              <w:t>$2,000</w:t>
            </w:r>
          </w:p>
        </w:tc>
        <w:tc>
          <w:tcPr>
            <w:tcW w:w="1169" w:type="dxa"/>
          </w:tcPr>
          <w:p w14:paraId="1C7492A0" w14:textId="77777777" w:rsidR="005B1271" w:rsidRDefault="00280F02">
            <w:pPr>
              <w:pStyle w:val="TableParagraph"/>
              <w:spacing w:line="222" w:lineRule="exact"/>
              <w:ind w:left="105"/>
              <w:jc w:val="left"/>
              <w:rPr>
                <w:b/>
              </w:rPr>
            </w:pPr>
            <w:r>
              <w:rPr>
                <w:b/>
                <w:spacing w:val="-2"/>
              </w:rPr>
              <w:t>$2,500</w:t>
            </w:r>
          </w:p>
        </w:tc>
        <w:tc>
          <w:tcPr>
            <w:tcW w:w="1171" w:type="dxa"/>
          </w:tcPr>
          <w:p w14:paraId="1C7492A1" w14:textId="77777777" w:rsidR="005B1271" w:rsidRDefault="00280F02">
            <w:pPr>
              <w:pStyle w:val="TableParagraph"/>
              <w:spacing w:line="222" w:lineRule="exact"/>
              <w:ind w:left="107"/>
              <w:jc w:val="left"/>
              <w:rPr>
                <w:b/>
              </w:rPr>
            </w:pPr>
            <w:r>
              <w:rPr>
                <w:b/>
                <w:spacing w:val="-2"/>
              </w:rPr>
              <w:t>$5,000</w:t>
            </w:r>
          </w:p>
        </w:tc>
        <w:tc>
          <w:tcPr>
            <w:tcW w:w="1169" w:type="dxa"/>
          </w:tcPr>
          <w:p w14:paraId="1C7492A2" w14:textId="77777777" w:rsidR="005B1271" w:rsidRDefault="00280F02">
            <w:pPr>
              <w:pStyle w:val="TableParagraph"/>
              <w:spacing w:line="222" w:lineRule="exact"/>
              <w:ind w:left="3" w:right="37"/>
              <w:rPr>
                <w:b/>
              </w:rPr>
            </w:pPr>
            <w:r>
              <w:rPr>
                <w:b/>
                <w:spacing w:val="-2"/>
              </w:rPr>
              <w:t>$10,000</w:t>
            </w:r>
          </w:p>
        </w:tc>
      </w:tr>
      <w:tr w:rsidR="005B1271" w14:paraId="1C7492AC" w14:textId="77777777">
        <w:trPr>
          <w:trHeight w:val="481"/>
        </w:trPr>
        <w:tc>
          <w:tcPr>
            <w:tcW w:w="1440" w:type="dxa"/>
          </w:tcPr>
          <w:p w14:paraId="1C7492A4" w14:textId="77777777" w:rsidR="005B1271" w:rsidRDefault="00280F02">
            <w:pPr>
              <w:pStyle w:val="TableParagraph"/>
              <w:spacing w:line="247" w:lineRule="exact"/>
              <w:ind w:left="107"/>
              <w:jc w:val="left"/>
              <w:rPr>
                <w:b/>
              </w:rPr>
            </w:pPr>
            <w:r>
              <w:rPr>
                <w:b/>
                <w:spacing w:val="-2"/>
              </w:rPr>
              <w:t>Factor</w:t>
            </w:r>
          </w:p>
        </w:tc>
        <w:tc>
          <w:tcPr>
            <w:tcW w:w="900" w:type="dxa"/>
          </w:tcPr>
          <w:p w14:paraId="1C7492A5" w14:textId="77777777" w:rsidR="005B1271" w:rsidRDefault="00280F02">
            <w:pPr>
              <w:pStyle w:val="TableParagraph"/>
              <w:spacing w:before="221" w:line="241" w:lineRule="exact"/>
              <w:ind w:left="7"/>
            </w:pPr>
            <w:r>
              <w:rPr>
                <w:spacing w:val="-4"/>
              </w:rPr>
              <w:t>1.05</w:t>
            </w:r>
          </w:p>
        </w:tc>
        <w:tc>
          <w:tcPr>
            <w:tcW w:w="1260" w:type="dxa"/>
          </w:tcPr>
          <w:p w14:paraId="1C7492A6" w14:textId="77777777" w:rsidR="005B1271" w:rsidRDefault="00280F02">
            <w:pPr>
              <w:pStyle w:val="TableParagraph"/>
              <w:spacing w:before="221" w:line="241" w:lineRule="exact"/>
              <w:ind w:right="405"/>
              <w:jc w:val="right"/>
            </w:pPr>
            <w:r>
              <w:rPr>
                <w:spacing w:val="-4"/>
              </w:rPr>
              <w:t>1.00</w:t>
            </w:r>
          </w:p>
        </w:tc>
        <w:tc>
          <w:tcPr>
            <w:tcW w:w="1080" w:type="dxa"/>
          </w:tcPr>
          <w:p w14:paraId="1C7492A7" w14:textId="77777777" w:rsidR="005B1271" w:rsidRDefault="00280F02">
            <w:pPr>
              <w:pStyle w:val="TableParagraph"/>
              <w:spacing w:before="221" w:line="241" w:lineRule="exact"/>
              <w:ind w:left="326"/>
              <w:jc w:val="left"/>
            </w:pPr>
            <w:r>
              <w:rPr>
                <w:spacing w:val="-4"/>
              </w:rPr>
              <w:t>0.98</w:t>
            </w:r>
          </w:p>
        </w:tc>
        <w:tc>
          <w:tcPr>
            <w:tcW w:w="1171" w:type="dxa"/>
          </w:tcPr>
          <w:p w14:paraId="1C7492A8" w14:textId="77777777" w:rsidR="005B1271" w:rsidRDefault="00280F02">
            <w:pPr>
              <w:pStyle w:val="TableParagraph"/>
              <w:spacing w:before="221" w:line="241" w:lineRule="exact"/>
              <w:ind w:left="369"/>
              <w:jc w:val="left"/>
            </w:pPr>
            <w:r>
              <w:rPr>
                <w:spacing w:val="-4"/>
              </w:rPr>
              <w:t>0.97</w:t>
            </w:r>
          </w:p>
        </w:tc>
        <w:tc>
          <w:tcPr>
            <w:tcW w:w="1169" w:type="dxa"/>
          </w:tcPr>
          <w:p w14:paraId="1C7492A9" w14:textId="77777777" w:rsidR="005B1271" w:rsidRDefault="00280F02">
            <w:pPr>
              <w:pStyle w:val="TableParagraph"/>
              <w:spacing w:before="221" w:line="241" w:lineRule="exact"/>
              <w:ind w:left="367"/>
              <w:jc w:val="left"/>
            </w:pPr>
            <w:r>
              <w:rPr>
                <w:spacing w:val="-4"/>
              </w:rPr>
              <w:t>0.96</w:t>
            </w:r>
          </w:p>
        </w:tc>
        <w:tc>
          <w:tcPr>
            <w:tcW w:w="1171" w:type="dxa"/>
          </w:tcPr>
          <w:p w14:paraId="1C7492AA" w14:textId="77777777" w:rsidR="005B1271" w:rsidRDefault="00280F02">
            <w:pPr>
              <w:pStyle w:val="TableParagraph"/>
              <w:spacing w:before="221" w:line="241" w:lineRule="exact"/>
              <w:ind w:left="369"/>
              <w:jc w:val="left"/>
            </w:pPr>
            <w:r>
              <w:rPr>
                <w:spacing w:val="-4"/>
              </w:rPr>
              <w:t>0.95</w:t>
            </w:r>
          </w:p>
        </w:tc>
        <w:tc>
          <w:tcPr>
            <w:tcW w:w="1169" w:type="dxa"/>
          </w:tcPr>
          <w:p w14:paraId="1C7492AB" w14:textId="77777777" w:rsidR="005B1271" w:rsidRDefault="00280F02">
            <w:pPr>
              <w:pStyle w:val="TableParagraph"/>
              <w:spacing w:before="221" w:line="241" w:lineRule="exact"/>
              <w:ind w:left="37" w:right="34"/>
            </w:pPr>
            <w:r>
              <w:rPr>
                <w:spacing w:val="-4"/>
              </w:rPr>
              <w:t>0.94</w:t>
            </w:r>
          </w:p>
        </w:tc>
      </w:tr>
    </w:tbl>
    <w:p w14:paraId="1C7492AD" w14:textId="77777777" w:rsidR="005B1271" w:rsidRDefault="00280F02">
      <w:pPr>
        <w:pStyle w:val="BodyText"/>
        <w:spacing w:before="202" w:line="248" w:lineRule="exact"/>
        <w:ind w:left="1420"/>
      </w:pPr>
      <w:r>
        <w:t>For</w:t>
      </w:r>
      <w:r>
        <w:rPr>
          <w:spacing w:val="-6"/>
        </w:rPr>
        <w:t xml:space="preserve"> </w:t>
      </w:r>
      <w:r>
        <w:t>deductibles</w:t>
      </w:r>
      <w:r>
        <w:rPr>
          <w:spacing w:val="-6"/>
        </w:rPr>
        <w:t xml:space="preserve"> </w:t>
      </w:r>
      <w:r>
        <w:t>over</w:t>
      </w:r>
      <w:r>
        <w:rPr>
          <w:spacing w:val="-4"/>
        </w:rPr>
        <w:t xml:space="preserve"> </w:t>
      </w:r>
      <w:r>
        <w:t>$10,000</w:t>
      </w:r>
      <w:r>
        <w:rPr>
          <w:spacing w:val="-4"/>
        </w:rPr>
        <w:t xml:space="preserve"> </w:t>
      </w:r>
      <w:r>
        <w:t>subtract</w:t>
      </w:r>
      <w:r>
        <w:rPr>
          <w:spacing w:val="-5"/>
        </w:rPr>
        <w:t xml:space="preserve"> </w:t>
      </w:r>
      <w:r>
        <w:t>.01</w:t>
      </w:r>
      <w:r>
        <w:rPr>
          <w:spacing w:val="-4"/>
        </w:rPr>
        <w:t xml:space="preserve"> </w:t>
      </w:r>
      <w:r>
        <w:t>from</w:t>
      </w:r>
      <w:r>
        <w:rPr>
          <w:spacing w:val="-6"/>
        </w:rPr>
        <w:t xml:space="preserve"> </w:t>
      </w:r>
      <w:r>
        <w:t>the</w:t>
      </w:r>
      <w:r>
        <w:rPr>
          <w:spacing w:val="-5"/>
        </w:rPr>
        <w:t xml:space="preserve"> </w:t>
      </w:r>
      <w:r>
        <w:t>$10,000</w:t>
      </w:r>
      <w:r>
        <w:rPr>
          <w:spacing w:val="-4"/>
        </w:rPr>
        <w:t xml:space="preserve"> </w:t>
      </w:r>
      <w:r>
        <w:t>deductible</w:t>
      </w:r>
      <w:r>
        <w:rPr>
          <w:spacing w:val="-5"/>
        </w:rPr>
        <w:t xml:space="preserve"> </w:t>
      </w:r>
      <w:r>
        <w:t>factor</w:t>
      </w:r>
      <w:r>
        <w:rPr>
          <w:spacing w:val="-4"/>
        </w:rPr>
        <w:t xml:space="preserve"> </w:t>
      </w:r>
      <w:r>
        <w:t>for</w:t>
      </w:r>
      <w:r>
        <w:rPr>
          <w:spacing w:val="-3"/>
        </w:rPr>
        <w:t xml:space="preserve"> </w:t>
      </w:r>
      <w:r>
        <w:rPr>
          <w:spacing w:val="-4"/>
        </w:rPr>
        <w:t>each</w:t>
      </w:r>
    </w:p>
    <w:p w14:paraId="1C7492AE" w14:textId="77777777" w:rsidR="005B1271" w:rsidRDefault="00280F02">
      <w:pPr>
        <w:pStyle w:val="BodyText"/>
        <w:spacing w:before="11" w:line="208" w:lineRule="auto"/>
        <w:ind w:left="1420" w:right="724"/>
      </w:pPr>
      <w:r>
        <w:t>$5,000</w:t>
      </w:r>
      <w:r>
        <w:rPr>
          <w:spacing w:val="-2"/>
        </w:rPr>
        <w:t xml:space="preserve"> </w:t>
      </w:r>
      <w:r>
        <w:t>the</w:t>
      </w:r>
      <w:r>
        <w:rPr>
          <w:spacing w:val="-3"/>
        </w:rPr>
        <w:t xml:space="preserve"> </w:t>
      </w:r>
      <w:r>
        <w:t>desired</w:t>
      </w:r>
      <w:r>
        <w:rPr>
          <w:spacing w:val="-4"/>
        </w:rPr>
        <w:t xml:space="preserve"> </w:t>
      </w:r>
      <w:r>
        <w:t>deductible</w:t>
      </w:r>
      <w:r>
        <w:rPr>
          <w:spacing w:val="-3"/>
        </w:rPr>
        <w:t xml:space="preserve"> </w:t>
      </w:r>
      <w:r>
        <w:t>exceeds</w:t>
      </w:r>
      <w:r>
        <w:rPr>
          <w:spacing w:val="-2"/>
        </w:rPr>
        <w:t xml:space="preserve"> </w:t>
      </w:r>
      <w:r>
        <w:t>$10,000.</w:t>
      </w:r>
      <w:r>
        <w:rPr>
          <w:spacing w:val="40"/>
        </w:rPr>
        <w:t xml:space="preserve"> </w:t>
      </w:r>
      <w:r>
        <w:t>The</w:t>
      </w:r>
      <w:r>
        <w:rPr>
          <w:spacing w:val="-3"/>
        </w:rPr>
        <w:t xml:space="preserve"> </w:t>
      </w:r>
      <w:r>
        <w:t>minimum</w:t>
      </w:r>
      <w:r>
        <w:rPr>
          <w:spacing w:val="-2"/>
        </w:rPr>
        <w:t xml:space="preserve"> </w:t>
      </w:r>
      <w:r>
        <w:t>factor</w:t>
      </w:r>
      <w:r>
        <w:rPr>
          <w:spacing w:val="-2"/>
        </w:rPr>
        <w:t xml:space="preserve"> </w:t>
      </w:r>
      <w:r>
        <w:t>shall</w:t>
      </w:r>
      <w:r>
        <w:rPr>
          <w:spacing w:val="-2"/>
        </w:rPr>
        <w:t xml:space="preserve"> </w:t>
      </w:r>
      <w:r>
        <w:t>be</w:t>
      </w:r>
      <w:r>
        <w:rPr>
          <w:spacing w:val="-3"/>
        </w:rPr>
        <w:t xml:space="preserve"> </w:t>
      </w:r>
      <w:r>
        <w:t>0.50.</w:t>
      </w:r>
      <w:r>
        <w:rPr>
          <w:spacing w:val="-4"/>
        </w:rPr>
        <w:t xml:space="preserve"> </w:t>
      </w:r>
      <w:r>
        <w:t>No interpolation is permitted.</w:t>
      </w:r>
    </w:p>
    <w:p w14:paraId="1C7492AF" w14:textId="77777777" w:rsidR="005B1271" w:rsidRDefault="00280F02">
      <w:pPr>
        <w:pStyle w:val="Heading7"/>
        <w:numPr>
          <w:ilvl w:val="2"/>
          <w:numId w:val="11"/>
        </w:numPr>
        <w:tabs>
          <w:tab w:val="left" w:pos="1454"/>
        </w:tabs>
        <w:spacing w:before="210"/>
        <w:ind w:left="1454" w:hanging="394"/>
      </w:pPr>
      <w:r>
        <w:t>WATER</w:t>
      </w:r>
      <w:r>
        <w:rPr>
          <w:spacing w:val="-5"/>
        </w:rPr>
        <w:t xml:space="preserve"> </w:t>
      </w:r>
      <w:r>
        <w:t>DAMAGE</w:t>
      </w:r>
      <w:r>
        <w:rPr>
          <w:spacing w:val="-3"/>
        </w:rPr>
        <w:t xml:space="preserve"> </w:t>
      </w:r>
      <w:r>
        <w:rPr>
          <w:spacing w:val="-2"/>
        </w:rPr>
        <w:t>DEDUCTIBLE</w:t>
      </w:r>
    </w:p>
    <w:p w14:paraId="1C7492B0" w14:textId="77777777" w:rsidR="005B1271" w:rsidRDefault="00280F02">
      <w:pPr>
        <w:pStyle w:val="BodyText"/>
        <w:spacing w:before="114" w:line="208" w:lineRule="auto"/>
        <w:ind w:left="1420" w:right="734"/>
        <w:jc w:val="both"/>
      </w:pPr>
      <w:r>
        <w:t>If an optional water damage deductible is chosen the optional water damage deductible table replaces the BASIC DEDUCTIBLE shown in E. PROPERTY RATING RULES, 1.b.(1) BASIC DEDUCTIBLE.</w:t>
      </w:r>
    </w:p>
    <w:p w14:paraId="1C7492B1" w14:textId="77777777" w:rsidR="005B1271" w:rsidRDefault="00280F02">
      <w:pPr>
        <w:pStyle w:val="BodyText"/>
        <w:spacing w:before="48" w:line="248" w:lineRule="exact"/>
        <w:ind w:left="1420"/>
      </w:pPr>
      <w:r>
        <w:rPr>
          <w:spacing w:val="-2"/>
        </w:rPr>
        <w:t>Basic</w:t>
      </w:r>
    </w:p>
    <w:p w14:paraId="1C7492B2" w14:textId="77777777" w:rsidR="005B1271" w:rsidRDefault="00280F02">
      <w:pPr>
        <w:pStyle w:val="BodyText"/>
        <w:tabs>
          <w:tab w:val="left" w:pos="4479"/>
        </w:tabs>
        <w:spacing w:after="52" w:line="248" w:lineRule="exact"/>
        <w:ind w:left="1420"/>
      </w:pPr>
      <w:r>
        <w:rPr>
          <w:spacing w:val="-2"/>
        </w:rPr>
        <w:t>Deductible</w:t>
      </w:r>
      <w:r>
        <w:tab/>
        <w:t>Water</w:t>
      </w:r>
      <w:r>
        <w:rPr>
          <w:spacing w:val="-6"/>
        </w:rPr>
        <w:t xml:space="preserve"> </w:t>
      </w:r>
      <w:r>
        <w:t>Damage</w:t>
      </w:r>
      <w:r>
        <w:rPr>
          <w:spacing w:val="-4"/>
        </w:rPr>
        <w:t xml:space="preserve"> </w:t>
      </w:r>
      <w:r>
        <w:rPr>
          <w:spacing w:val="-2"/>
        </w:rPr>
        <w:t>Deductible</w:t>
      </w:r>
    </w:p>
    <w:tbl>
      <w:tblPr>
        <w:tblW w:w="0" w:type="auto"/>
        <w:tblInd w:w="1450" w:type="dxa"/>
        <w:tblBorders>
          <w:top w:val="double" w:sz="8" w:space="0" w:color="000000"/>
          <w:left w:val="double" w:sz="8" w:space="0" w:color="000000"/>
          <w:bottom w:val="double" w:sz="8" w:space="0" w:color="000000"/>
          <w:right w:val="double" w:sz="8" w:space="0" w:color="000000"/>
          <w:insideH w:val="double" w:sz="8" w:space="0" w:color="000000"/>
          <w:insideV w:val="double" w:sz="8" w:space="0" w:color="000000"/>
        </w:tblBorders>
        <w:tblLayout w:type="fixed"/>
        <w:tblCellMar>
          <w:left w:w="0" w:type="dxa"/>
          <w:right w:w="0" w:type="dxa"/>
        </w:tblCellMar>
        <w:tblLook w:val="01E0" w:firstRow="1" w:lastRow="1" w:firstColumn="1" w:lastColumn="1" w:noHBand="0" w:noVBand="0"/>
      </w:tblPr>
      <w:tblGrid>
        <w:gridCol w:w="1260"/>
        <w:gridCol w:w="1080"/>
        <w:gridCol w:w="1171"/>
        <w:gridCol w:w="1169"/>
        <w:gridCol w:w="1171"/>
        <w:gridCol w:w="1169"/>
        <w:gridCol w:w="1171"/>
        <w:gridCol w:w="1260"/>
      </w:tblGrid>
      <w:tr w:rsidR="005B1271" w14:paraId="1C7492BB" w14:textId="77777777">
        <w:trPr>
          <w:trHeight w:val="401"/>
        </w:trPr>
        <w:tc>
          <w:tcPr>
            <w:tcW w:w="1260" w:type="dxa"/>
            <w:tcBorders>
              <w:bottom w:val="single" w:sz="8" w:space="0" w:color="000000"/>
              <w:right w:val="single" w:sz="8" w:space="0" w:color="000000"/>
            </w:tcBorders>
            <w:shd w:val="clear" w:color="auto" w:fill="C8C8C8"/>
          </w:tcPr>
          <w:p w14:paraId="1C7492B3" w14:textId="77777777" w:rsidR="005B1271" w:rsidRDefault="005B1271">
            <w:pPr>
              <w:pStyle w:val="TableParagraph"/>
              <w:jc w:val="left"/>
              <w:rPr>
                <w:rFonts w:ascii="Times New Roman"/>
              </w:rPr>
            </w:pPr>
          </w:p>
        </w:tc>
        <w:tc>
          <w:tcPr>
            <w:tcW w:w="1080" w:type="dxa"/>
            <w:tcBorders>
              <w:left w:val="single" w:sz="8" w:space="0" w:color="000000"/>
              <w:bottom w:val="single" w:sz="8" w:space="0" w:color="000000"/>
              <w:right w:val="single" w:sz="8" w:space="0" w:color="000000"/>
            </w:tcBorders>
          </w:tcPr>
          <w:p w14:paraId="1C7492B4" w14:textId="77777777" w:rsidR="005B1271" w:rsidRDefault="00280F02">
            <w:pPr>
              <w:pStyle w:val="TableParagraph"/>
              <w:spacing w:before="87"/>
              <w:ind w:left="19" w:right="82"/>
              <w:rPr>
                <w:b/>
              </w:rPr>
            </w:pPr>
            <w:proofErr w:type="gramStart"/>
            <w:r>
              <w:rPr>
                <w:b/>
              </w:rPr>
              <w:t>$</w:t>
            </w:r>
            <w:r>
              <w:rPr>
                <w:b/>
                <w:spacing w:val="31"/>
              </w:rPr>
              <w:t xml:space="preserve">  </w:t>
            </w:r>
            <w:r>
              <w:rPr>
                <w:b/>
                <w:spacing w:val="-5"/>
              </w:rPr>
              <w:t>500</w:t>
            </w:r>
            <w:proofErr w:type="gramEnd"/>
          </w:p>
        </w:tc>
        <w:tc>
          <w:tcPr>
            <w:tcW w:w="1171" w:type="dxa"/>
            <w:tcBorders>
              <w:left w:val="single" w:sz="8" w:space="0" w:color="000000"/>
              <w:bottom w:val="single" w:sz="8" w:space="0" w:color="000000"/>
              <w:right w:val="single" w:sz="8" w:space="0" w:color="000000"/>
            </w:tcBorders>
          </w:tcPr>
          <w:p w14:paraId="1C7492B5" w14:textId="77777777" w:rsidR="005B1271" w:rsidRDefault="00280F02">
            <w:pPr>
              <w:pStyle w:val="TableParagraph"/>
              <w:spacing w:before="87"/>
              <w:ind w:left="19" w:right="94"/>
              <w:rPr>
                <w:b/>
              </w:rPr>
            </w:pPr>
            <w:r>
              <w:rPr>
                <w:b/>
              </w:rPr>
              <w:t>$</w:t>
            </w:r>
            <w:r>
              <w:rPr>
                <w:b/>
                <w:spacing w:val="1"/>
              </w:rPr>
              <w:t xml:space="preserve"> </w:t>
            </w:r>
            <w:r>
              <w:rPr>
                <w:b/>
                <w:spacing w:val="-2"/>
              </w:rPr>
              <w:t>1,000</w:t>
            </w:r>
          </w:p>
        </w:tc>
        <w:tc>
          <w:tcPr>
            <w:tcW w:w="1169" w:type="dxa"/>
            <w:tcBorders>
              <w:left w:val="single" w:sz="8" w:space="0" w:color="000000"/>
              <w:bottom w:val="single" w:sz="8" w:space="0" w:color="000000"/>
              <w:right w:val="single" w:sz="8" w:space="0" w:color="000000"/>
            </w:tcBorders>
          </w:tcPr>
          <w:p w14:paraId="1C7492B6" w14:textId="77777777" w:rsidR="005B1271" w:rsidRDefault="00280F02">
            <w:pPr>
              <w:pStyle w:val="TableParagraph"/>
              <w:spacing w:before="87"/>
              <w:ind w:left="22" w:right="95"/>
              <w:rPr>
                <w:b/>
              </w:rPr>
            </w:pPr>
            <w:r>
              <w:rPr>
                <w:b/>
              </w:rPr>
              <w:t>$</w:t>
            </w:r>
            <w:r>
              <w:rPr>
                <w:b/>
                <w:spacing w:val="1"/>
              </w:rPr>
              <w:t xml:space="preserve"> </w:t>
            </w:r>
            <w:r>
              <w:rPr>
                <w:b/>
                <w:spacing w:val="-2"/>
              </w:rPr>
              <w:t>1,500</w:t>
            </w:r>
          </w:p>
        </w:tc>
        <w:tc>
          <w:tcPr>
            <w:tcW w:w="1171" w:type="dxa"/>
            <w:tcBorders>
              <w:left w:val="single" w:sz="8" w:space="0" w:color="000000"/>
              <w:bottom w:val="single" w:sz="8" w:space="0" w:color="000000"/>
              <w:right w:val="single" w:sz="8" w:space="0" w:color="000000"/>
            </w:tcBorders>
          </w:tcPr>
          <w:p w14:paraId="1C7492B7" w14:textId="77777777" w:rsidR="005B1271" w:rsidRDefault="00280F02">
            <w:pPr>
              <w:pStyle w:val="TableParagraph"/>
              <w:spacing w:before="87"/>
              <w:ind w:left="119"/>
              <w:jc w:val="left"/>
              <w:rPr>
                <w:b/>
              </w:rPr>
            </w:pPr>
            <w:r>
              <w:rPr>
                <w:b/>
              </w:rPr>
              <w:t>$</w:t>
            </w:r>
            <w:r>
              <w:rPr>
                <w:b/>
                <w:spacing w:val="1"/>
              </w:rPr>
              <w:t xml:space="preserve"> </w:t>
            </w:r>
            <w:r>
              <w:rPr>
                <w:b/>
                <w:spacing w:val="-2"/>
              </w:rPr>
              <w:t>2,000</w:t>
            </w:r>
          </w:p>
        </w:tc>
        <w:tc>
          <w:tcPr>
            <w:tcW w:w="1169" w:type="dxa"/>
            <w:tcBorders>
              <w:left w:val="single" w:sz="8" w:space="0" w:color="000000"/>
              <w:bottom w:val="single" w:sz="8" w:space="0" w:color="000000"/>
              <w:right w:val="single" w:sz="8" w:space="0" w:color="000000"/>
            </w:tcBorders>
          </w:tcPr>
          <w:p w14:paraId="1C7492B8" w14:textId="77777777" w:rsidR="005B1271" w:rsidRDefault="00280F02">
            <w:pPr>
              <w:pStyle w:val="TableParagraph"/>
              <w:spacing w:before="87"/>
              <w:ind w:left="22" w:right="95"/>
              <w:rPr>
                <w:b/>
              </w:rPr>
            </w:pPr>
            <w:r>
              <w:rPr>
                <w:b/>
              </w:rPr>
              <w:t>$</w:t>
            </w:r>
            <w:r>
              <w:rPr>
                <w:b/>
                <w:spacing w:val="1"/>
              </w:rPr>
              <w:t xml:space="preserve"> </w:t>
            </w:r>
            <w:r>
              <w:rPr>
                <w:b/>
                <w:spacing w:val="-2"/>
              </w:rPr>
              <w:t>2,500</w:t>
            </w:r>
          </w:p>
        </w:tc>
        <w:tc>
          <w:tcPr>
            <w:tcW w:w="1171" w:type="dxa"/>
            <w:tcBorders>
              <w:left w:val="single" w:sz="8" w:space="0" w:color="000000"/>
              <w:bottom w:val="single" w:sz="8" w:space="0" w:color="000000"/>
              <w:right w:val="single" w:sz="8" w:space="0" w:color="000000"/>
            </w:tcBorders>
          </w:tcPr>
          <w:p w14:paraId="1C7492B9" w14:textId="77777777" w:rsidR="005B1271" w:rsidRDefault="00280F02">
            <w:pPr>
              <w:pStyle w:val="TableParagraph"/>
              <w:spacing w:before="87"/>
              <w:ind w:left="19" w:right="94"/>
              <w:rPr>
                <w:b/>
              </w:rPr>
            </w:pPr>
            <w:r>
              <w:rPr>
                <w:b/>
              </w:rPr>
              <w:t>$</w:t>
            </w:r>
            <w:r>
              <w:rPr>
                <w:b/>
                <w:spacing w:val="1"/>
              </w:rPr>
              <w:t xml:space="preserve"> </w:t>
            </w:r>
            <w:r>
              <w:rPr>
                <w:b/>
                <w:spacing w:val="-2"/>
              </w:rPr>
              <w:t>5,000</w:t>
            </w:r>
          </w:p>
        </w:tc>
        <w:tc>
          <w:tcPr>
            <w:tcW w:w="1260" w:type="dxa"/>
            <w:tcBorders>
              <w:left w:val="single" w:sz="8" w:space="0" w:color="000000"/>
              <w:bottom w:val="single" w:sz="8" w:space="0" w:color="000000"/>
            </w:tcBorders>
          </w:tcPr>
          <w:p w14:paraId="1C7492BA" w14:textId="77777777" w:rsidR="005B1271" w:rsidRDefault="00280F02">
            <w:pPr>
              <w:pStyle w:val="TableParagraph"/>
              <w:spacing w:before="87"/>
              <w:ind w:left="119"/>
              <w:jc w:val="left"/>
              <w:rPr>
                <w:b/>
              </w:rPr>
            </w:pPr>
            <w:r>
              <w:rPr>
                <w:b/>
                <w:spacing w:val="-2"/>
              </w:rPr>
              <w:t>$10,000</w:t>
            </w:r>
          </w:p>
        </w:tc>
      </w:tr>
      <w:tr w:rsidR="005B1271" w14:paraId="1C7492C4" w14:textId="77777777">
        <w:trPr>
          <w:trHeight w:val="404"/>
        </w:trPr>
        <w:tc>
          <w:tcPr>
            <w:tcW w:w="1260" w:type="dxa"/>
            <w:tcBorders>
              <w:top w:val="single" w:sz="8" w:space="0" w:color="000000"/>
              <w:bottom w:val="single" w:sz="8" w:space="0" w:color="000000"/>
              <w:right w:val="single" w:sz="8" w:space="0" w:color="000000"/>
            </w:tcBorders>
          </w:tcPr>
          <w:p w14:paraId="1C7492BC" w14:textId="77777777" w:rsidR="005B1271" w:rsidRDefault="00280F02">
            <w:pPr>
              <w:pStyle w:val="TableParagraph"/>
              <w:spacing w:before="90"/>
              <w:ind w:left="99"/>
              <w:jc w:val="left"/>
              <w:rPr>
                <w:b/>
              </w:rPr>
            </w:pPr>
            <w:proofErr w:type="gramStart"/>
            <w:r>
              <w:rPr>
                <w:b/>
              </w:rPr>
              <w:t>$</w:t>
            </w:r>
            <w:r>
              <w:rPr>
                <w:b/>
                <w:spacing w:val="31"/>
              </w:rPr>
              <w:t xml:space="preserve">  </w:t>
            </w:r>
            <w:r>
              <w:rPr>
                <w:b/>
                <w:spacing w:val="-5"/>
              </w:rPr>
              <w:t>500</w:t>
            </w:r>
            <w:proofErr w:type="gramEnd"/>
          </w:p>
        </w:tc>
        <w:tc>
          <w:tcPr>
            <w:tcW w:w="1080" w:type="dxa"/>
            <w:tcBorders>
              <w:top w:val="single" w:sz="8" w:space="0" w:color="000000"/>
              <w:left w:val="single" w:sz="8" w:space="0" w:color="000000"/>
              <w:bottom w:val="single" w:sz="8" w:space="0" w:color="000000"/>
              <w:right w:val="single" w:sz="8" w:space="0" w:color="000000"/>
            </w:tcBorders>
          </w:tcPr>
          <w:p w14:paraId="1C7492BD" w14:textId="77777777" w:rsidR="005B1271" w:rsidRDefault="00280F02">
            <w:pPr>
              <w:pStyle w:val="TableParagraph"/>
              <w:spacing w:before="90"/>
              <w:ind w:left="82" w:right="63"/>
            </w:pPr>
            <w:r>
              <w:rPr>
                <w:spacing w:val="-4"/>
              </w:rPr>
              <w:t>1.05</w:t>
            </w:r>
          </w:p>
        </w:tc>
        <w:tc>
          <w:tcPr>
            <w:tcW w:w="1171" w:type="dxa"/>
            <w:tcBorders>
              <w:top w:val="single" w:sz="8" w:space="0" w:color="000000"/>
              <w:left w:val="single" w:sz="8" w:space="0" w:color="000000"/>
              <w:bottom w:val="single" w:sz="8" w:space="0" w:color="000000"/>
              <w:right w:val="single" w:sz="8" w:space="0" w:color="000000"/>
            </w:tcBorders>
          </w:tcPr>
          <w:p w14:paraId="1C7492BE" w14:textId="77777777" w:rsidR="005B1271" w:rsidRDefault="00280F02">
            <w:pPr>
              <w:pStyle w:val="TableParagraph"/>
              <w:spacing w:before="90"/>
              <w:ind w:left="94" w:right="75"/>
            </w:pPr>
            <w:r>
              <w:rPr>
                <w:spacing w:val="-4"/>
              </w:rPr>
              <w:t>1.02</w:t>
            </w:r>
          </w:p>
        </w:tc>
        <w:tc>
          <w:tcPr>
            <w:tcW w:w="1169" w:type="dxa"/>
            <w:tcBorders>
              <w:top w:val="single" w:sz="8" w:space="0" w:color="000000"/>
              <w:left w:val="single" w:sz="8" w:space="0" w:color="000000"/>
              <w:bottom w:val="single" w:sz="8" w:space="0" w:color="000000"/>
              <w:right w:val="single" w:sz="8" w:space="0" w:color="000000"/>
            </w:tcBorders>
          </w:tcPr>
          <w:p w14:paraId="1C7492BF" w14:textId="77777777" w:rsidR="005B1271" w:rsidRDefault="00280F02">
            <w:pPr>
              <w:pStyle w:val="TableParagraph"/>
              <w:spacing w:before="90"/>
              <w:ind w:left="95" w:right="73"/>
            </w:pPr>
            <w:r>
              <w:rPr>
                <w:spacing w:val="-4"/>
              </w:rPr>
              <w:t>0.99</w:t>
            </w:r>
          </w:p>
        </w:tc>
        <w:tc>
          <w:tcPr>
            <w:tcW w:w="1171" w:type="dxa"/>
            <w:tcBorders>
              <w:top w:val="single" w:sz="8" w:space="0" w:color="000000"/>
              <w:left w:val="single" w:sz="8" w:space="0" w:color="000000"/>
              <w:bottom w:val="single" w:sz="8" w:space="0" w:color="000000"/>
              <w:right w:val="single" w:sz="8" w:space="0" w:color="000000"/>
            </w:tcBorders>
          </w:tcPr>
          <w:p w14:paraId="1C7492C0" w14:textId="77777777" w:rsidR="005B1271" w:rsidRDefault="00280F02">
            <w:pPr>
              <w:pStyle w:val="TableParagraph"/>
              <w:spacing w:before="90"/>
              <w:ind w:left="371"/>
              <w:jc w:val="left"/>
            </w:pPr>
            <w:r>
              <w:rPr>
                <w:spacing w:val="-4"/>
              </w:rPr>
              <w:t>0.97</w:t>
            </w:r>
          </w:p>
        </w:tc>
        <w:tc>
          <w:tcPr>
            <w:tcW w:w="1169" w:type="dxa"/>
            <w:tcBorders>
              <w:top w:val="single" w:sz="8" w:space="0" w:color="000000"/>
              <w:left w:val="single" w:sz="8" w:space="0" w:color="000000"/>
              <w:bottom w:val="single" w:sz="8" w:space="0" w:color="000000"/>
              <w:right w:val="single" w:sz="8" w:space="0" w:color="000000"/>
            </w:tcBorders>
          </w:tcPr>
          <w:p w14:paraId="1C7492C1" w14:textId="77777777" w:rsidR="005B1271" w:rsidRDefault="00280F02">
            <w:pPr>
              <w:pStyle w:val="TableParagraph"/>
              <w:spacing w:before="90"/>
              <w:ind w:left="95" w:right="73"/>
            </w:pPr>
            <w:r>
              <w:rPr>
                <w:spacing w:val="-4"/>
              </w:rPr>
              <w:t>0.96</w:t>
            </w:r>
          </w:p>
        </w:tc>
        <w:tc>
          <w:tcPr>
            <w:tcW w:w="1171" w:type="dxa"/>
            <w:tcBorders>
              <w:top w:val="single" w:sz="8" w:space="0" w:color="000000"/>
              <w:left w:val="single" w:sz="8" w:space="0" w:color="000000"/>
              <w:bottom w:val="single" w:sz="8" w:space="0" w:color="000000"/>
              <w:right w:val="single" w:sz="8" w:space="0" w:color="000000"/>
            </w:tcBorders>
          </w:tcPr>
          <w:p w14:paraId="1C7492C2" w14:textId="77777777" w:rsidR="005B1271" w:rsidRDefault="00280F02">
            <w:pPr>
              <w:pStyle w:val="TableParagraph"/>
              <w:spacing w:before="90"/>
              <w:ind w:left="94" w:right="75"/>
            </w:pPr>
            <w:r>
              <w:rPr>
                <w:spacing w:val="-4"/>
              </w:rPr>
              <w:t>0.93</w:t>
            </w:r>
          </w:p>
        </w:tc>
        <w:tc>
          <w:tcPr>
            <w:tcW w:w="1260" w:type="dxa"/>
            <w:tcBorders>
              <w:top w:val="single" w:sz="8" w:space="0" w:color="000000"/>
              <w:left w:val="single" w:sz="8" w:space="0" w:color="000000"/>
              <w:bottom w:val="single" w:sz="8" w:space="0" w:color="000000"/>
            </w:tcBorders>
          </w:tcPr>
          <w:p w14:paraId="1C7492C3" w14:textId="77777777" w:rsidR="005B1271" w:rsidRDefault="00280F02">
            <w:pPr>
              <w:pStyle w:val="TableParagraph"/>
              <w:spacing w:before="90"/>
              <w:ind w:left="415"/>
              <w:jc w:val="left"/>
            </w:pPr>
            <w:r>
              <w:rPr>
                <w:spacing w:val="-4"/>
              </w:rPr>
              <w:t>0.90</w:t>
            </w:r>
          </w:p>
        </w:tc>
      </w:tr>
      <w:tr w:rsidR="005B1271" w14:paraId="1C7492CD" w14:textId="77777777">
        <w:trPr>
          <w:trHeight w:val="404"/>
        </w:trPr>
        <w:tc>
          <w:tcPr>
            <w:tcW w:w="1260" w:type="dxa"/>
            <w:tcBorders>
              <w:top w:val="single" w:sz="8" w:space="0" w:color="000000"/>
              <w:bottom w:val="single" w:sz="8" w:space="0" w:color="000000"/>
              <w:right w:val="single" w:sz="8" w:space="0" w:color="000000"/>
            </w:tcBorders>
          </w:tcPr>
          <w:p w14:paraId="1C7492C5" w14:textId="77777777" w:rsidR="005B1271" w:rsidRDefault="00280F02">
            <w:pPr>
              <w:pStyle w:val="TableParagraph"/>
              <w:spacing w:before="90"/>
              <w:ind w:left="99"/>
              <w:jc w:val="left"/>
              <w:rPr>
                <w:b/>
              </w:rPr>
            </w:pPr>
            <w:r>
              <w:rPr>
                <w:b/>
              </w:rPr>
              <w:t>$</w:t>
            </w:r>
            <w:r>
              <w:rPr>
                <w:b/>
                <w:spacing w:val="1"/>
              </w:rPr>
              <w:t xml:space="preserve"> </w:t>
            </w:r>
            <w:r>
              <w:rPr>
                <w:b/>
                <w:spacing w:val="-2"/>
              </w:rPr>
              <w:t>1,000</w:t>
            </w:r>
          </w:p>
        </w:tc>
        <w:tc>
          <w:tcPr>
            <w:tcW w:w="1080" w:type="dxa"/>
            <w:tcBorders>
              <w:top w:val="single" w:sz="8" w:space="0" w:color="000000"/>
              <w:left w:val="single" w:sz="8" w:space="0" w:color="000000"/>
              <w:bottom w:val="single" w:sz="8" w:space="0" w:color="000000"/>
              <w:right w:val="single" w:sz="8" w:space="0" w:color="000000"/>
            </w:tcBorders>
          </w:tcPr>
          <w:p w14:paraId="1C7492C6" w14:textId="77777777" w:rsidR="005B1271" w:rsidRDefault="00280F02">
            <w:pPr>
              <w:pStyle w:val="TableParagraph"/>
              <w:spacing w:before="90"/>
              <w:ind w:left="82" w:right="63"/>
            </w:pPr>
            <w:r>
              <w:rPr>
                <w:spacing w:val="-4"/>
              </w:rPr>
              <w:t>1.03</w:t>
            </w:r>
          </w:p>
        </w:tc>
        <w:tc>
          <w:tcPr>
            <w:tcW w:w="1171" w:type="dxa"/>
            <w:tcBorders>
              <w:top w:val="single" w:sz="8" w:space="0" w:color="000000"/>
              <w:left w:val="single" w:sz="8" w:space="0" w:color="000000"/>
              <w:bottom w:val="single" w:sz="8" w:space="0" w:color="000000"/>
              <w:right w:val="single" w:sz="8" w:space="0" w:color="000000"/>
            </w:tcBorders>
          </w:tcPr>
          <w:p w14:paraId="1C7492C7" w14:textId="77777777" w:rsidR="005B1271" w:rsidRDefault="00280F02">
            <w:pPr>
              <w:pStyle w:val="TableParagraph"/>
              <w:spacing w:before="90"/>
              <w:ind w:left="94" w:right="75"/>
            </w:pPr>
            <w:r>
              <w:rPr>
                <w:spacing w:val="-4"/>
              </w:rPr>
              <w:t>1.00</w:t>
            </w:r>
          </w:p>
        </w:tc>
        <w:tc>
          <w:tcPr>
            <w:tcW w:w="1169" w:type="dxa"/>
            <w:tcBorders>
              <w:top w:val="single" w:sz="8" w:space="0" w:color="000000"/>
              <w:left w:val="single" w:sz="8" w:space="0" w:color="000000"/>
              <w:bottom w:val="single" w:sz="8" w:space="0" w:color="000000"/>
              <w:right w:val="single" w:sz="8" w:space="0" w:color="000000"/>
            </w:tcBorders>
          </w:tcPr>
          <w:p w14:paraId="1C7492C8" w14:textId="77777777" w:rsidR="005B1271" w:rsidRDefault="00280F02">
            <w:pPr>
              <w:pStyle w:val="TableParagraph"/>
              <w:spacing w:before="90"/>
              <w:ind w:left="95" w:right="73"/>
            </w:pPr>
            <w:r>
              <w:rPr>
                <w:spacing w:val="-4"/>
              </w:rPr>
              <w:t>0.97</w:t>
            </w:r>
          </w:p>
        </w:tc>
        <w:tc>
          <w:tcPr>
            <w:tcW w:w="1171" w:type="dxa"/>
            <w:tcBorders>
              <w:top w:val="single" w:sz="8" w:space="0" w:color="000000"/>
              <w:left w:val="single" w:sz="8" w:space="0" w:color="000000"/>
              <w:bottom w:val="single" w:sz="8" w:space="0" w:color="000000"/>
              <w:right w:val="single" w:sz="8" w:space="0" w:color="000000"/>
            </w:tcBorders>
          </w:tcPr>
          <w:p w14:paraId="1C7492C9" w14:textId="77777777" w:rsidR="005B1271" w:rsidRDefault="00280F02">
            <w:pPr>
              <w:pStyle w:val="TableParagraph"/>
              <w:spacing w:before="90"/>
              <w:ind w:left="371"/>
              <w:jc w:val="left"/>
            </w:pPr>
            <w:r>
              <w:rPr>
                <w:spacing w:val="-4"/>
              </w:rPr>
              <w:t>0.95</w:t>
            </w:r>
          </w:p>
        </w:tc>
        <w:tc>
          <w:tcPr>
            <w:tcW w:w="1169" w:type="dxa"/>
            <w:tcBorders>
              <w:top w:val="single" w:sz="8" w:space="0" w:color="000000"/>
              <w:left w:val="single" w:sz="8" w:space="0" w:color="000000"/>
              <w:bottom w:val="single" w:sz="8" w:space="0" w:color="000000"/>
              <w:right w:val="single" w:sz="8" w:space="0" w:color="000000"/>
            </w:tcBorders>
          </w:tcPr>
          <w:p w14:paraId="1C7492CA" w14:textId="77777777" w:rsidR="005B1271" w:rsidRDefault="00280F02">
            <w:pPr>
              <w:pStyle w:val="TableParagraph"/>
              <w:spacing w:before="90"/>
              <w:ind w:left="95" w:right="73"/>
            </w:pPr>
            <w:r>
              <w:rPr>
                <w:spacing w:val="-4"/>
              </w:rPr>
              <w:t>0.94</w:t>
            </w:r>
          </w:p>
        </w:tc>
        <w:tc>
          <w:tcPr>
            <w:tcW w:w="1171" w:type="dxa"/>
            <w:tcBorders>
              <w:top w:val="single" w:sz="8" w:space="0" w:color="000000"/>
              <w:left w:val="single" w:sz="8" w:space="0" w:color="000000"/>
              <w:bottom w:val="single" w:sz="8" w:space="0" w:color="000000"/>
              <w:right w:val="single" w:sz="8" w:space="0" w:color="000000"/>
            </w:tcBorders>
          </w:tcPr>
          <w:p w14:paraId="1C7492CB" w14:textId="77777777" w:rsidR="005B1271" w:rsidRDefault="00280F02">
            <w:pPr>
              <w:pStyle w:val="TableParagraph"/>
              <w:spacing w:before="90"/>
              <w:ind w:left="94" w:right="75"/>
            </w:pPr>
            <w:r>
              <w:rPr>
                <w:spacing w:val="-4"/>
              </w:rPr>
              <w:t>0.91</w:t>
            </w:r>
          </w:p>
        </w:tc>
        <w:tc>
          <w:tcPr>
            <w:tcW w:w="1260" w:type="dxa"/>
            <w:tcBorders>
              <w:top w:val="single" w:sz="8" w:space="0" w:color="000000"/>
              <w:left w:val="single" w:sz="8" w:space="0" w:color="000000"/>
              <w:bottom w:val="single" w:sz="8" w:space="0" w:color="000000"/>
            </w:tcBorders>
          </w:tcPr>
          <w:p w14:paraId="1C7492CC" w14:textId="77777777" w:rsidR="005B1271" w:rsidRDefault="00280F02">
            <w:pPr>
              <w:pStyle w:val="TableParagraph"/>
              <w:spacing w:before="90"/>
              <w:ind w:left="415"/>
              <w:jc w:val="left"/>
            </w:pPr>
            <w:r>
              <w:rPr>
                <w:spacing w:val="-4"/>
              </w:rPr>
              <w:t>0.88</w:t>
            </w:r>
          </w:p>
        </w:tc>
      </w:tr>
      <w:tr w:rsidR="005B1271" w14:paraId="1C7492D6" w14:textId="77777777">
        <w:trPr>
          <w:trHeight w:val="407"/>
        </w:trPr>
        <w:tc>
          <w:tcPr>
            <w:tcW w:w="1260" w:type="dxa"/>
            <w:tcBorders>
              <w:top w:val="single" w:sz="8" w:space="0" w:color="000000"/>
              <w:bottom w:val="single" w:sz="8" w:space="0" w:color="000000"/>
              <w:right w:val="single" w:sz="8" w:space="0" w:color="000000"/>
            </w:tcBorders>
          </w:tcPr>
          <w:p w14:paraId="1C7492CE" w14:textId="77777777" w:rsidR="005B1271" w:rsidRDefault="00280F02">
            <w:pPr>
              <w:pStyle w:val="TableParagraph"/>
              <w:spacing w:before="92"/>
              <w:ind w:left="99"/>
              <w:jc w:val="left"/>
              <w:rPr>
                <w:b/>
              </w:rPr>
            </w:pPr>
            <w:r>
              <w:rPr>
                <w:b/>
              </w:rPr>
              <w:t>$</w:t>
            </w:r>
            <w:r>
              <w:rPr>
                <w:b/>
                <w:spacing w:val="1"/>
              </w:rPr>
              <w:t xml:space="preserve"> </w:t>
            </w:r>
            <w:r>
              <w:rPr>
                <w:b/>
                <w:spacing w:val="-2"/>
              </w:rPr>
              <w:t>1,500</w:t>
            </w:r>
          </w:p>
        </w:tc>
        <w:tc>
          <w:tcPr>
            <w:tcW w:w="1080" w:type="dxa"/>
            <w:tcBorders>
              <w:top w:val="single" w:sz="8" w:space="0" w:color="000000"/>
              <w:left w:val="single" w:sz="8" w:space="0" w:color="000000"/>
              <w:bottom w:val="single" w:sz="8" w:space="0" w:color="000000"/>
              <w:right w:val="single" w:sz="8" w:space="0" w:color="000000"/>
            </w:tcBorders>
          </w:tcPr>
          <w:p w14:paraId="1C7492CF" w14:textId="77777777" w:rsidR="005B1271" w:rsidRDefault="00280F02">
            <w:pPr>
              <w:pStyle w:val="TableParagraph"/>
              <w:spacing w:before="92"/>
              <w:ind w:left="82" w:right="63"/>
            </w:pPr>
            <w:r>
              <w:rPr>
                <w:spacing w:val="-4"/>
              </w:rPr>
              <w:t>1.01</w:t>
            </w:r>
          </w:p>
        </w:tc>
        <w:tc>
          <w:tcPr>
            <w:tcW w:w="1171" w:type="dxa"/>
            <w:tcBorders>
              <w:top w:val="single" w:sz="8" w:space="0" w:color="000000"/>
              <w:left w:val="single" w:sz="8" w:space="0" w:color="000000"/>
              <w:bottom w:val="single" w:sz="8" w:space="0" w:color="000000"/>
              <w:right w:val="single" w:sz="8" w:space="0" w:color="000000"/>
            </w:tcBorders>
          </w:tcPr>
          <w:p w14:paraId="1C7492D0" w14:textId="77777777" w:rsidR="005B1271" w:rsidRDefault="00280F02">
            <w:pPr>
              <w:pStyle w:val="TableParagraph"/>
              <w:spacing w:before="92"/>
              <w:ind w:left="94" w:right="75"/>
            </w:pPr>
            <w:r>
              <w:rPr>
                <w:spacing w:val="-4"/>
              </w:rPr>
              <w:t>0.98</w:t>
            </w:r>
          </w:p>
        </w:tc>
        <w:tc>
          <w:tcPr>
            <w:tcW w:w="1169" w:type="dxa"/>
            <w:tcBorders>
              <w:top w:val="single" w:sz="8" w:space="0" w:color="000000"/>
              <w:left w:val="single" w:sz="8" w:space="0" w:color="000000"/>
              <w:bottom w:val="single" w:sz="8" w:space="0" w:color="000000"/>
              <w:right w:val="single" w:sz="8" w:space="0" w:color="000000"/>
            </w:tcBorders>
          </w:tcPr>
          <w:p w14:paraId="1C7492D1" w14:textId="77777777" w:rsidR="005B1271" w:rsidRDefault="00280F02">
            <w:pPr>
              <w:pStyle w:val="TableParagraph"/>
              <w:spacing w:before="92"/>
              <w:ind w:left="95" w:right="73"/>
            </w:pPr>
            <w:r>
              <w:rPr>
                <w:spacing w:val="-4"/>
              </w:rPr>
              <w:t>0.95</w:t>
            </w:r>
          </w:p>
        </w:tc>
        <w:tc>
          <w:tcPr>
            <w:tcW w:w="1171" w:type="dxa"/>
            <w:tcBorders>
              <w:top w:val="single" w:sz="8" w:space="0" w:color="000000"/>
              <w:left w:val="single" w:sz="8" w:space="0" w:color="000000"/>
              <w:bottom w:val="single" w:sz="8" w:space="0" w:color="000000"/>
              <w:right w:val="single" w:sz="8" w:space="0" w:color="000000"/>
            </w:tcBorders>
          </w:tcPr>
          <w:p w14:paraId="1C7492D2" w14:textId="77777777" w:rsidR="005B1271" w:rsidRDefault="00280F02">
            <w:pPr>
              <w:pStyle w:val="TableParagraph"/>
              <w:spacing w:before="92"/>
              <w:ind w:left="371"/>
              <w:jc w:val="left"/>
            </w:pPr>
            <w:r>
              <w:rPr>
                <w:spacing w:val="-4"/>
              </w:rPr>
              <w:t>0.93</w:t>
            </w:r>
          </w:p>
        </w:tc>
        <w:tc>
          <w:tcPr>
            <w:tcW w:w="1169" w:type="dxa"/>
            <w:tcBorders>
              <w:top w:val="single" w:sz="8" w:space="0" w:color="000000"/>
              <w:left w:val="single" w:sz="8" w:space="0" w:color="000000"/>
              <w:bottom w:val="single" w:sz="8" w:space="0" w:color="000000"/>
              <w:right w:val="single" w:sz="8" w:space="0" w:color="000000"/>
            </w:tcBorders>
          </w:tcPr>
          <w:p w14:paraId="1C7492D3" w14:textId="77777777" w:rsidR="005B1271" w:rsidRDefault="00280F02">
            <w:pPr>
              <w:pStyle w:val="TableParagraph"/>
              <w:spacing w:before="92"/>
              <w:ind w:left="95" w:right="73"/>
            </w:pPr>
            <w:r>
              <w:rPr>
                <w:spacing w:val="-4"/>
              </w:rPr>
              <w:t>0.92</w:t>
            </w:r>
          </w:p>
        </w:tc>
        <w:tc>
          <w:tcPr>
            <w:tcW w:w="1171" w:type="dxa"/>
            <w:tcBorders>
              <w:top w:val="single" w:sz="8" w:space="0" w:color="000000"/>
              <w:left w:val="single" w:sz="8" w:space="0" w:color="000000"/>
              <w:bottom w:val="single" w:sz="8" w:space="0" w:color="000000"/>
              <w:right w:val="single" w:sz="8" w:space="0" w:color="000000"/>
            </w:tcBorders>
          </w:tcPr>
          <w:p w14:paraId="1C7492D4" w14:textId="77777777" w:rsidR="005B1271" w:rsidRDefault="00280F02">
            <w:pPr>
              <w:pStyle w:val="TableParagraph"/>
              <w:spacing w:before="92"/>
              <w:ind w:left="94" w:right="75"/>
            </w:pPr>
            <w:r>
              <w:rPr>
                <w:spacing w:val="-4"/>
              </w:rPr>
              <w:t>0.89</w:t>
            </w:r>
          </w:p>
        </w:tc>
        <w:tc>
          <w:tcPr>
            <w:tcW w:w="1260" w:type="dxa"/>
            <w:tcBorders>
              <w:top w:val="single" w:sz="8" w:space="0" w:color="000000"/>
              <w:left w:val="single" w:sz="8" w:space="0" w:color="000000"/>
              <w:bottom w:val="single" w:sz="8" w:space="0" w:color="000000"/>
            </w:tcBorders>
          </w:tcPr>
          <w:p w14:paraId="1C7492D5" w14:textId="77777777" w:rsidR="005B1271" w:rsidRDefault="00280F02">
            <w:pPr>
              <w:pStyle w:val="TableParagraph"/>
              <w:spacing w:before="92"/>
              <w:ind w:left="415"/>
              <w:jc w:val="left"/>
            </w:pPr>
            <w:r>
              <w:rPr>
                <w:spacing w:val="-4"/>
              </w:rPr>
              <w:t>0.86</w:t>
            </w:r>
          </w:p>
        </w:tc>
      </w:tr>
      <w:tr w:rsidR="005B1271" w14:paraId="1C7492DF" w14:textId="77777777">
        <w:trPr>
          <w:trHeight w:val="404"/>
        </w:trPr>
        <w:tc>
          <w:tcPr>
            <w:tcW w:w="1260" w:type="dxa"/>
            <w:tcBorders>
              <w:top w:val="single" w:sz="8" w:space="0" w:color="000000"/>
              <w:bottom w:val="single" w:sz="8" w:space="0" w:color="000000"/>
              <w:right w:val="single" w:sz="8" w:space="0" w:color="000000"/>
            </w:tcBorders>
          </w:tcPr>
          <w:p w14:paraId="1C7492D7" w14:textId="77777777" w:rsidR="005B1271" w:rsidRDefault="00280F02">
            <w:pPr>
              <w:pStyle w:val="TableParagraph"/>
              <w:spacing w:before="90"/>
              <w:ind w:left="99"/>
              <w:jc w:val="left"/>
              <w:rPr>
                <w:b/>
              </w:rPr>
            </w:pPr>
            <w:r>
              <w:rPr>
                <w:b/>
              </w:rPr>
              <w:t>$</w:t>
            </w:r>
            <w:r>
              <w:rPr>
                <w:b/>
                <w:spacing w:val="1"/>
              </w:rPr>
              <w:t xml:space="preserve"> </w:t>
            </w:r>
            <w:r>
              <w:rPr>
                <w:b/>
                <w:spacing w:val="-2"/>
              </w:rPr>
              <w:t>2,000</w:t>
            </w:r>
          </w:p>
        </w:tc>
        <w:tc>
          <w:tcPr>
            <w:tcW w:w="1080" w:type="dxa"/>
            <w:tcBorders>
              <w:top w:val="single" w:sz="8" w:space="0" w:color="000000"/>
              <w:left w:val="single" w:sz="8" w:space="0" w:color="000000"/>
              <w:bottom w:val="single" w:sz="8" w:space="0" w:color="000000"/>
              <w:right w:val="single" w:sz="8" w:space="0" w:color="000000"/>
            </w:tcBorders>
          </w:tcPr>
          <w:p w14:paraId="1C7492D8" w14:textId="77777777" w:rsidR="005B1271" w:rsidRDefault="00280F02">
            <w:pPr>
              <w:pStyle w:val="TableParagraph"/>
              <w:spacing w:before="90"/>
              <w:ind w:left="82" w:right="63"/>
            </w:pPr>
            <w:r>
              <w:rPr>
                <w:spacing w:val="-4"/>
              </w:rPr>
              <w:t>1.00</w:t>
            </w:r>
          </w:p>
        </w:tc>
        <w:tc>
          <w:tcPr>
            <w:tcW w:w="1171" w:type="dxa"/>
            <w:tcBorders>
              <w:top w:val="single" w:sz="8" w:space="0" w:color="000000"/>
              <w:left w:val="single" w:sz="8" w:space="0" w:color="000000"/>
              <w:bottom w:val="single" w:sz="8" w:space="0" w:color="000000"/>
              <w:right w:val="single" w:sz="8" w:space="0" w:color="000000"/>
            </w:tcBorders>
          </w:tcPr>
          <w:p w14:paraId="1C7492D9" w14:textId="77777777" w:rsidR="005B1271" w:rsidRDefault="00280F02">
            <w:pPr>
              <w:pStyle w:val="TableParagraph"/>
              <w:spacing w:before="90"/>
              <w:ind w:left="94" w:right="75"/>
            </w:pPr>
            <w:r>
              <w:rPr>
                <w:spacing w:val="-4"/>
              </w:rPr>
              <w:t>0.97</w:t>
            </w:r>
          </w:p>
        </w:tc>
        <w:tc>
          <w:tcPr>
            <w:tcW w:w="1169" w:type="dxa"/>
            <w:tcBorders>
              <w:top w:val="single" w:sz="8" w:space="0" w:color="000000"/>
              <w:left w:val="single" w:sz="8" w:space="0" w:color="000000"/>
              <w:bottom w:val="single" w:sz="8" w:space="0" w:color="000000"/>
              <w:right w:val="single" w:sz="8" w:space="0" w:color="000000"/>
            </w:tcBorders>
          </w:tcPr>
          <w:p w14:paraId="1C7492DA" w14:textId="77777777" w:rsidR="005B1271" w:rsidRDefault="00280F02">
            <w:pPr>
              <w:pStyle w:val="TableParagraph"/>
              <w:spacing w:before="90"/>
              <w:ind w:left="95" w:right="73"/>
            </w:pPr>
            <w:r>
              <w:rPr>
                <w:spacing w:val="-4"/>
              </w:rPr>
              <w:t>0.94</w:t>
            </w:r>
          </w:p>
        </w:tc>
        <w:tc>
          <w:tcPr>
            <w:tcW w:w="1171" w:type="dxa"/>
            <w:tcBorders>
              <w:top w:val="single" w:sz="8" w:space="0" w:color="000000"/>
              <w:left w:val="single" w:sz="8" w:space="0" w:color="000000"/>
              <w:bottom w:val="single" w:sz="8" w:space="0" w:color="000000"/>
              <w:right w:val="single" w:sz="8" w:space="0" w:color="000000"/>
            </w:tcBorders>
          </w:tcPr>
          <w:p w14:paraId="1C7492DB" w14:textId="77777777" w:rsidR="005B1271" w:rsidRDefault="00280F02">
            <w:pPr>
              <w:pStyle w:val="TableParagraph"/>
              <w:spacing w:before="90"/>
              <w:ind w:left="371"/>
              <w:jc w:val="left"/>
            </w:pPr>
            <w:r>
              <w:rPr>
                <w:spacing w:val="-4"/>
              </w:rPr>
              <w:t>0.92</w:t>
            </w:r>
          </w:p>
        </w:tc>
        <w:tc>
          <w:tcPr>
            <w:tcW w:w="1169" w:type="dxa"/>
            <w:tcBorders>
              <w:top w:val="single" w:sz="8" w:space="0" w:color="000000"/>
              <w:left w:val="single" w:sz="8" w:space="0" w:color="000000"/>
              <w:bottom w:val="single" w:sz="8" w:space="0" w:color="000000"/>
              <w:right w:val="single" w:sz="8" w:space="0" w:color="000000"/>
            </w:tcBorders>
          </w:tcPr>
          <w:p w14:paraId="1C7492DC" w14:textId="77777777" w:rsidR="005B1271" w:rsidRDefault="00280F02">
            <w:pPr>
              <w:pStyle w:val="TableParagraph"/>
              <w:spacing w:before="90"/>
              <w:ind w:left="95" w:right="73"/>
            </w:pPr>
            <w:r>
              <w:rPr>
                <w:spacing w:val="-4"/>
              </w:rPr>
              <w:t>0.91</w:t>
            </w:r>
          </w:p>
        </w:tc>
        <w:tc>
          <w:tcPr>
            <w:tcW w:w="1171" w:type="dxa"/>
            <w:tcBorders>
              <w:top w:val="single" w:sz="8" w:space="0" w:color="000000"/>
              <w:left w:val="single" w:sz="8" w:space="0" w:color="000000"/>
              <w:bottom w:val="single" w:sz="8" w:space="0" w:color="000000"/>
              <w:right w:val="single" w:sz="8" w:space="0" w:color="000000"/>
            </w:tcBorders>
          </w:tcPr>
          <w:p w14:paraId="1C7492DD" w14:textId="77777777" w:rsidR="005B1271" w:rsidRDefault="00280F02">
            <w:pPr>
              <w:pStyle w:val="TableParagraph"/>
              <w:spacing w:before="90"/>
              <w:ind w:left="94" w:right="75"/>
            </w:pPr>
            <w:r>
              <w:rPr>
                <w:spacing w:val="-4"/>
              </w:rPr>
              <w:t>0.88</w:t>
            </w:r>
          </w:p>
        </w:tc>
        <w:tc>
          <w:tcPr>
            <w:tcW w:w="1260" w:type="dxa"/>
            <w:tcBorders>
              <w:top w:val="single" w:sz="8" w:space="0" w:color="000000"/>
              <w:left w:val="single" w:sz="8" w:space="0" w:color="000000"/>
              <w:bottom w:val="single" w:sz="8" w:space="0" w:color="000000"/>
            </w:tcBorders>
          </w:tcPr>
          <w:p w14:paraId="1C7492DE" w14:textId="77777777" w:rsidR="005B1271" w:rsidRDefault="00280F02">
            <w:pPr>
              <w:pStyle w:val="TableParagraph"/>
              <w:spacing w:before="90"/>
              <w:ind w:left="415"/>
              <w:jc w:val="left"/>
            </w:pPr>
            <w:r>
              <w:rPr>
                <w:spacing w:val="-4"/>
              </w:rPr>
              <w:t>0.85</w:t>
            </w:r>
          </w:p>
        </w:tc>
      </w:tr>
      <w:tr w:rsidR="005B1271" w14:paraId="1C7492E8" w14:textId="77777777">
        <w:trPr>
          <w:trHeight w:val="404"/>
        </w:trPr>
        <w:tc>
          <w:tcPr>
            <w:tcW w:w="1260" w:type="dxa"/>
            <w:tcBorders>
              <w:top w:val="single" w:sz="8" w:space="0" w:color="000000"/>
              <w:bottom w:val="single" w:sz="8" w:space="0" w:color="000000"/>
              <w:right w:val="single" w:sz="8" w:space="0" w:color="000000"/>
            </w:tcBorders>
          </w:tcPr>
          <w:p w14:paraId="1C7492E0" w14:textId="77777777" w:rsidR="005B1271" w:rsidRDefault="00280F02">
            <w:pPr>
              <w:pStyle w:val="TableParagraph"/>
              <w:spacing w:before="90"/>
              <w:ind w:left="99"/>
              <w:jc w:val="left"/>
              <w:rPr>
                <w:b/>
              </w:rPr>
            </w:pPr>
            <w:r>
              <w:rPr>
                <w:b/>
              </w:rPr>
              <w:t>$</w:t>
            </w:r>
            <w:r>
              <w:rPr>
                <w:b/>
                <w:spacing w:val="1"/>
              </w:rPr>
              <w:t xml:space="preserve"> </w:t>
            </w:r>
            <w:r>
              <w:rPr>
                <w:b/>
                <w:spacing w:val="-2"/>
              </w:rPr>
              <w:t>2,500</w:t>
            </w:r>
          </w:p>
        </w:tc>
        <w:tc>
          <w:tcPr>
            <w:tcW w:w="1080" w:type="dxa"/>
            <w:tcBorders>
              <w:top w:val="single" w:sz="8" w:space="0" w:color="000000"/>
              <w:left w:val="single" w:sz="8" w:space="0" w:color="000000"/>
              <w:bottom w:val="single" w:sz="8" w:space="0" w:color="000000"/>
              <w:right w:val="single" w:sz="8" w:space="0" w:color="000000"/>
            </w:tcBorders>
          </w:tcPr>
          <w:p w14:paraId="1C7492E1" w14:textId="77777777" w:rsidR="005B1271" w:rsidRDefault="00280F02">
            <w:pPr>
              <w:pStyle w:val="TableParagraph"/>
              <w:spacing w:before="90"/>
              <w:ind w:left="82" w:right="63"/>
            </w:pPr>
            <w:r>
              <w:rPr>
                <w:spacing w:val="-4"/>
              </w:rPr>
              <w:t>0.99</w:t>
            </w:r>
          </w:p>
        </w:tc>
        <w:tc>
          <w:tcPr>
            <w:tcW w:w="1171" w:type="dxa"/>
            <w:tcBorders>
              <w:top w:val="single" w:sz="8" w:space="0" w:color="000000"/>
              <w:left w:val="single" w:sz="8" w:space="0" w:color="000000"/>
              <w:bottom w:val="single" w:sz="8" w:space="0" w:color="000000"/>
              <w:right w:val="single" w:sz="8" w:space="0" w:color="000000"/>
            </w:tcBorders>
          </w:tcPr>
          <w:p w14:paraId="1C7492E2" w14:textId="77777777" w:rsidR="005B1271" w:rsidRDefault="00280F02">
            <w:pPr>
              <w:pStyle w:val="TableParagraph"/>
              <w:spacing w:before="90"/>
              <w:ind w:left="94" w:right="75"/>
            </w:pPr>
            <w:r>
              <w:rPr>
                <w:spacing w:val="-4"/>
              </w:rPr>
              <w:t>0.96</w:t>
            </w:r>
          </w:p>
        </w:tc>
        <w:tc>
          <w:tcPr>
            <w:tcW w:w="1169" w:type="dxa"/>
            <w:tcBorders>
              <w:top w:val="single" w:sz="8" w:space="0" w:color="000000"/>
              <w:left w:val="single" w:sz="8" w:space="0" w:color="000000"/>
              <w:bottom w:val="single" w:sz="8" w:space="0" w:color="000000"/>
              <w:right w:val="single" w:sz="8" w:space="0" w:color="000000"/>
            </w:tcBorders>
          </w:tcPr>
          <w:p w14:paraId="1C7492E3" w14:textId="77777777" w:rsidR="005B1271" w:rsidRDefault="00280F02">
            <w:pPr>
              <w:pStyle w:val="TableParagraph"/>
              <w:spacing w:before="90"/>
              <w:ind w:left="95" w:right="73"/>
            </w:pPr>
            <w:r>
              <w:rPr>
                <w:spacing w:val="-4"/>
              </w:rPr>
              <w:t>0.93</w:t>
            </w:r>
          </w:p>
        </w:tc>
        <w:tc>
          <w:tcPr>
            <w:tcW w:w="1171" w:type="dxa"/>
            <w:tcBorders>
              <w:top w:val="single" w:sz="8" w:space="0" w:color="000000"/>
              <w:left w:val="single" w:sz="8" w:space="0" w:color="000000"/>
              <w:bottom w:val="single" w:sz="8" w:space="0" w:color="000000"/>
              <w:right w:val="single" w:sz="8" w:space="0" w:color="000000"/>
            </w:tcBorders>
          </w:tcPr>
          <w:p w14:paraId="1C7492E4" w14:textId="77777777" w:rsidR="005B1271" w:rsidRDefault="00280F02">
            <w:pPr>
              <w:pStyle w:val="TableParagraph"/>
              <w:spacing w:before="90"/>
              <w:ind w:left="371"/>
              <w:jc w:val="left"/>
            </w:pPr>
            <w:r>
              <w:rPr>
                <w:spacing w:val="-4"/>
              </w:rPr>
              <w:t>0.91</w:t>
            </w:r>
          </w:p>
        </w:tc>
        <w:tc>
          <w:tcPr>
            <w:tcW w:w="1169" w:type="dxa"/>
            <w:tcBorders>
              <w:top w:val="single" w:sz="8" w:space="0" w:color="000000"/>
              <w:left w:val="single" w:sz="8" w:space="0" w:color="000000"/>
              <w:bottom w:val="single" w:sz="8" w:space="0" w:color="000000"/>
              <w:right w:val="single" w:sz="8" w:space="0" w:color="000000"/>
            </w:tcBorders>
          </w:tcPr>
          <w:p w14:paraId="1C7492E5" w14:textId="77777777" w:rsidR="005B1271" w:rsidRDefault="00280F02">
            <w:pPr>
              <w:pStyle w:val="TableParagraph"/>
              <w:spacing w:before="90"/>
              <w:ind w:left="95" w:right="73"/>
            </w:pPr>
            <w:r>
              <w:rPr>
                <w:spacing w:val="-4"/>
              </w:rPr>
              <w:t>0.90</w:t>
            </w:r>
          </w:p>
        </w:tc>
        <w:tc>
          <w:tcPr>
            <w:tcW w:w="1171" w:type="dxa"/>
            <w:tcBorders>
              <w:top w:val="single" w:sz="8" w:space="0" w:color="000000"/>
              <w:left w:val="single" w:sz="8" w:space="0" w:color="000000"/>
              <w:bottom w:val="single" w:sz="8" w:space="0" w:color="000000"/>
              <w:right w:val="single" w:sz="8" w:space="0" w:color="000000"/>
            </w:tcBorders>
          </w:tcPr>
          <w:p w14:paraId="1C7492E6" w14:textId="77777777" w:rsidR="005B1271" w:rsidRDefault="00280F02">
            <w:pPr>
              <w:pStyle w:val="TableParagraph"/>
              <w:spacing w:before="90"/>
              <w:ind w:left="94" w:right="75"/>
            </w:pPr>
            <w:r>
              <w:rPr>
                <w:spacing w:val="-4"/>
              </w:rPr>
              <w:t>0.87</w:t>
            </w:r>
          </w:p>
        </w:tc>
        <w:tc>
          <w:tcPr>
            <w:tcW w:w="1260" w:type="dxa"/>
            <w:tcBorders>
              <w:top w:val="single" w:sz="8" w:space="0" w:color="000000"/>
              <w:left w:val="single" w:sz="8" w:space="0" w:color="000000"/>
              <w:bottom w:val="single" w:sz="8" w:space="0" w:color="000000"/>
            </w:tcBorders>
          </w:tcPr>
          <w:p w14:paraId="1C7492E7" w14:textId="77777777" w:rsidR="005B1271" w:rsidRDefault="00280F02">
            <w:pPr>
              <w:pStyle w:val="TableParagraph"/>
              <w:spacing w:before="90"/>
              <w:ind w:left="415"/>
              <w:jc w:val="left"/>
            </w:pPr>
            <w:r>
              <w:rPr>
                <w:spacing w:val="-4"/>
              </w:rPr>
              <w:t>0.84</w:t>
            </w:r>
          </w:p>
        </w:tc>
      </w:tr>
      <w:tr w:rsidR="005B1271" w14:paraId="1C7492F1" w14:textId="77777777">
        <w:trPr>
          <w:trHeight w:val="404"/>
        </w:trPr>
        <w:tc>
          <w:tcPr>
            <w:tcW w:w="1260" w:type="dxa"/>
            <w:tcBorders>
              <w:top w:val="single" w:sz="8" w:space="0" w:color="000000"/>
              <w:bottom w:val="single" w:sz="8" w:space="0" w:color="000000"/>
              <w:right w:val="single" w:sz="8" w:space="0" w:color="000000"/>
            </w:tcBorders>
          </w:tcPr>
          <w:p w14:paraId="1C7492E9" w14:textId="77777777" w:rsidR="005B1271" w:rsidRDefault="00280F02">
            <w:pPr>
              <w:pStyle w:val="TableParagraph"/>
              <w:spacing w:before="90"/>
              <w:ind w:left="99"/>
              <w:jc w:val="left"/>
              <w:rPr>
                <w:b/>
              </w:rPr>
            </w:pPr>
            <w:r>
              <w:rPr>
                <w:b/>
              </w:rPr>
              <w:t>$</w:t>
            </w:r>
            <w:r>
              <w:rPr>
                <w:b/>
                <w:spacing w:val="1"/>
              </w:rPr>
              <w:t xml:space="preserve"> </w:t>
            </w:r>
            <w:r>
              <w:rPr>
                <w:b/>
                <w:spacing w:val="-2"/>
              </w:rPr>
              <w:t>5,000</w:t>
            </w:r>
          </w:p>
        </w:tc>
        <w:tc>
          <w:tcPr>
            <w:tcW w:w="1080" w:type="dxa"/>
            <w:tcBorders>
              <w:top w:val="single" w:sz="8" w:space="0" w:color="000000"/>
              <w:left w:val="single" w:sz="8" w:space="0" w:color="000000"/>
              <w:bottom w:val="single" w:sz="8" w:space="0" w:color="000000"/>
              <w:right w:val="single" w:sz="8" w:space="0" w:color="000000"/>
            </w:tcBorders>
          </w:tcPr>
          <w:p w14:paraId="1C7492EA" w14:textId="77777777" w:rsidR="005B1271" w:rsidRDefault="00280F02">
            <w:pPr>
              <w:pStyle w:val="TableParagraph"/>
              <w:spacing w:before="90"/>
              <w:ind w:left="82" w:right="63"/>
            </w:pPr>
            <w:r>
              <w:rPr>
                <w:spacing w:val="-4"/>
              </w:rPr>
              <w:t>0.97</w:t>
            </w:r>
          </w:p>
        </w:tc>
        <w:tc>
          <w:tcPr>
            <w:tcW w:w="1171" w:type="dxa"/>
            <w:tcBorders>
              <w:top w:val="single" w:sz="8" w:space="0" w:color="000000"/>
              <w:left w:val="single" w:sz="8" w:space="0" w:color="000000"/>
              <w:bottom w:val="single" w:sz="8" w:space="0" w:color="000000"/>
              <w:right w:val="single" w:sz="8" w:space="0" w:color="000000"/>
            </w:tcBorders>
          </w:tcPr>
          <w:p w14:paraId="1C7492EB" w14:textId="77777777" w:rsidR="005B1271" w:rsidRDefault="00280F02">
            <w:pPr>
              <w:pStyle w:val="TableParagraph"/>
              <w:spacing w:before="90"/>
              <w:ind w:left="94" w:right="75"/>
            </w:pPr>
            <w:r>
              <w:rPr>
                <w:spacing w:val="-4"/>
              </w:rPr>
              <w:t>0.94</w:t>
            </w:r>
          </w:p>
        </w:tc>
        <w:tc>
          <w:tcPr>
            <w:tcW w:w="1169" w:type="dxa"/>
            <w:tcBorders>
              <w:top w:val="single" w:sz="8" w:space="0" w:color="000000"/>
              <w:left w:val="single" w:sz="8" w:space="0" w:color="000000"/>
              <w:bottom w:val="single" w:sz="8" w:space="0" w:color="000000"/>
              <w:right w:val="single" w:sz="8" w:space="0" w:color="000000"/>
            </w:tcBorders>
          </w:tcPr>
          <w:p w14:paraId="1C7492EC" w14:textId="77777777" w:rsidR="005B1271" w:rsidRDefault="00280F02">
            <w:pPr>
              <w:pStyle w:val="TableParagraph"/>
              <w:spacing w:before="90"/>
              <w:ind w:left="95" w:right="73"/>
            </w:pPr>
            <w:r>
              <w:rPr>
                <w:spacing w:val="-4"/>
              </w:rPr>
              <w:t>0.91</w:t>
            </w:r>
          </w:p>
        </w:tc>
        <w:tc>
          <w:tcPr>
            <w:tcW w:w="1171" w:type="dxa"/>
            <w:tcBorders>
              <w:top w:val="single" w:sz="8" w:space="0" w:color="000000"/>
              <w:left w:val="single" w:sz="8" w:space="0" w:color="000000"/>
              <w:bottom w:val="single" w:sz="8" w:space="0" w:color="000000"/>
              <w:right w:val="single" w:sz="8" w:space="0" w:color="000000"/>
            </w:tcBorders>
          </w:tcPr>
          <w:p w14:paraId="1C7492ED" w14:textId="77777777" w:rsidR="005B1271" w:rsidRDefault="00280F02">
            <w:pPr>
              <w:pStyle w:val="TableParagraph"/>
              <w:spacing w:before="90"/>
              <w:ind w:left="371"/>
              <w:jc w:val="left"/>
            </w:pPr>
            <w:r>
              <w:rPr>
                <w:spacing w:val="-4"/>
              </w:rPr>
              <w:t>0.89</w:t>
            </w:r>
          </w:p>
        </w:tc>
        <w:tc>
          <w:tcPr>
            <w:tcW w:w="1169" w:type="dxa"/>
            <w:tcBorders>
              <w:top w:val="single" w:sz="8" w:space="0" w:color="000000"/>
              <w:left w:val="single" w:sz="8" w:space="0" w:color="000000"/>
              <w:bottom w:val="single" w:sz="8" w:space="0" w:color="000000"/>
              <w:right w:val="single" w:sz="8" w:space="0" w:color="000000"/>
            </w:tcBorders>
          </w:tcPr>
          <w:p w14:paraId="1C7492EE" w14:textId="77777777" w:rsidR="005B1271" w:rsidRDefault="00280F02">
            <w:pPr>
              <w:pStyle w:val="TableParagraph"/>
              <w:spacing w:before="90"/>
              <w:ind w:left="95" w:right="73"/>
            </w:pPr>
            <w:r>
              <w:rPr>
                <w:spacing w:val="-4"/>
              </w:rPr>
              <w:t>0.88</w:t>
            </w:r>
          </w:p>
        </w:tc>
        <w:tc>
          <w:tcPr>
            <w:tcW w:w="1171" w:type="dxa"/>
            <w:tcBorders>
              <w:top w:val="single" w:sz="8" w:space="0" w:color="000000"/>
              <w:left w:val="single" w:sz="8" w:space="0" w:color="000000"/>
              <w:bottom w:val="single" w:sz="8" w:space="0" w:color="000000"/>
              <w:right w:val="single" w:sz="8" w:space="0" w:color="000000"/>
            </w:tcBorders>
          </w:tcPr>
          <w:p w14:paraId="1C7492EF" w14:textId="77777777" w:rsidR="005B1271" w:rsidRDefault="00280F02">
            <w:pPr>
              <w:pStyle w:val="TableParagraph"/>
              <w:spacing w:before="90"/>
              <w:ind w:left="94" w:right="75"/>
            </w:pPr>
            <w:r>
              <w:rPr>
                <w:spacing w:val="-4"/>
              </w:rPr>
              <w:t>0.85</w:t>
            </w:r>
          </w:p>
        </w:tc>
        <w:tc>
          <w:tcPr>
            <w:tcW w:w="1260" w:type="dxa"/>
            <w:tcBorders>
              <w:top w:val="single" w:sz="8" w:space="0" w:color="000000"/>
              <w:left w:val="single" w:sz="8" w:space="0" w:color="000000"/>
              <w:bottom w:val="single" w:sz="8" w:space="0" w:color="000000"/>
            </w:tcBorders>
          </w:tcPr>
          <w:p w14:paraId="1C7492F0" w14:textId="77777777" w:rsidR="005B1271" w:rsidRDefault="00280F02">
            <w:pPr>
              <w:pStyle w:val="TableParagraph"/>
              <w:spacing w:before="90"/>
              <w:ind w:left="415"/>
              <w:jc w:val="left"/>
            </w:pPr>
            <w:r>
              <w:rPr>
                <w:spacing w:val="-4"/>
              </w:rPr>
              <w:t>0.82</w:t>
            </w:r>
          </w:p>
        </w:tc>
      </w:tr>
      <w:tr w:rsidR="005B1271" w14:paraId="1C7492FA" w14:textId="77777777">
        <w:trPr>
          <w:trHeight w:val="401"/>
        </w:trPr>
        <w:tc>
          <w:tcPr>
            <w:tcW w:w="1260" w:type="dxa"/>
            <w:tcBorders>
              <w:top w:val="single" w:sz="8" w:space="0" w:color="000000"/>
              <w:right w:val="single" w:sz="8" w:space="0" w:color="000000"/>
            </w:tcBorders>
          </w:tcPr>
          <w:p w14:paraId="1C7492F2" w14:textId="77777777" w:rsidR="005B1271" w:rsidRDefault="00280F02">
            <w:pPr>
              <w:pStyle w:val="TableParagraph"/>
              <w:spacing w:before="90"/>
              <w:ind w:left="99"/>
              <w:jc w:val="left"/>
              <w:rPr>
                <w:b/>
              </w:rPr>
            </w:pPr>
            <w:r>
              <w:rPr>
                <w:b/>
                <w:spacing w:val="-2"/>
              </w:rPr>
              <w:t>$10,000</w:t>
            </w:r>
          </w:p>
        </w:tc>
        <w:tc>
          <w:tcPr>
            <w:tcW w:w="1080" w:type="dxa"/>
            <w:tcBorders>
              <w:top w:val="single" w:sz="8" w:space="0" w:color="000000"/>
              <w:left w:val="single" w:sz="8" w:space="0" w:color="000000"/>
              <w:right w:val="single" w:sz="8" w:space="0" w:color="000000"/>
            </w:tcBorders>
          </w:tcPr>
          <w:p w14:paraId="1C7492F3" w14:textId="77777777" w:rsidR="005B1271" w:rsidRDefault="00280F02">
            <w:pPr>
              <w:pStyle w:val="TableParagraph"/>
              <w:spacing w:before="90"/>
              <w:ind w:left="82" w:right="63"/>
            </w:pPr>
            <w:r>
              <w:rPr>
                <w:spacing w:val="-4"/>
              </w:rPr>
              <w:t>0.95</w:t>
            </w:r>
          </w:p>
        </w:tc>
        <w:tc>
          <w:tcPr>
            <w:tcW w:w="1171" w:type="dxa"/>
            <w:tcBorders>
              <w:top w:val="single" w:sz="8" w:space="0" w:color="000000"/>
              <w:left w:val="single" w:sz="8" w:space="0" w:color="000000"/>
              <w:right w:val="single" w:sz="8" w:space="0" w:color="000000"/>
            </w:tcBorders>
          </w:tcPr>
          <w:p w14:paraId="1C7492F4" w14:textId="77777777" w:rsidR="005B1271" w:rsidRDefault="00280F02">
            <w:pPr>
              <w:pStyle w:val="TableParagraph"/>
              <w:spacing w:before="90"/>
              <w:ind w:left="94" w:right="75"/>
            </w:pPr>
            <w:r>
              <w:rPr>
                <w:spacing w:val="-4"/>
              </w:rPr>
              <w:t>0.92</w:t>
            </w:r>
          </w:p>
        </w:tc>
        <w:tc>
          <w:tcPr>
            <w:tcW w:w="1169" w:type="dxa"/>
            <w:tcBorders>
              <w:top w:val="single" w:sz="8" w:space="0" w:color="000000"/>
              <w:left w:val="single" w:sz="8" w:space="0" w:color="000000"/>
              <w:right w:val="single" w:sz="8" w:space="0" w:color="000000"/>
            </w:tcBorders>
          </w:tcPr>
          <w:p w14:paraId="1C7492F5" w14:textId="77777777" w:rsidR="005B1271" w:rsidRDefault="00280F02">
            <w:pPr>
              <w:pStyle w:val="TableParagraph"/>
              <w:spacing w:before="90"/>
              <w:ind w:left="95" w:right="73"/>
            </w:pPr>
            <w:r>
              <w:rPr>
                <w:spacing w:val="-4"/>
              </w:rPr>
              <w:t>0.89</w:t>
            </w:r>
          </w:p>
        </w:tc>
        <w:tc>
          <w:tcPr>
            <w:tcW w:w="1171" w:type="dxa"/>
            <w:tcBorders>
              <w:top w:val="single" w:sz="8" w:space="0" w:color="000000"/>
              <w:left w:val="single" w:sz="8" w:space="0" w:color="000000"/>
              <w:right w:val="single" w:sz="8" w:space="0" w:color="000000"/>
            </w:tcBorders>
          </w:tcPr>
          <w:p w14:paraId="1C7492F6" w14:textId="77777777" w:rsidR="005B1271" w:rsidRDefault="00280F02">
            <w:pPr>
              <w:pStyle w:val="TableParagraph"/>
              <w:spacing w:before="90"/>
              <w:ind w:left="371"/>
              <w:jc w:val="left"/>
            </w:pPr>
            <w:r>
              <w:rPr>
                <w:spacing w:val="-4"/>
              </w:rPr>
              <w:t>0.87</w:t>
            </w:r>
          </w:p>
        </w:tc>
        <w:tc>
          <w:tcPr>
            <w:tcW w:w="1169" w:type="dxa"/>
            <w:tcBorders>
              <w:top w:val="single" w:sz="8" w:space="0" w:color="000000"/>
              <w:left w:val="single" w:sz="8" w:space="0" w:color="000000"/>
              <w:right w:val="single" w:sz="8" w:space="0" w:color="000000"/>
            </w:tcBorders>
          </w:tcPr>
          <w:p w14:paraId="1C7492F7" w14:textId="77777777" w:rsidR="005B1271" w:rsidRDefault="00280F02">
            <w:pPr>
              <w:pStyle w:val="TableParagraph"/>
              <w:spacing w:before="90"/>
              <w:ind w:left="95" w:right="73"/>
            </w:pPr>
            <w:r>
              <w:rPr>
                <w:spacing w:val="-4"/>
              </w:rPr>
              <w:t>0.86</w:t>
            </w:r>
          </w:p>
        </w:tc>
        <w:tc>
          <w:tcPr>
            <w:tcW w:w="1171" w:type="dxa"/>
            <w:tcBorders>
              <w:top w:val="single" w:sz="8" w:space="0" w:color="000000"/>
              <w:left w:val="single" w:sz="8" w:space="0" w:color="000000"/>
              <w:right w:val="single" w:sz="8" w:space="0" w:color="000000"/>
            </w:tcBorders>
          </w:tcPr>
          <w:p w14:paraId="1C7492F8" w14:textId="77777777" w:rsidR="005B1271" w:rsidRDefault="00280F02">
            <w:pPr>
              <w:pStyle w:val="TableParagraph"/>
              <w:spacing w:before="90"/>
              <w:ind w:left="94" w:right="75"/>
            </w:pPr>
            <w:r>
              <w:rPr>
                <w:spacing w:val="-4"/>
              </w:rPr>
              <w:t>0.83</w:t>
            </w:r>
          </w:p>
        </w:tc>
        <w:tc>
          <w:tcPr>
            <w:tcW w:w="1260" w:type="dxa"/>
            <w:tcBorders>
              <w:top w:val="single" w:sz="8" w:space="0" w:color="000000"/>
              <w:left w:val="single" w:sz="8" w:space="0" w:color="000000"/>
            </w:tcBorders>
          </w:tcPr>
          <w:p w14:paraId="1C7492F9" w14:textId="77777777" w:rsidR="005B1271" w:rsidRDefault="00280F02">
            <w:pPr>
              <w:pStyle w:val="TableParagraph"/>
              <w:spacing w:before="90"/>
              <w:ind w:left="415"/>
              <w:jc w:val="left"/>
            </w:pPr>
            <w:r>
              <w:rPr>
                <w:spacing w:val="-4"/>
              </w:rPr>
              <w:t>0.80</w:t>
            </w:r>
          </w:p>
        </w:tc>
      </w:tr>
    </w:tbl>
    <w:p w14:paraId="1C7492FB" w14:textId="77777777" w:rsidR="005B1271" w:rsidRDefault="005B1271">
      <w:pPr>
        <w:sectPr w:rsidR="005B1271">
          <w:pgSz w:w="12240" w:h="15840"/>
          <w:pgMar w:top="700" w:right="340" w:bottom="680" w:left="920" w:header="0" w:footer="458" w:gutter="0"/>
          <w:cols w:space="720"/>
        </w:sectPr>
      </w:pPr>
    </w:p>
    <w:p w14:paraId="1C7492FC" w14:textId="77777777" w:rsidR="005B1271" w:rsidRDefault="00280F02">
      <w:pPr>
        <w:pStyle w:val="BodyText"/>
        <w:spacing w:before="103" w:line="208" w:lineRule="auto"/>
        <w:ind w:left="1420" w:right="732"/>
        <w:jc w:val="both"/>
      </w:pPr>
      <w:r>
        <w:lastRenderedPageBreak/>
        <w:t>For</w:t>
      </w:r>
      <w:r>
        <w:rPr>
          <w:spacing w:val="-14"/>
        </w:rPr>
        <w:t xml:space="preserve"> </w:t>
      </w:r>
      <w:r>
        <w:t>a</w:t>
      </w:r>
      <w:r>
        <w:rPr>
          <w:spacing w:val="-14"/>
        </w:rPr>
        <w:t xml:space="preserve"> </w:t>
      </w:r>
      <w:r>
        <w:t>deductible</w:t>
      </w:r>
      <w:r>
        <w:rPr>
          <w:spacing w:val="-17"/>
        </w:rPr>
        <w:t xml:space="preserve"> </w:t>
      </w:r>
      <w:r>
        <w:t>between</w:t>
      </w:r>
      <w:r>
        <w:rPr>
          <w:spacing w:val="-14"/>
        </w:rPr>
        <w:t xml:space="preserve"> </w:t>
      </w:r>
      <w:r>
        <w:t>the</w:t>
      </w:r>
      <w:r>
        <w:rPr>
          <w:spacing w:val="-15"/>
        </w:rPr>
        <w:t xml:space="preserve"> </w:t>
      </w:r>
      <w:r>
        <w:t>optional</w:t>
      </w:r>
      <w:r>
        <w:rPr>
          <w:spacing w:val="-14"/>
        </w:rPr>
        <w:t xml:space="preserve"> </w:t>
      </w:r>
      <w:r>
        <w:t>deductibles</w:t>
      </w:r>
      <w:r>
        <w:rPr>
          <w:spacing w:val="-16"/>
        </w:rPr>
        <w:t xml:space="preserve"> </w:t>
      </w:r>
      <w:r>
        <w:t>shown</w:t>
      </w:r>
      <w:r>
        <w:rPr>
          <w:spacing w:val="-14"/>
        </w:rPr>
        <w:t xml:space="preserve"> </w:t>
      </w:r>
      <w:r>
        <w:t>above,</w:t>
      </w:r>
      <w:r>
        <w:rPr>
          <w:spacing w:val="-14"/>
        </w:rPr>
        <w:t xml:space="preserve"> </w:t>
      </w:r>
      <w:r>
        <w:t>use</w:t>
      </w:r>
      <w:r>
        <w:rPr>
          <w:spacing w:val="-17"/>
        </w:rPr>
        <w:t xml:space="preserve"> </w:t>
      </w:r>
      <w:r>
        <w:t>the</w:t>
      </w:r>
      <w:r>
        <w:rPr>
          <w:spacing w:val="-15"/>
        </w:rPr>
        <w:t xml:space="preserve"> </w:t>
      </w:r>
      <w:r>
        <w:t>factor</w:t>
      </w:r>
      <w:r>
        <w:rPr>
          <w:spacing w:val="-14"/>
        </w:rPr>
        <w:t xml:space="preserve"> </w:t>
      </w:r>
      <w:r>
        <w:t>for</w:t>
      </w:r>
      <w:r>
        <w:rPr>
          <w:spacing w:val="-14"/>
        </w:rPr>
        <w:t xml:space="preserve"> </w:t>
      </w:r>
      <w:r>
        <w:t>the</w:t>
      </w:r>
      <w:r>
        <w:rPr>
          <w:spacing w:val="-15"/>
        </w:rPr>
        <w:t xml:space="preserve"> </w:t>
      </w:r>
      <w:r>
        <w:t>lower deductible.</w:t>
      </w:r>
      <w:r>
        <w:rPr>
          <w:spacing w:val="40"/>
        </w:rPr>
        <w:t xml:space="preserve"> </w:t>
      </w:r>
      <w:r>
        <w:t>For deductibles over $10,000 subtract .01 from the $10,000 deductible factor for</w:t>
      </w:r>
      <w:r>
        <w:rPr>
          <w:spacing w:val="-14"/>
        </w:rPr>
        <w:t xml:space="preserve"> </w:t>
      </w:r>
      <w:r>
        <w:t>each</w:t>
      </w:r>
      <w:r>
        <w:rPr>
          <w:spacing w:val="-14"/>
        </w:rPr>
        <w:t xml:space="preserve"> </w:t>
      </w:r>
      <w:r>
        <w:t>$5,000</w:t>
      </w:r>
      <w:r>
        <w:rPr>
          <w:spacing w:val="-14"/>
        </w:rPr>
        <w:t xml:space="preserve"> </w:t>
      </w:r>
      <w:r>
        <w:t>the</w:t>
      </w:r>
      <w:r>
        <w:rPr>
          <w:spacing w:val="-15"/>
        </w:rPr>
        <w:t xml:space="preserve"> </w:t>
      </w:r>
      <w:r>
        <w:t>desired</w:t>
      </w:r>
      <w:r>
        <w:rPr>
          <w:spacing w:val="-13"/>
        </w:rPr>
        <w:t xml:space="preserve"> </w:t>
      </w:r>
      <w:r>
        <w:t>deductible</w:t>
      </w:r>
      <w:r>
        <w:rPr>
          <w:spacing w:val="-15"/>
        </w:rPr>
        <w:t xml:space="preserve"> </w:t>
      </w:r>
      <w:r>
        <w:t>exceeds</w:t>
      </w:r>
      <w:r>
        <w:rPr>
          <w:spacing w:val="-14"/>
        </w:rPr>
        <w:t xml:space="preserve"> </w:t>
      </w:r>
      <w:r>
        <w:t>$10,000.</w:t>
      </w:r>
      <w:r>
        <w:rPr>
          <w:spacing w:val="39"/>
        </w:rPr>
        <w:t xml:space="preserve"> </w:t>
      </w:r>
      <w:r>
        <w:t>The</w:t>
      </w:r>
      <w:r>
        <w:rPr>
          <w:spacing w:val="-15"/>
        </w:rPr>
        <w:t xml:space="preserve"> </w:t>
      </w:r>
      <w:r>
        <w:t>minimum</w:t>
      </w:r>
      <w:r>
        <w:rPr>
          <w:spacing w:val="-14"/>
        </w:rPr>
        <w:t xml:space="preserve"> </w:t>
      </w:r>
      <w:r>
        <w:t>factor</w:t>
      </w:r>
      <w:r>
        <w:rPr>
          <w:spacing w:val="-14"/>
        </w:rPr>
        <w:t xml:space="preserve"> </w:t>
      </w:r>
      <w:r>
        <w:t>shall</w:t>
      </w:r>
      <w:r>
        <w:rPr>
          <w:spacing w:val="-16"/>
        </w:rPr>
        <w:t xml:space="preserve"> </w:t>
      </w:r>
      <w:r>
        <w:t>be</w:t>
      </w:r>
      <w:r>
        <w:rPr>
          <w:spacing w:val="-15"/>
        </w:rPr>
        <w:t xml:space="preserve"> </w:t>
      </w:r>
      <w:r>
        <w:t>0.50. No interpolation is permitted.</w:t>
      </w:r>
      <w:r>
        <w:rPr>
          <w:spacing w:val="40"/>
        </w:rPr>
        <w:t xml:space="preserve"> </w:t>
      </w:r>
      <w:r>
        <w:t xml:space="preserve">For deductibles options </w:t>
      </w:r>
      <w:proofErr w:type="gramStart"/>
      <w:r>
        <w:t>in excess of</w:t>
      </w:r>
      <w:proofErr w:type="gramEnd"/>
      <w:r>
        <w:t xml:space="preserve"> $10,000 the basic deductible also applies to water damage.</w:t>
      </w:r>
    </w:p>
    <w:p w14:paraId="1C7492FD" w14:textId="77777777" w:rsidR="005B1271" w:rsidRDefault="00280F02">
      <w:pPr>
        <w:pStyle w:val="BodyText"/>
        <w:spacing w:before="73" w:line="208" w:lineRule="auto"/>
        <w:ind w:left="1419" w:right="734"/>
        <w:jc w:val="both"/>
      </w:pPr>
      <w:r>
        <w:t>If</w:t>
      </w:r>
      <w:r>
        <w:rPr>
          <w:spacing w:val="-8"/>
        </w:rPr>
        <w:t xml:space="preserve"> </w:t>
      </w:r>
      <w:r>
        <w:t>the</w:t>
      </w:r>
      <w:r>
        <w:rPr>
          <w:spacing w:val="-8"/>
        </w:rPr>
        <w:t xml:space="preserve"> </w:t>
      </w:r>
      <w:r>
        <w:t>Ice</w:t>
      </w:r>
      <w:r>
        <w:rPr>
          <w:spacing w:val="-8"/>
        </w:rPr>
        <w:t xml:space="preserve"> </w:t>
      </w:r>
      <w:r>
        <w:t>Damming,</w:t>
      </w:r>
      <w:r>
        <w:rPr>
          <w:spacing w:val="-7"/>
        </w:rPr>
        <w:t xml:space="preserve"> </w:t>
      </w:r>
      <w:r>
        <w:t>Sprinkler</w:t>
      </w:r>
      <w:r>
        <w:rPr>
          <w:spacing w:val="-8"/>
        </w:rPr>
        <w:t xml:space="preserve"> </w:t>
      </w:r>
      <w:r>
        <w:t>Leakage</w:t>
      </w:r>
      <w:r>
        <w:rPr>
          <w:spacing w:val="-8"/>
        </w:rPr>
        <w:t xml:space="preserve"> </w:t>
      </w:r>
      <w:r>
        <w:t>or</w:t>
      </w:r>
      <w:r>
        <w:rPr>
          <w:spacing w:val="-10"/>
        </w:rPr>
        <w:t xml:space="preserve"> </w:t>
      </w:r>
      <w:r>
        <w:t>Sewer</w:t>
      </w:r>
      <w:r>
        <w:rPr>
          <w:spacing w:val="-8"/>
        </w:rPr>
        <w:t xml:space="preserve"> </w:t>
      </w:r>
      <w:r>
        <w:t>Backup</w:t>
      </w:r>
      <w:r>
        <w:rPr>
          <w:spacing w:val="-7"/>
        </w:rPr>
        <w:t xml:space="preserve"> </w:t>
      </w:r>
      <w:r>
        <w:t>deductibles</w:t>
      </w:r>
      <w:r>
        <w:rPr>
          <w:spacing w:val="-8"/>
        </w:rPr>
        <w:t xml:space="preserve"> </w:t>
      </w:r>
      <w:r>
        <w:t>are</w:t>
      </w:r>
      <w:r>
        <w:rPr>
          <w:spacing w:val="-8"/>
        </w:rPr>
        <w:t xml:space="preserve"> </w:t>
      </w:r>
      <w:r>
        <w:t>equal</w:t>
      </w:r>
      <w:r>
        <w:rPr>
          <w:spacing w:val="-8"/>
        </w:rPr>
        <w:t xml:space="preserve"> </w:t>
      </w:r>
      <w:r>
        <w:t>to</w:t>
      </w:r>
      <w:r>
        <w:rPr>
          <w:spacing w:val="-10"/>
        </w:rPr>
        <w:t xml:space="preserve"> </w:t>
      </w:r>
      <w:r>
        <w:t>the</w:t>
      </w:r>
      <w:r>
        <w:rPr>
          <w:spacing w:val="-8"/>
        </w:rPr>
        <w:t xml:space="preserve"> </w:t>
      </w:r>
      <w:r>
        <w:t>Water Damage Deductible, the Ice Damming, Sprinkler Leakage and Sewer Backup deductible factors do not apply.</w:t>
      </w:r>
    </w:p>
    <w:p w14:paraId="1C7492FE" w14:textId="77777777" w:rsidR="005B1271" w:rsidRDefault="00280F02">
      <w:pPr>
        <w:pStyle w:val="Heading7"/>
        <w:numPr>
          <w:ilvl w:val="2"/>
          <w:numId w:val="11"/>
        </w:numPr>
        <w:tabs>
          <w:tab w:val="left" w:pos="1453"/>
        </w:tabs>
        <w:spacing w:before="212"/>
        <w:ind w:left="1453" w:hanging="394"/>
      </w:pPr>
      <w:r>
        <w:t>SPRINKLER</w:t>
      </w:r>
      <w:r>
        <w:rPr>
          <w:spacing w:val="-8"/>
        </w:rPr>
        <w:t xml:space="preserve"> </w:t>
      </w:r>
      <w:r>
        <w:t>LEAKAGE</w:t>
      </w:r>
      <w:r>
        <w:rPr>
          <w:spacing w:val="-4"/>
        </w:rPr>
        <w:t xml:space="preserve"> </w:t>
      </w:r>
      <w:r>
        <w:rPr>
          <w:spacing w:val="-2"/>
        </w:rPr>
        <w:t>DEDUCTIBLE</w:t>
      </w:r>
    </w:p>
    <w:p w14:paraId="1C7492FF" w14:textId="77777777" w:rsidR="005B1271" w:rsidRDefault="005B1271">
      <w:pPr>
        <w:pStyle w:val="BodyText"/>
        <w:spacing w:before="4" w:after="1"/>
        <w:rPr>
          <w:sz w:val="9"/>
        </w:rPr>
      </w:pPr>
    </w:p>
    <w:tbl>
      <w:tblPr>
        <w:tblW w:w="0" w:type="auto"/>
        <w:tblInd w:w="1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2"/>
        <w:gridCol w:w="1090"/>
        <w:gridCol w:w="1179"/>
        <w:gridCol w:w="1081"/>
        <w:gridCol w:w="1081"/>
        <w:gridCol w:w="1261"/>
      </w:tblGrid>
      <w:tr w:rsidR="005B1271" w14:paraId="1C749306" w14:textId="77777777">
        <w:trPr>
          <w:trHeight w:val="239"/>
        </w:trPr>
        <w:tc>
          <w:tcPr>
            <w:tcW w:w="1512" w:type="dxa"/>
          </w:tcPr>
          <w:p w14:paraId="1C749300" w14:textId="77777777" w:rsidR="005B1271" w:rsidRDefault="00280F02">
            <w:pPr>
              <w:pStyle w:val="TableParagraph"/>
              <w:spacing w:line="220" w:lineRule="exact"/>
              <w:ind w:left="107"/>
              <w:jc w:val="left"/>
              <w:rPr>
                <w:b/>
              </w:rPr>
            </w:pPr>
            <w:r>
              <w:rPr>
                <w:b/>
                <w:spacing w:val="-2"/>
              </w:rPr>
              <w:t>Deductible</w:t>
            </w:r>
          </w:p>
        </w:tc>
        <w:tc>
          <w:tcPr>
            <w:tcW w:w="1090" w:type="dxa"/>
          </w:tcPr>
          <w:p w14:paraId="1C749301" w14:textId="77777777" w:rsidR="005B1271" w:rsidRDefault="00280F02">
            <w:pPr>
              <w:pStyle w:val="TableParagraph"/>
              <w:spacing w:line="220" w:lineRule="exact"/>
              <w:ind w:left="11" w:right="101"/>
              <w:rPr>
                <w:b/>
              </w:rPr>
            </w:pPr>
            <w:r>
              <w:rPr>
                <w:b/>
                <w:spacing w:val="-2"/>
              </w:rPr>
              <w:t>$1,500</w:t>
            </w:r>
          </w:p>
        </w:tc>
        <w:tc>
          <w:tcPr>
            <w:tcW w:w="1179" w:type="dxa"/>
          </w:tcPr>
          <w:p w14:paraId="1C749302" w14:textId="77777777" w:rsidR="005B1271" w:rsidRDefault="00280F02">
            <w:pPr>
              <w:pStyle w:val="TableParagraph"/>
              <w:spacing w:line="220" w:lineRule="exact"/>
              <w:ind w:left="107"/>
              <w:jc w:val="left"/>
              <w:rPr>
                <w:b/>
              </w:rPr>
            </w:pPr>
            <w:r>
              <w:rPr>
                <w:b/>
                <w:spacing w:val="-2"/>
              </w:rPr>
              <w:t>$2,000</w:t>
            </w:r>
          </w:p>
        </w:tc>
        <w:tc>
          <w:tcPr>
            <w:tcW w:w="1081" w:type="dxa"/>
          </w:tcPr>
          <w:p w14:paraId="1C749303" w14:textId="77777777" w:rsidR="005B1271" w:rsidRDefault="00280F02">
            <w:pPr>
              <w:pStyle w:val="TableParagraph"/>
              <w:spacing w:line="220" w:lineRule="exact"/>
              <w:ind w:left="2" w:right="85"/>
              <w:rPr>
                <w:b/>
              </w:rPr>
            </w:pPr>
            <w:r>
              <w:rPr>
                <w:b/>
                <w:spacing w:val="-2"/>
              </w:rPr>
              <w:t>$2,500</w:t>
            </w:r>
          </w:p>
        </w:tc>
        <w:tc>
          <w:tcPr>
            <w:tcW w:w="1081" w:type="dxa"/>
          </w:tcPr>
          <w:p w14:paraId="1C749304" w14:textId="77777777" w:rsidR="005B1271" w:rsidRDefault="00280F02">
            <w:pPr>
              <w:pStyle w:val="TableParagraph"/>
              <w:spacing w:line="220" w:lineRule="exact"/>
              <w:ind w:right="85"/>
              <w:rPr>
                <w:b/>
              </w:rPr>
            </w:pPr>
            <w:r>
              <w:rPr>
                <w:b/>
                <w:spacing w:val="-2"/>
              </w:rPr>
              <w:t>$5,000</w:t>
            </w:r>
          </w:p>
        </w:tc>
        <w:tc>
          <w:tcPr>
            <w:tcW w:w="1261" w:type="dxa"/>
          </w:tcPr>
          <w:p w14:paraId="1C749305" w14:textId="77777777" w:rsidR="005B1271" w:rsidRDefault="00280F02">
            <w:pPr>
              <w:pStyle w:val="TableParagraph"/>
              <w:spacing w:line="220" w:lineRule="exact"/>
              <w:ind w:right="128"/>
              <w:rPr>
                <w:b/>
              </w:rPr>
            </w:pPr>
            <w:r>
              <w:rPr>
                <w:b/>
                <w:spacing w:val="-2"/>
              </w:rPr>
              <w:t>$10,000</w:t>
            </w:r>
          </w:p>
        </w:tc>
      </w:tr>
      <w:tr w:rsidR="005B1271" w14:paraId="1C74930D" w14:textId="77777777">
        <w:trPr>
          <w:trHeight w:val="484"/>
        </w:trPr>
        <w:tc>
          <w:tcPr>
            <w:tcW w:w="1512" w:type="dxa"/>
          </w:tcPr>
          <w:p w14:paraId="1C749307" w14:textId="77777777" w:rsidR="005B1271" w:rsidRDefault="00280F02">
            <w:pPr>
              <w:pStyle w:val="TableParagraph"/>
              <w:spacing w:line="247" w:lineRule="exact"/>
              <w:ind w:left="90"/>
              <w:jc w:val="left"/>
              <w:rPr>
                <w:b/>
              </w:rPr>
            </w:pPr>
            <w:r>
              <w:rPr>
                <w:b/>
                <w:spacing w:val="-2"/>
              </w:rPr>
              <w:t>Factor</w:t>
            </w:r>
          </w:p>
        </w:tc>
        <w:tc>
          <w:tcPr>
            <w:tcW w:w="1090" w:type="dxa"/>
          </w:tcPr>
          <w:p w14:paraId="1C749308" w14:textId="77777777" w:rsidR="005B1271" w:rsidRDefault="00280F02">
            <w:pPr>
              <w:pStyle w:val="TableParagraph"/>
              <w:spacing w:before="223" w:line="241" w:lineRule="exact"/>
              <w:ind w:left="85" w:right="92"/>
            </w:pPr>
            <w:r>
              <w:rPr>
                <w:spacing w:val="-4"/>
              </w:rPr>
              <w:t>0.99</w:t>
            </w:r>
          </w:p>
        </w:tc>
        <w:tc>
          <w:tcPr>
            <w:tcW w:w="1179" w:type="dxa"/>
          </w:tcPr>
          <w:p w14:paraId="1C749309" w14:textId="77777777" w:rsidR="005B1271" w:rsidRDefault="00280F02">
            <w:pPr>
              <w:pStyle w:val="TableParagraph"/>
              <w:spacing w:before="223" w:line="241" w:lineRule="exact"/>
              <w:ind w:left="366"/>
              <w:jc w:val="left"/>
            </w:pPr>
            <w:r>
              <w:rPr>
                <w:spacing w:val="-4"/>
              </w:rPr>
              <w:t>0.98</w:t>
            </w:r>
          </w:p>
        </w:tc>
        <w:tc>
          <w:tcPr>
            <w:tcW w:w="1081" w:type="dxa"/>
          </w:tcPr>
          <w:p w14:paraId="1C74930A" w14:textId="77777777" w:rsidR="005B1271" w:rsidRDefault="00280F02">
            <w:pPr>
              <w:pStyle w:val="TableParagraph"/>
              <w:spacing w:before="223" w:line="241" w:lineRule="exact"/>
              <w:ind w:left="75" w:right="85"/>
            </w:pPr>
            <w:r>
              <w:rPr>
                <w:spacing w:val="-4"/>
              </w:rPr>
              <w:t>0.97</w:t>
            </w:r>
          </w:p>
        </w:tc>
        <w:tc>
          <w:tcPr>
            <w:tcW w:w="1081" w:type="dxa"/>
          </w:tcPr>
          <w:p w14:paraId="1C74930B" w14:textId="77777777" w:rsidR="005B1271" w:rsidRDefault="00280F02">
            <w:pPr>
              <w:pStyle w:val="TableParagraph"/>
              <w:spacing w:before="223" w:line="241" w:lineRule="exact"/>
              <w:ind w:left="73" w:right="85"/>
            </w:pPr>
            <w:r>
              <w:rPr>
                <w:spacing w:val="-4"/>
              </w:rPr>
              <w:t>0.96</w:t>
            </w:r>
          </w:p>
        </w:tc>
        <w:tc>
          <w:tcPr>
            <w:tcW w:w="1261" w:type="dxa"/>
          </w:tcPr>
          <w:p w14:paraId="1C74930C" w14:textId="77777777" w:rsidR="005B1271" w:rsidRDefault="00280F02">
            <w:pPr>
              <w:pStyle w:val="TableParagraph"/>
              <w:spacing w:before="223" w:line="241" w:lineRule="exact"/>
              <w:ind w:right="11"/>
            </w:pPr>
            <w:r>
              <w:rPr>
                <w:spacing w:val="-4"/>
              </w:rPr>
              <w:t>0.95</w:t>
            </w:r>
          </w:p>
        </w:tc>
      </w:tr>
    </w:tbl>
    <w:p w14:paraId="1C74930E" w14:textId="77777777" w:rsidR="005B1271" w:rsidRDefault="00280F02">
      <w:pPr>
        <w:pStyle w:val="BodyText"/>
        <w:spacing w:before="202" w:line="247" w:lineRule="exact"/>
        <w:ind w:left="1420"/>
      </w:pPr>
      <w:r>
        <w:t>For</w:t>
      </w:r>
      <w:r>
        <w:rPr>
          <w:spacing w:val="-6"/>
        </w:rPr>
        <w:t xml:space="preserve"> </w:t>
      </w:r>
      <w:r>
        <w:t>deductibles</w:t>
      </w:r>
      <w:r>
        <w:rPr>
          <w:spacing w:val="-6"/>
        </w:rPr>
        <w:t xml:space="preserve"> </w:t>
      </w:r>
      <w:r>
        <w:t>over</w:t>
      </w:r>
      <w:r>
        <w:rPr>
          <w:spacing w:val="-4"/>
        </w:rPr>
        <w:t xml:space="preserve"> </w:t>
      </w:r>
      <w:r>
        <w:t>$10,000</w:t>
      </w:r>
      <w:r>
        <w:rPr>
          <w:spacing w:val="-4"/>
        </w:rPr>
        <w:t xml:space="preserve"> </w:t>
      </w:r>
      <w:r>
        <w:t>subtract</w:t>
      </w:r>
      <w:r>
        <w:rPr>
          <w:spacing w:val="-5"/>
        </w:rPr>
        <w:t xml:space="preserve"> </w:t>
      </w:r>
      <w:r>
        <w:t>.01</w:t>
      </w:r>
      <w:r>
        <w:rPr>
          <w:spacing w:val="-4"/>
        </w:rPr>
        <w:t xml:space="preserve"> </w:t>
      </w:r>
      <w:r>
        <w:t>from</w:t>
      </w:r>
      <w:r>
        <w:rPr>
          <w:spacing w:val="-6"/>
        </w:rPr>
        <w:t xml:space="preserve"> </w:t>
      </w:r>
      <w:r>
        <w:t>the</w:t>
      </w:r>
      <w:r>
        <w:rPr>
          <w:spacing w:val="-5"/>
        </w:rPr>
        <w:t xml:space="preserve"> </w:t>
      </w:r>
      <w:r>
        <w:t>$10,000</w:t>
      </w:r>
      <w:r>
        <w:rPr>
          <w:spacing w:val="-4"/>
        </w:rPr>
        <w:t xml:space="preserve"> </w:t>
      </w:r>
      <w:r>
        <w:t>deductible</w:t>
      </w:r>
      <w:r>
        <w:rPr>
          <w:spacing w:val="-5"/>
        </w:rPr>
        <w:t xml:space="preserve"> </w:t>
      </w:r>
      <w:r>
        <w:t>factor</w:t>
      </w:r>
      <w:r>
        <w:rPr>
          <w:spacing w:val="-4"/>
        </w:rPr>
        <w:t xml:space="preserve"> </w:t>
      </w:r>
      <w:r>
        <w:t>for</w:t>
      </w:r>
      <w:r>
        <w:rPr>
          <w:spacing w:val="-3"/>
        </w:rPr>
        <w:t xml:space="preserve"> </w:t>
      </w:r>
      <w:r>
        <w:rPr>
          <w:spacing w:val="-4"/>
        </w:rPr>
        <w:t>each</w:t>
      </w:r>
    </w:p>
    <w:p w14:paraId="1C74930F" w14:textId="77777777" w:rsidR="005B1271" w:rsidRDefault="00280F02">
      <w:pPr>
        <w:pStyle w:val="BodyText"/>
        <w:spacing w:before="10" w:line="208" w:lineRule="auto"/>
        <w:ind w:left="1420" w:right="724"/>
      </w:pPr>
      <w:r>
        <w:t>$5,000</w:t>
      </w:r>
      <w:r>
        <w:rPr>
          <w:spacing w:val="-2"/>
        </w:rPr>
        <w:t xml:space="preserve"> </w:t>
      </w:r>
      <w:r>
        <w:t>the</w:t>
      </w:r>
      <w:r>
        <w:rPr>
          <w:spacing w:val="-3"/>
        </w:rPr>
        <w:t xml:space="preserve"> </w:t>
      </w:r>
      <w:r>
        <w:t>desired</w:t>
      </w:r>
      <w:r>
        <w:rPr>
          <w:spacing w:val="-4"/>
        </w:rPr>
        <w:t xml:space="preserve"> </w:t>
      </w:r>
      <w:r>
        <w:t>deductible</w:t>
      </w:r>
      <w:r>
        <w:rPr>
          <w:spacing w:val="-3"/>
        </w:rPr>
        <w:t xml:space="preserve"> </w:t>
      </w:r>
      <w:r>
        <w:t>exceeds</w:t>
      </w:r>
      <w:r>
        <w:rPr>
          <w:spacing w:val="-2"/>
        </w:rPr>
        <w:t xml:space="preserve"> </w:t>
      </w:r>
      <w:r>
        <w:t>$10,000.</w:t>
      </w:r>
      <w:r>
        <w:rPr>
          <w:spacing w:val="40"/>
        </w:rPr>
        <w:t xml:space="preserve"> </w:t>
      </w:r>
      <w:r>
        <w:t>The</w:t>
      </w:r>
      <w:r>
        <w:rPr>
          <w:spacing w:val="-3"/>
        </w:rPr>
        <w:t xml:space="preserve"> </w:t>
      </w:r>
      <w:r>
        <w:t>minimum</w:t>
      </w:r>
      <w:r>
        <w:rPr>
          <w:spacing w:val="-2"/>
        </w:rPr>
        <w:t xml:space="preserve"> </w:t>
      </w:r>
      <w:r>
        <w:t>factor</w:t>
      </w:r>
      <w:r>
        <w:rPr>
          <w:spacing w:val="-2"/>
        </w:rPr>
        <w:t xml:space="preserve"> </w:t>
      </w:r>
      <w:r>
        <w:t>shall</w:t>
      </w:r>
      <w:r>
        <w:rPr>
          <w:spacing w:val="-2"/>
        </w:rPr>
        <w:t xml:space="preserve"> </w:t>
      </w:r>
      <w:r>
        <w:t>be</w:t>
      </w:r>
      <w:r>
        <w:rPr>
          <w:spacing w:val="-3"/>
        </w:rPr>
        <w:t xml:space="preserve"> </w:t>
      </w:r>
      <w:r>
        <w:t>0.50.</w:t>
      </w:r>
      <w:r>
        <w:rPr>
          <w:spacing w:val="-4"/>
        </w:rPr>
        <w:t xml:space="preserve"> </w:t>
      </w:r>
      <w:r>
        <w:t>No interpolation is permitted.</w:t>
      </w:r>
    </w:p>
    <w:p w14:paraId="1C749310" w14:textId="77777777" w:rsidR="005B1271" w:rsidRDefault="00280F02">
      <w:pPr>
        <w:pStyle w:val="Heading7"/>
        <w:numPr>
          <w:ilvl w:val="2"/>
          <w:numId w:val="11"/>
        </w:numPr>
        <w:tabs>
          <w:tab w:val="left" w:pos="1454"/>
        </w:tabs>
        <w:spacing w:before="213"/>
        <w:ind w:left="1454" w:hanging="394"/>
      </w:pPr>
      <w:r>
        <w:t>SEWER</w:t>
      </w:r>
      <w:r>
        <w:rPr>
          <w:spacing w:val="-5"/>
        </w:rPr>
        <w:t xml:space="preserve"> </w:t>
      </w:r>
      <w:r>
        <w:t>BACKUP</w:t>
      </w:r>
      <w:r>
        <w:rPr>
          <w:spacing w:val="-4"/>
        </w:rPr>
        <w:t xml:space="preserve"> </w:t>
      </w:r>
      <w:r>
        <w:rPr>
          <w:spacing w:val="-2"/>
        </w:rPr>
        <w:t>DEDUCTIBLE</w:t>
      </w:r>
    </w:p>
    <w:p w14:paraId="1C749311" w14:textId="77777777" w:rsidR="005B1271" w:rsidRDefault="005B1271">
      <w:pPr>
        <w:pStyle w:val="BodyText"/>
        <w:spacing w:before="6"/>
        <w:rPr>
          <w:sz w:val="18"/>
        </w:rPr>
      </w:pPr>
    </w:p>
    <w:tbl>
      <w:tblPr>
        <w:tblW w:w="0" w:type="auto"/>
        <w:tblInd w:w="15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2"/>
        <w:gridCol w:w="1090"/>
        <w:gridCol w:w="1090"/>
        <w:gridCol w:w="1090"/>
        <w:gridCol w:w="1092"/>
        <w:gridCol w:w="1181"/>
      </w:tblGrid>
      <w:tr w:rsidR="005B1271" w14:paraId="1C749318" w14:textId="77777777">
        <w:trPr>
          <w:trHeight w:val="239"/>
        </w:trPr>
        <w:tc>
          <w:tcPr>
            <w:tcW w:w="1512" w:type="dxa"/>
          </w:tcPr>
          <w:p w14:paraId="1C749312" w14:textId="77777777" w:rsidR="005B1271" w:rsidRDefault="00280F02">
            <w:pPr>
              <w:pStyle w:val="TableParagraph"/>
              <w:spacing w:line="220" w:lineRule="exact"/>
              <w:ind w:left="105"/>
              <w:jc w:val="left"/>
              <w:rPr>
                <w:b/>
              </w:rPr>
            </w:pPr>
            <w:bookmarkStart w:id="4" w:name="Factor"/>
            <w:bookmarkEnd w:id="4"/>
            <w:r>
              <w:rPr>
                <w:b/>
                <w:spacing w:val="-2"/>
              </w:rPr>
              <w:t>Deductible</w:t>
            </w:r>
          </w:p>
        </w:tc>
        <w:tc>
          <w:tcPr>
            <w:tcW w:w="1090" w:type="dxa"/>
          </w:tcPr>
          <w:p w14:paraId="1C749313" w14:textId="77777777" w:rsidR="005B1271" w:rsidRDefault="00280F02">
            <w:pPr>
              <w:pStyle w:val="TableParagraph"/>
              <w:spacing w:line="220" w:lineRule="exact"/>
              <w:ind w:left="107"/>
              <w:jc w:val="left"/>
              <w:rPr>
                <w:b/>
              </w:rPr>
            </w:pPr>
            <w:r>
              <w:rPr>
                <w:b/>
                <w:spacing w:val="-2"/>
              </w:rPr>
              <w:t>$1,500</w:t>
            </w:r>
          </w:p>
        </w:tc>
        <w:tc>
          <w:tcPr>
            <w:tcW w:w="1090" w:type="dxa"/>
          </w:tcPr>
          <w:p w14:paraId="1C749314" w14:textId="77777777" w:rsidR="005B1271" w:rsidRDefault="00280F02">
            <w:pPr>
              <w:pStyle w:val="TableParagraph"/>
              <w:spacing w:line="220" w:lineRule="exact"/>
              <w:ind w:left="11" w:right="102"/>
              <w:rPr>
                <w:b/>
              </w:rPr>
            </w:pPr>
            <w:r>
              <w:rPr>
                <w:b/>
                <w:spacing w:val="-2"/>
              </w:rPr>
              <w:t>$2,000</w:t>
            </w:r>
          </w:p>
        </w:tc>
        <w:tc>
          <w:tcPr>
            <w:tcW w:w="1090" w:type="dxa"/>
          </w:tcPr>
          <w:p w14:paraId="1C749315" w14:textId="77777777" w:rsidR="005B1271" w:rsidRDefault="00280F02">
            <w:pPr>
              <w:pStyle w:val="TableParagraph"/>
              <w:spacing w:line="220" w:lineRule="exact"/>
              <w:ind w:left="11" w:right="103"/>
              <w:rPr>
                <w:b/>
              </w:rPr>
            </w:pPr>
            <w:r>
              <w:rPr>
                <w:b/>
                <w:spacing w:val="-2"/>
              </w:rPr>
              <w:t>$2,500</w:t>
            </w:r>
          </w:p>
        </w:tc>
        <w:tc>
          <w:tcPr>
            <w:tcW w:w="1092" w:type="dxa"/>
          </w:tcPr>
          <w:p w14:paraId="1C749316" w14:textId="77777777" w:rsidR="005B1271" w:rsidRDefault="00280F02">
            <w:pPr>
              <w:pStyle w:val="TableParagraph"/>
              <w:spacing w:line="220" w:lineRule="exact"/>
              <w:ind w:left="6" w:right="101"/>
              <w:rPr>
                <w:b/>
              </w:rPr>
            </w:pPr>
            <w:r>
              <w:rPr>
                <w:b/>
                <w:spacing w:val="-2"/>
              </w:rPr>
              <w:t>$5,000</w:t>
            </w:r>
          </w:p>
        </w:tc>
        <w:tc>
          <w:tcPr>
            <w:tcW w:w="1181" w:type="dxa"/>
          </w:tcPr>
          <w:p w14:paraId="1C749317" w14:textId="77777777" w:rsidR="005B1271" w:rsidRDefault="00280F02">
            <w:pPr>
              <w:pStyle w:val="TableParagraph"/>
              <w:spacing w:line="220" w:lineRule="exact"/>
              <w:ind w:left="7" w:right="51"/>
              <w:rPr>
                <w:b/>
              </w:rPr>
            </w:pPr>
            <w:r>
              <w:rPr>
                <w:b/>
                <w:spacing w:val="-2"/>
              </w:rPr>
              <w:t>$10,000</w:t>
            </w:r>
          </w:p>
        </w:tc>
      </w:tr>
      <w:tr w:rsidR="005B1271" w14:paraId="1C74931F" w14:textId="77777777">
        <w:trPr>
          <w:trHeight w:val="484"/>
        </w:trPr>
        <w:tc>
          <w:tcPr>
            <w:tcW w:w="1512" w:type="dxa"/>
          </w:tcPr>
          <w:p w14:paraId="1C749319" w14:textId="77777777" w:rsidR="005B1271" w:rsidRDefault="00280F02">
            <w:pPr>
              <w:pStyle w:val="TableParagraph"/>
              <w:spacing w:line="247" w:lineRule="exact"/>
              <w:ind w:left="105"/>
              <w:jc w:val="left"/>
              <w:rPr>
                <w:b/>
              </w:rPr>
            </w:pPr>
            <w:r>
              <w:rPr>
                <w:b/>
                <w:spacing w:val="-2"/>
              </w:rPr>
              <w:t>Factor</w:t>
            </w:r>
          </w:p>
        </w:tc>
        <w:tc>
          <w:tcPr>
            <w:tcW w:w="1090" w:type="dxa"/>
          </w:tcPr>
          <w:p w14:paraId="1C74931A" w14:textId="77777777" w:rsidR="005B1271" w:rsidRDefault="00280F02">
            <w:pPr>
              <w:pStyle w:val="TableParagraph"/>
              <w:spacing w:before="221" w:line="243" w:lineRule="exact"/>
              <w:ind w:left="331"/>
              <w:jc w:val="left"/>
            </w:pPr>
            <w:r>
              <w:rPr>
                <w:spacing w:val="-4"/>
              </w:rPr>
              <w:t>0.99</w:t>
            </w:r>
          </w:p>
        </w:tc>
        <w:tc>
          <w:tcPr>
            <w:tcW w:w="1090" w:type="dxa"/>
          </w:tcPr>
          <w:p w14:paraId="1C74931B" w14:textId="77777777" w:rsidR="005B1271" w:rsidRDefault="00280F02">
            <w:pPr>
              <w:pStyle w:val="TableParagraph"/>
              <w:spacing w:before="221" w:line="243" w:lineRule="exact"/>
              <w:ind w:left="8"/>
            </w:pPr>
            <w:r>
              <w:rPr>
                <w:spacing w:val="-4"/>
              </w:rPr>
              <w:t>0.98</w:t>
            </w:r>
          </w:p>
        </w:tc>
        <w:tc>
          <w:tcPr>
            <w:tcW w:w="1090" w:type="dxa"/>
          </w:tcPr>
          <w:p w14:paraId="1C74931C" w14:textId="77777777" w:rsidR="005B1271" w:rsidRDefault="00280F02">
            <w:pPr>
              <w:pStyle w:val="TableParagraph"/>
              <w:spacing w:before="221" w:line="243" w:lineRule="exact"/>
              <w:ind w:left="8"/>
            </w:pPr>
            <w:r>
              <w:rPr>
                <w:spacing w:val="-4"/>
              </w:rPr>
              <w:t>0.97</w:t>
            </w:r>
          </w:p>
        </w:tc>
        <w:tc>
          <w:tcPr>
            <w:tcW w:w="1092" w:type="dxa"/>
          </w:tcPr>
          <w:p w14:paraId="1C74931D" w14:textId="77777777" w:rsidR="005B1271" w:rsidRDefault="00280F02">
            <w:pPr>
              <w:pStyle w:val="TableParagraph"/>
              <w:spacing w:before="221" w:line="243" w:lineRule="exact"/>
              <w:ind w:left="5"/>
            </w:pPr>
            <w:r>
              <w:rPr>
                <w:spacing w:val="-4"/>
              </w:rPr>
              <w:t>0.96</w:t>
            </w:r>
          </w:p>
        </w:tc>
        <w:tc>
          <w:tcPr>
            <w:tcW w:w="1181" w:type="dxa"/>
          </w:tcPr>
          <w:p w14:paraId="1C74931E" w14:textId="77777777" w:rsidR="005B1271" w:rsidRDefault="00280F02">
            <w:pPr>
              <w:pStyle w:val="TableParagraph"/>
              <w:spacing w:before="221" w:line="243" w:lineRule="exact"/>
              <w:ind w:left="51" w:right="44"/>
            </w:pPr>
            <w:r>
              <w:rPr>
                <w:spacing w:val="-4"/>
              </w:rPr>
              <w:t>0.95</w:t>
            </w:r>
          </w:p>
        </w:tc>
      </w:tr>
    </w:tbl>
    <w:p w14:paraId="1C749320" w14:textId="77777777" w:rsidR="005B1271" w:rsidRDefault="00280F02">
      <w:pPr>
        <w:pStyle w:val="BodyText"/>
        <w:spacing w:before="200" w:line="248" w:lineRule="exact"/>
        <w:ind w:left="1511"/>
      </w:pPr>
      <w:r>
        <w:t>For</w:t>
      </w:r>
      <w:r>
        <w:rPr>
          <w:spacing w:val="-6"/>
        </w:rPr>
        <w:t xml:space="preserve"> </w:t>
      </w:r>
      <w:r>
        <w:t>deductibles</w:t>
      </w:r>
      <w:r>
        <w:rPr>
          <w:spacing w:val="-6"/>
        </w:rPr>
        <w:t xml:space="preserve"> </w:t>
      </w:r>
      <w:r>
        <w:t>over</w:t>
      </w:r>
      <w:r>
        <w:rPr>
          <w:spacing w:val="-4"/>
        </w:rPr>
        <w:t xml:space="preserve"> </w:t>
      </w:r>
      <w:r>
        <w:t>$10,000</w:t>
      </w:r>
      <w:r>
        <w:rPr>
          <w:spacing w:val="-4"/>
        </w:rPr>
        <w:t xml:space="preserve"> </w:t>
      </w:r>
      <w:r>
        <w:t>subtract</w:t>
      </w:r>
      <w:r>
        <w:rPr>
          <w:spacing w:val="-4"/>
        </w:rPr>
        <w:t xml:space="preserve"> </w:t>
      </w:r>
      <w:r>
        <w:t>.01</w:t>
      </w:r>
      <w:r>
        <w:rPr>
          <w:spacing w:val="-4"/>
        </w:rPr>
        <w:t xml:space="preserve"> </w:t>
      </w:r>
      <w:r>
        <w:t>from</w:t>
      </w:r>
      <w:r>
        <w:rPr>
          <w:spacing w:val="-7"/>
        </w:rPr>
        <w:t xml:space="preserve"> </w:t>
      </w:r>
      <w:r>
        <w:t>the</w:t>
      </w:r>
      <w:r>
        <w:rPr>
          <w:spacing w:val="-4"/>
        </w:rPr>
        <w:t xml:space="preserve"> </w:t>
      </w:r>
      <w:r>
        <w:t>$10,000</w:t>
      </w:r>
      <w:r>
        <w:rPr>
          <w:spacing w:val="-4"/>
        </w:rPr>
        <w:t xml:space="preserve"> </w:t>
      </w:r>
      <w:r>
        <w:t>deductible</w:t>
      </w:r>
      <w:r>
        <w:rPr>
          <w:spacing w:val="-5"/>
        </w:rPr>
        <w:t xml:space="preserve"> </w:t>
      </w:r>
      <w:r>
        <w:t>factor</w:t>
      </w:r>
      <w:r>
        <w:rPr>
          <w:spacing w:val="-4"/>
        </w:rPr>
        <w:t xml:space="preserve"> </w:t>
      </w:r>
      <w:r>
        <w:t>for</w:t>
      </w:r>
      <w:r>
        <w:rPr>
          <w:spacing w:val="-3"/>
        </w:rPr>
        <w:t xml:space="preserve"> </w:t>
      </w:r>
      <w:r>
        <w:rPr>
          <w:spacing w:val="-4"/>
        </w:rPr>
        <w:t>each</w:t>
      </w:r>
    </w:p>
    <w:p w14:paraId="1C749321" w14:textId="77777777" w:rsidR="005B1271" w:rsidRDefault="00280F02">
      <w:pPr>
        <w:pStyle w:val="BodyText"/>
        <w:spacing w:before="11" w:line="208" w:lineRule="auto"/>
        <w:ind w:left="1511" w:right="724"/>
      </w:pPr>
      <w:r>
        <w:t>$5,000</w:t>
      </w:r>
      <w:r>
        <w:rPr>
          <w:spacing w:val="-3"/>
        </w:rPr>
        <w:t xml:space="preserve"> </w:t>
      </w:r>
      <w:r>
        <w:t>the</w:t>
      </w:r>
      <w:r>
        <w:rPr>
          <w:spacing w:val="-4"/>
        </w:rPr>
        <w:t xml:space="preserve"> </w:t>
      </w:r>
      <w:r>
        <w:t>desired</w:t>
      </w:r>
      <w:r>
        <w:rPr>
          <w:spacing w:val="-5"/>
        </w:rPr>
        <w:t xml:space="preserve"> </w:t>
      </w:r>
      <w:r>
        <w:t>deductible</w:t>
      </w:r>
      <w:r>
        <w:rPr>
          <w:spacing w:val="-4"/>
        </w:rPr>
        <w:t xml:space="preserve"> </w:t>
      </w:r>
      <w:r>
        <w:t>exceeds</w:t>
      </w:r>
      <w:r>
        <w:rPr>
          <w:spacing w:val="-3"/>
        </w:rPr>
        <w:t xml:space="preserve"> </w:t>
      </w:r>
      <w:r>
        <w:t>$10,000.</w:t>
      </w:r>
      <w:r>
        <w:rPr>
          <w:spacing w:val="-5"/>
        </w:rPr>
        <w:t xml:space="preserve"> </w:t>
      </w:r>
      <w:r>
        <w:t>The</w:t>
      </w:r>
      <w:r>
        <w:rPr>
          <w:spacing w:val="-4"/>
        </w:rPr>
        <w:t xml:space="preserve"> </w:t>
      </w:r>
      <w:r>
        <w:t>minimum</w:t>
      </w:r>
      <w:r>
        <w:rPr>
          <w:spacing w:val="-3"/>
        </w:rPr>
        <w:t xml:space="preserve"> </w:t>
      </w:r>
      <w:r>
        <w:t>factor</w:t>
      </w:r>
      <w:r>
        <w:rPr>
          <w:spacing w:val="-3"/>
        </w:rPr>
        <w:t xml:space="preserve"> </w:t>
      </w:r>
      <w:r>
        <w:t>shall</w:t>
      </w:r>
      <w:r>
        <w:rPr>
          <w:spacing w:val="-3"/>
        </w:rPr>
        <w:t xml:space="preserve"> </w:t>
      </w:r>
      <w:r>
        <w:t>be</w:t>
      </w:r>
      <w:r>
        <w:rPr>
          <w:spacing w:val="-4"/>
        </w:rPr>
        <w:t xml:space="preserve"> </w:t>
      </w:r>
      <w:r>
        <w:t>0.50.</w:t>
      </w:r>
      <w:r>
        <w:rPr>
          <w:spacing w:val="-5"/>
        </w:rPr>
        <w:t xml:space="preserve"> </w:t>
      </w:r>
      <w:r>
        <w:t>No interpolation is permitted.</w:t>
      </w:r>
    </w:p>
    <w:p w14:paraId="1C749322" w14:textId="77777777" w:rsidR="005B1271" w:rsidRDefault="00280F02">
      <w:pPr>
        <w:pStyle w:val="Heading7"/>
        <w:numPr>
          <w:ilvl w:val="2"/>
          <w:numId w:val="11"/>
        </w:numPr>
        <w:tabs>
          <w:tab w:val="left" w:pos="1453"/>
        </w:tabs>
        <w:spacing w:before="210" w:line="253" w:lineRule="exact"/>
        <w:ind w:left="1453" w:hanging="430"/>
      </w:pPr>
      <w:r>
        <w:t>OTHER</w:t>
      </w:r>
      <w:r>
        <w:rPr>
          <w:spacing w:val="-4"/>
        </w:rPr>
        <w:t xml:space="preserve"> </w:t>
      </w:r>
      <w:r>
        <w:rPr>
          <w:spacing w:val="-2"/>
        </w:rPr>
        <w:t>DEDUCTIBLES</w:t>
      </w:r>
    </w:p>
    <w:p w14:paraId="1C749323" w14:textId="77777777" w:rsidR="005B1271" w:rsidRDefault="00280F02">
      <w:pPr>
        <w:pStyle w:val="BodyText"/>
        <w:spacing w:line="253" w:lineRule="exact"/>
        <w:ind w:left="1455"/>
      </w:pPr>
      <w:r>
        <w:t>Other</w:t>
      </w:r>
      <w:r>
        <w:rPr>
          <w:spacing w:val="-5"/>
        </w:rPr>
        <w:t xml:space="preserve"> </w:t>
      </w:r>
      <w:r>
        <w:t>deductible</w:t>
      </w:r>
      <w:r>
        <w:rPr>
          <w:spacing w:val="-6"/>
        </w:rPr>
        <w:t xml:space="preserve"> </w:t>
      </w:r>
      <w:r>
        <w:t>factors</w:t>
      </w:r>
      <w:r>
        <w:rPr>
          <w:spacing w:val="-10"/>
        </w:rPr>
        <w:t xml:space="preserve"> </w:t>
      </w:r>
      <w:r>
        <w:t>appear</w:t>
      </w:r>
      <w:r>
        <w:rPr>
          <w:spacing w:val="-5"/>
        </w:rPr>
        <w:t xml:space="preserve"> </w:t>
      </w:r>
      <w:r>
        <w:t>where</w:t>
      </w:r>
      <w:r>
        <w:rPr>
          <w:spacing w:val="-5"/>
        </w:rPr>
        <w:t xml:space="preserve"> </w:t>
      </w:r>
      <w:r>
        <w:rPr>
          <w:spacing w:val="-2"/>
        </w:rPr>
        <w:t>applicable.</w:t>
      </w:r>
    </w:p>
    <w:p w14:paraId="1C749324" w14:textId="77777777" w:rsidR="005B1271" w:rsidRDefault="00280F02">
      <w:pPr>
        <w:pStyle w:val="ListParagraph"/>
        <w:numPr>
          <w:ilvl w:val="1"/>
          <w:numId w:val="11"/>
        </w:numPr>
        <w:tabs>
          <w:tab w:val="left" w:pos="1023"/>
        </w:tabs>
        <w:spacing w:before="217"/>
        <w:ind w:left="1023"/>
      </w:pPr>
      <w:r>
        <w:rPr>
          <w:spacing w:val="-2"/>
          <w:u w:val="single"/>
        </w:rPr>
        <w:t>MODIFIERS</w:t>
      </w:r>
    </w:p>
    <w:p w14:paraId="1C749325" w14:textId="77777777" w:rsidR="005B1271" w:rsidRDefault="00280F02">
      <w:pPr>
        <w:pStyle w:val="Heading7"/>
        <w:numPr>
          <w:ilvl w:val="2"/>
          <w:numId w:val="11"/>
        </w:numPr>
        <w:tabs>
          <w:tab w:val="left" w:pos="1454"/>
        </w:tabs>
        <w:spacing w:before="56" w:line="253" w:lineRule="exact"/>
        <w:ind w:left="1454" w:hanging="430"/>
      </w:pPr>
      <w:r>
        <w:t>SPRINKLER</w:t>
      </w:r>
      <w:r>
        <w:rPr>
          <w:spacing w:val="-7"/>
        </w:rPr>
        <w:t xml:space="preserve"> </w:t>
      </w:r>
      <w:r>
        <w:rPr>
          <w:spacing w:val="-2"/>
        </w:rPr>
        <w:t>SYSTEM</w:t>
      </w:r>
    </w:p>
    <w:p w14:paraId="1C749326" w14:textId="77777777" w:rsidR="005B1271" w:rsidRDefault="00280F02">
      <w:pPr>
        <w:pStyle w:val="BodyText"/>
        <w:spacing w:before="7" w:line="218" w:lineRule="auto"/>
        <w:ind w:left="1455" w:right="724"/>
      </w:pPr>
      <w:r>
        <w:t>This</w:t>
      </w:r>
      <w:r>
        <w:rPr>
          <w:spacing w:val="-2"/>
        </w:rPr>
        <w:t xml:space="preserve"> </w:t>
      </w:r>
      <w:r>
        <w:t>modifier</w:t>
      </w:r>
      <w:r>
        <w:rPr>
          <w:spacing w:val="-2"/>
        </w:rPr>
        <w:t xml:space="preserve"> </w:t>
      </w:r>
      <w:r>
        <w:t>applies</w:t>
      </w:r>
      <w:r>
        <w:rPr>
          <w:spacing w:val="-4"/>
        </w:rPr>
        <w:t xml:space="preserve"> </w:t>
      </w:r>
      <w:r>
        <w:t>to</w:t>
      </w:r>
      <w:r>
        <w:rPr>
          <w:spacing w:val="-2"/>
        </w:rPr>
        <w:t xml:space="preserve"> </w:t>
      </w:r>
      <w:r>
        <w:t>buildings</w:t>
      </w:r>
      <w:r>
        <w:rPr>
          <w:spacing w:val="-2"/>
        </w:rPr>
        <w:t xml:space="preserve"> </w:t>
      </w:r>
      <w:r>
        <w:t>fully</w:t>
      </w:r>
      <w:r>
        <w:rPr>
          <w:spacing w:val="-4"/>
        </w:rPr>
        <w:t xml:space="preserve"> </w:t>
      </w:r>
      <w:r>
        <w:t>sprinklered.</w:t>
      </w:r>
      <w:r>
        <w:rPr>
          <w:spacing w:val="40"/>
        </w:rPr>
        <w:t xml:space="preserve"> </w:t>
      </w:r>
      <w:r>
        <w:t>This</w:t>
      </w:r>
      <w:r>
        <w:rPr>
          <w:spacing w:val="-4"/>
        </w:rPr>
        <w:t xml:space="preserve"> </w:t>
      </w:r>
      <w:r>
        <w:t>modifier</w:t>
      </w:r>
      <w:r>
        <w:rPr>
          <w:spacing w:val="-2"/>
        </w:rPr>
        <w:t xml:space="preserve"> </w:t>
      </w:r>
      <w:r>
        <w:t>applies</w:t>
      </w:r>
      <w:r>
        <w:rPr>
          <w:spacing w:val="-2"/>
        </w:rPr>
        <w:t xml:space="preserve"> </w:t>
      </w:r>
      <w:r>
        <w:t>only</w:t>
      </w:r>
      <w:r>
        <w:rPr>
          <w:spacing w:val="-1"/>
        </w:rPr>
        <w:t xml:space="preserve"> </w:t>
      </w:r>
      <w:r>
        <w:t>to</w:t>
      </w:r>
      <w:r>
        <w:rPr>
          <w:spacing w:val="-4"/>
        </w:rPr>
        <w:t xml:space="preserve"> </w:t>
      </w:r>
      <w:r>
        <w:t>buildings rated as RESIDENTIAL BUILDINGS, OFFICE BUILDINGS and OTHER PROPERTY.</w:t>
      </w:r>
    </w:p>
    <w:p w14:paraId="1C749327" w14:textId="77777777" w:rsidR="005B1271" w:rsidRDefault="00280F02">
      <w:pPr>
        <w:pStyle w:val="BodyText"/>
        <w:tabs>
          <w:tab w:val="left" w:pos="2821"/>
        </w:tabs>
        <w:spacing w:line="245" w:lineRule="exact"/>
        <w:ind w:left="1455"/>
      </w:pPr>
      <w:r>
        <w:rPr>
          <w:spacing w:val="-2"/>
        </w:rPr>
        <w:t>Modifier</w:t>
      </w:r>
      <w:r>
        <w:tab/>
      </w:r>
      <w:r>
        <w:rPr>
          <w:spacing w:val="-5"/>
        </w:rPr>
        <w:t>.85</w:t>
      </w:r>
    </w:p>
    <w:p w14:paraId="1C749328" w14:textId="77777777" w:rsidR="005B1271" w:rsidRDefault="00280F02">
      <w:pPr>
        <w:pStyle w:val="Heading7"/>
        <w:numPr>
          <w:ilvl w:val="2"/>
          <w:numId w:val="11"/>
        </w:numPr>
        <w:tabs>
          <w:tab w:val="left" w:pos="1453"/>
        </w:tabs>
        <w:spacing w:before="210" w:line="248" w:lineRule="exact"/>
        <w:ind w:left="1453" w:hanging="394"/>
      </w:pPr>
      <w:r>
        <w:t>PER</w:t>
      </w:r>
      <w:r>
        <w:rPr>
          <w:spacing w:val="-4"/>
        </w:rPr>
        <w:t xml:space="preserve"> </w:t>
      </w:r>
      <w:r>
        <w:t xml:space="preserve">"UNIT" </w:t>
      </w:r>
      <w:r>
        <w:rPr>
          <w:spacing w:val="-2"/>
        </w:rPr>
        <w:t>DEDUCTIBLE</w:t>
      </w:r>
    </w:p>
    <w:p w14:paraId="1C749329" w14:textId="77777777" w:rsidR="005B1271" w:rsidRDefault="00280F02">
      <w:pPr>
        <w:pStyle w:val="BodyText"/>
        <w:spacing w:line="248" w:lineRule="exact"/>
        <w:ind w:left="1419"/>
      </w:pPr>
      <w:r>
        <w:t>This</w:t>
      </w:r>
      <w:r>
        <w:rPr>
          <w:spacing w:val="-7"/>
        </w:rPr>
        <w:t xml:space="preserve"> </w:t>
      </w:r>
      <w:r>
        <w:t>modifier</w:t>
      </w:r>
      <w:r>
        <w:rPr>
          <w:spacing w:val="-4"/>
        </w:rPr>
        <w:t xml:space="preserve"> </w:t>
      </w:r>
      <w:r>
        <w:t>applies</w:t>
      </w:r>
      <w:r>
        <w:rPr>
          <w:spacing w:val="-5"/>
        </w:rPr>
        <w:t xml:space="preserve"> </w:t>
      </w:r>
      <w:r>
        <w:t>against</w:t>
      </w:r>
      <w:r>
        <w:rPr>
          <w:spacing w:val="-4"/>
        </w:rPr>
        <w:t xml:space="preserve"> </w:t>
      </w:r>
      <w:r>
        <w:t>the</w:t>
      </w:r>
      <w:r>
        <w:rPr>
          <w:spacing w:val="-5"/>
        </w:rPr>
        <w:t xml:space="preserve"> </w:t>
      </w:r>
      <w:r>
        <w:t>property</w:t>
      </w:r>
      <w:r>
        <w:rPr>
          <w:spacing w:val="-6"/>
        </w:rPr>
        <w:t xml:space="preserve"> </w:t>
      </w:r>
      <w:r>
        <w:t>rate</w:t>
      </w:r>
      <w:r>
        <w:rPr>
          <w:spacing w:val="-6"/>
        </w:rPr>
        <w:t xml:space="preserve"> </w:t>
      </w:r>
      <w:r>
        <w:t>under</w:t>
      </w:r>
      <w:r>
        <w:rPr>
          <w:spacing w:val="-4"/>
        </w:rPr>
        <w:t xml:space="preserve"> </w:t>
      </w:r>
      <w:r>
        <w:t>E.1.</w:t>
      </w:r>
      <w:r>
        <w:rPr>
          <w:spacing w:val="-7"/>
        </w:rPr>
        <w:t xml:space="preserve"> </w:t>
      </w:r>
      <w:r>
        <w:t>BUILDINGS</w:t>
      </w:r>
      <w:r>
        <w:rPr>
          <w:spacing w:val="-4"/>
        </w:rPr>
        <w:t xml:space="preserve"> </w:t>
      </w:r>
      <w:r>
        <w:t>AND</w:t>
      </w:r>
      <w:r>
        <w:rPr>
          <w:spacing w:val="-5"/>
        </w:rPr>
        <w:t xml:space="preserve"> </w:t>
      </w:r>
      <w:r>
        <w:rPr>
          <w:spacing w:val="-2"/>
        </w:rPr>
        <w:t>STRUCTURES.</w:t>
      </w:r>
    </w:p>
    <w:p w14:paraId="1C74932A" w14:textId="77777777" w:rsidR="005B1271" w:rsidRDefault="00280F02">
      <w:pPr>
        <w:pStyle w:val="BodyText"/>
        <w:tabs>
          <w:tab w:val="left" w:pos="2821"/>
        </w:tabs>
        <w:spacing w:before="54"/>
        <w:ind w:left="1455"/>
      </w:pPr>
      <w:r>
        <w:rPr>
          <w:spacing w:val="-2"/>
        </w:rPr>
        <w:t>Modifier</w:t>
      </w:r>
      <w:r>
        <w:tab/>
      </w:r>
      <w:r>
        <w:rPr>
          <w:spacing w:val="-5"/>
        </w:rPr>
        <w:t>.93</w:t>
      </w:r>
    </w:p>
    <w:p w14:paraId="1C74932B" w14:textId="77777777" w:rsidR="005B1271" w:rsidRDefault="00280F02">
      <w:pPr>
        <w:pStyle w:val="Heading7"/>
        <w:numPr>
          <w:ilvl w:val="2"/>
          <w:numId w:val="11"/>
        </w:numPr>
        <w:tabs>
          <w:tab w:val="left" w:pos="1453"/>
        </w:tabs>
        <w:spacing w:before="207" w:line="248" w:lineRule="exact"/>
        <w:ind w:left="1453" w:hanging="394"/>
      </w:pPr>
      <w:r>
        <w:t>PER</w:t>
      </w:r>
      <w:r>
        <w:rPr>
          <w:spacing w:val="-4"/>
        </w:rPr>
        <w:t xml:space="preserve"> </w:t>
      </w:r>
      <w:r>
        <w:t>"UNIT"</w:t>
      </w:r>
      <w:r>
        <w:rPr>
          <w:spacing w:val="-4"/>
        </w:rPr>
        <w:t xml:space="preserve"> </w:t>
      </w:r>
      <w:r>
        <w:t>WATER</w:t>
      </w:r>
      <w:r>
        <w:rPr>
          <w:spacing w:val="-2"/>
        </w:rPr>
        <w:t xml:space="preserve"> DEDUCTIBLE</w:t>
      </w:r>
    </w:p>
    <w:p w14:paraId="1C74932C" w14:textId="77777777" w:rsidR="005B1271" w:rsidRDefault="00280F02">
      <w:pPr>
        <w:pStyle w:val="BodyText"/>
        <w:spacing w:line="248" w:lineRule="exact"/>
        <w:ind w:left="1419"/>
      </w:pPr>
      <w:r>
        <w:t>This</w:t>
      </w:r>
      <w:r>
        <w:rPr>
          <w:spacing w:val="-7"/>
        </w:rPr>
        <w:t xml:space="preserve"> </w:t>
      </w:r>
      <w:r>
        <w:t>modifier</w:t>
      </w:r>
      <w:r>
        <w:rPr>
          <w:spacing w:val="-4"/>
        </w:rPr>
        <w:t xml:space="preserve"> </w:t>
      </w:r>
      <w:r>
        <w:t>applies</w:t>
      </w:r>
      <w:r>
        <w:rPr>
          <w:spacing w:val="-5"/>
        </w:rPr>
        <w:t xml:space="preserve"> </w:t>
      </w:r>
      <w:r>
        <w:t>against</w:t>
      </w:r>
      <w:r>
        <w:rPr>
          <w:spacing w:val="-4"/>
        </w:rPr>
        <w:t xml:space="preserve"> </w:t>
      </w:r>
      <w:r>
        <w:t>the</w:t>
      </w:r>
      <w:r>
        <w:rPr>
          <w:spacing w:val="-5"/>
        </w:rPr>
        <w:t xml:space="preserve"> </w:t>
      </w:r>
      <w:r>
        <w:t>property</w:t>
      </w:r>
      <w:r>
        <w:rPr>
          <w:spacing w:val="-6"/>
        </w:rPr>
        <w:t xml:space="preserve"> </w:t>
      </w:r>
      <w:r>
        <w:t>rate</w:t>
      </w:r>
      <w:r>
        <w:rPr>
          <w:spacing w:val="-6"/>
        </w:rPr>
        <w:t xml:space="preserve"> </w:t>
      </w:r>
      <w:r>
        <w:t>under</w:t>
      </w:r>
      <w:r>
        <w:rPr>
          <w:spacing w:val="-4"/>
        </w:rPr>
        <w:t xml:space="preserve"> </w:t>
      </w:r>
      <w:r>
        <w:t>E.1.</w:t>
      </w:r>
      <w:r>
        <w:rPr>
          <w:spacing w:val="-7"/>
        </w:rPr>
        <w:t xml:space="preserve"> </w:t>
      </w:r>
      <w:r>
        <w:t>BUILDINGS</w:t>
      </w:r>
      <w:r>
        <w:rPr>
          <w:spacing w:val="-4"/>
        </w:rPr>
        <w:t xml:space="preserve"> </w:t>
      </w:r>
      <w:r>
        <w:t>AND</w:t>
      </w:r>
      <w:r>
        <w:rPr>
          <w:spacing w:val="-5"/>
        </w:rPr>
        <w:t xml:space="preserve"> </w:t>
      </w:r>
      <w:r>
        <w:rPr>
          <w:spacing w:val="-2"/>
        </w:rPr>
        <w:t>STRUCTURES.</w:t>
      </w:r>
    </w:p>
    <w:p w14:paraId="1C74932D" w14:textId="77777777" w:rsidR="005B1271" w:rsidRDefault="00280F02">
      <w:pPr>
        <w:pStyle w:val="BodyText"/>
        <w:tabs>
          <w:tab w:val="left" w:pos="2820"/>
        </w:tabs>
        <w:spacing w:before="54"/>
        <w:ind w:left="1455"/>
      </w:pPr>
      <w:r>
        <w:rPr>
          <w:spacing w:val="-2"/>
        </w:rPr>
        <w:t>Modifier</w:t>
      </w:r>
      <w:r>
        <w:tab/>
      </w:r>
      <w:r>
        <w:rPr>
          <w:spacing w:val="-5"/>
        </w:rPr>
        <w:t>.95</w:t>
      </w:r>
    </w:p>
    <w:p w14:paraId="1C74932E" w14:textId="77777777" w:rsidR="005B1271" w:rsidRDefault="00280F02">
      <w:pPr>
        <w:pStyle w:val="Heading7"/>
        <w:numPr>
          <w:ilvl w:val="2"/>
          <w:numId w:val="11"/>
        </w:numPr>
        <w:tabs>
          <w:tab w:val="left" w:pos="1453"/>
        </w:tabs>
        <w:spacing w:before="195" w:line="248" w:lineRule="exact"/>
        <w:ind w:left="1453" w:hanging="394"/>
      </w:pPr>
      <w:r>
        <w:t>PER</w:t>
      </w:r>
      <w:r>
        <w:rPr>
          <w:spacing w:val="-7"/>
        </w:rPr>
        <w:t xml:space="preserve"> </w:t>
      </w:r>
      <w:r>
        <w:t>“UNIT”</w:t>
      </w:r>
      <w:r>
        <w:rPr>
          <w:spacing w:val="-4"/>
        </w:rPr>
        <w:t xml:space="preserve"> </w:t>
      </w:r>
      <w:r>
        <w:t>SPRINKLER</w:t>
      </w:r>
      <w:r>
        <w:rPr>
          <w:spacing w:val="-9"/>
        </w:rPr>
        <w:t xml:space="preserve"> </w:t>
      </w:r>
      <w:r>
        <w:t>LEAKAGE</w:t>
      </w:r>
      <w:r>
        <w:rPr>
          <w:spacing w:val="-3"/>
        </w:rPr>
        <w:t xml:space="preserve"> </w:t>
      </w:r>
      <w:r>
        <w:rPr>
          <w:spacing w:val="-2"/>
        </w:rPr>
        <w:t>DEDUCTIBLE</w:t>
      </w:r>
    </w:p>
    <w:p w14:paraId="1C74932F" w14:textId="77777777" w:rsidR="005B1271" w:rsidRDefault="00280F02">
      <w:pPr>
        <w:pStyle w:val="BodyText"/>
        <w:spacing w:line="248" w:lineRule="exact"/>
        <w:ind w:left="1419"/>
      </w:pPr>
      <w:r>
        <w:t>This</w:t>
      </w:r>
      <w:r>
        <w:rPr>
          <w:spacing w:val="-7"/>
        </w:rPr>
        <w:t xml:space="preserve"> </w:t>
      </w:r>
      <w:r>
        <w:t>modifier</w:t>
      </w:r>
      <w:r>
        <w:rPr>
          <w:spacing w:val="-4"/>
        </w:rPr>
        <w:t xml:space="preserve"> </w:t>
      </w:r>
      <w:r>
        <w:t>applies</w:t>
      </w:r>
      <w:r>
        <w:rPr>
          <w:spacing w:val="-5"/>
        </w:rPr>
        <w:t xml:space="preserve"> </w:t>
      </w:r>
      <w:r>
        <w:t>against</w:t>
      </w:r>
      <w:r>
        <w:rPr>
          <w:spacing w:val="-3"/>
        </w:rPr>
        <w:t xml:space="preserve"> </w:t>
      </w:r>
      <w:r>
        <w:t>the</w:t>
      </w:r>
      <w:r>
        <w:rPr>
          <w:spacing w:val="-5"/>
        </w:rPr>
        <w:t xml:space="preserve"> </w:t>
      </w:r>
      <w:r>
        <w:t>property</w:t>
      </w:r>
      <w:r>
        <w:rPr>
          <w:spacing w:val="-7"/>
        </w:rPr>
        <w:t xml:space="preserve"> </w:t>
      </w:r>
      <w:r>
        <w:t>rate</w:t>
      </w:r>
      <w:r>
        <w:rPr>
          <w:spacing w:val="-5"/>
        </w:rPr>
        <w:t xml:space="preserve"> </w:t>
      </w:r>
      <w:r>
        <w:t>under</w:t>
      </w:r>
      <w:r>
        <w:rPr>
          <w:spacing w:val="-4"/>
        </w:rPr>
        <w:t xml:space="preserve"> </w:t>
      </w:r>
      <w:r>
        <w:t>E.1.</w:t>
      </w:r>
      <w:r>
        <w:rPr>
          <w:spacing w:val="-7"/>
        </w:rPr>
        <w:t xml:space="preserve"> </w:t>
      </w:r>
      <w:r>
        <w:t>BUILDINGS</w:t>
      </w:r>
      <w:r>
        <w:rPr>
          <w:spacing w:val="-4"/>
        </w:rPr>
        <w:t xml:space="preserve"> </w:t>
      </w:r>
      <w:r>
        <w:t>AND</w:t>
      </w:r>
      <w:r>
        <w:rPr>
          <w:spacing w:val="-5"/>
        </w:rPr>
        <w:t xml:space="preserve"> </w:t>
      </w:r>
      <w:r>
        <w:rPr>
          <w:spacing w:val="-2"/>
        </w:rPr>
        <w:t>STRUCTURES.</w:t>
      </w:r>
    </w:p>
    <w:p w14:paraId="1C749330" w14:textId="77777777" w:rsidR="005B1271" w:rsidRDefault="00280F02">
      <w:pPr>
        <w:pStyle w:val="BodyText"/>
        <w:tabs>
          <w:tab w:val="left" w:pos="2820"/>
        </w:tabs>
        <w:spacing w:before="54"/>
        <w:ind w:left="1455"/>
      </w:pPr>
      <w:r>
        <w:rPr>
          <w:spacing w:val="-2"/>
        </w:rPr>
        <w:t>Modifier</w:t>
      </w:r>
      <w:r>
        <w:tab/>
      </w:r>
      <w:r>
        <w:rPr>
          <w:spacing w:val="-5"/>
        </w:rPr>
        <w:t>.99</w:t>
      </w:r>
    </w:p>
    <w:p w14:paraId="1C749331" w14:textId="77777777" w:rsidR="005B1271" w:rsidRDefault="00280F02">
      <w:pPr>
        <w:pStyle w:val="Heading7"/>
        <w:numPr>
          <w:ilvl w:val="2"/>
          <w:numId w:val="11"/>
        </w:numPr>
        <w:tabs>
          <w:tab w:val="left" w:pos="1452"/>
        </w:tabs>
        <w:spacing w:before="197" w:line="248" w:lineRule="exact"/>
        <w:ind w:left="1452" w:hanging="394"/>
      </w:pPr>
      <w:r>
        <w:t>PER</w:t>
      </w:r>
      <w:r>
        <w:rPr>
          <w:spacing w:val="-6"/>
        </w:rPr>
        <w:t xml:space="preserve"> </w:t>
      </w:r>
      <w:r>
        <w:t>“UNIT”</w:t>
      </w:r>
      <w:r>
        <w:rPr>
          <w:spacing w:val="-3"/>
        </w:rPr>
        <w:t xml:space="preserve"> </w:t>
      </w:r>
      <w:r>
        <w:t>SEWER</w:t>
      </w:r>
      <w:r>
        <w:rPr>
          <w:spacing w:val="-4"/>
        </w:rPr>
        <w:t xml:space="preserve"> </w:t>
      </w:r>
      <w:r>
        <w:t>BACKUP</w:t>
      </w:r>
      <w:r>
        <w:rPr>
          <w:spacing w:val="-3"/>
        </w:rPr>
        <w:t xml:space="preserve"> </w:t>
      </w:r>
      <w:r>
        <w:rPr>
          <w:spacing w:val="-2"/>
        </w:rPr>
        <w:t>DEDUCTIBLE</w:t>
      </w:r>
    </w:p>
    <w:p w14:paraId="1C749332" w14:textId="77777777" w:rsidR="005B1271" w:rsidRDefault="00280F02">
      <w:pPr>
        <w:pStyle w:val="BodyText"/>
        <w:spacing w:line="248" w:lineRule="exact"/>
        <w:ind w:left="1418"/>
      </w:pPr>
      <w:r>
        <w:t>This</w:t>
      </w:r>
      <w:r>
        <w:rPr>
          <w:spacing w:val="-7"/>
        </w:rPr>
        <w:t xml:space="preserve"> </w:t>
      </w:r>
      <w:r>
        <w:t>modifier</w:t>
      </w:r>
      <w:r>
        <w:rPr>
          <w:spacing w:val="-4"/>
        </w:rPr>
        <w:t xml:space="preserve"> </w:t>
      </w:r>
      <w:r>
        <w:t>applies</w:t>
      </w:r>
      <w:r>
        <w:rPr>
          <w:spacing w:val="-5"/>
        </w:rPr>
        <w:t xml:space="preserve"> </w:t>
      </w:r>
      <w:r>
        <w:t>against</w:t>
      </w:r>
      <w:r>
        <w:rPr>
          <w:spacing w:val="-3"/>
        </w:rPr>
        <w:t xml:space="preserve"> </w:t>
      </w:r>
      <w:r>
        <w:t>the</w:t>
      </w:r>
      <w:r>
        <w:rPr>
          <w:spacing w:val="-5"/>
        </w:rPr>
        <w:t xml:space="preserve"> </w:t>
      </w:r>
      <w:r>
        <w:t>property</w:t>
      </w:r>
      <w:r>
        <w:rPr>
          <w:spacing w:val="-7"/>
        </w:rPr>
        <w:t xml:space="preserve"> </w:t>
      </w:r>
      <w:r>
        <w:t>rate</w:t>
      </w:r>
      <w:r>
        <w:rPr>
          <w:spacing w:val="-5"/>
        </w:rPr>
        <w:t xml:space="preserve"> </w:t>
      </w:r>
      <w:r>
        <w:t>under</w:t>
      </w:r>
      <w:r>
        <w:rPr>
          <w:spacing w:val="-4"/>
        </w:rPr>
        <w:t xml:space="preserve"> </w:t>
      </w:r>
      <w:r>
        <w:t>E.1.</w:t>
      </w:r>
      <w:r>
        <w:rPr>
          <w:spacing w:val="-7"/>
        </w:rPr>
        <w:t xml:space="preserve"> </w:t>
      </w:r>
      <w:r>
        <w:t>BUILDINGS</w:t>
      </w:r>
      <w:r>
        <w:rPr>
          <w:spacing w:val="-4"/>
        </w:rPr>
        <w:t xml:space="preserve"> </w:t>
      </w:r>
      <w:r>
        <w:t>AND</w:t>
      </w:r>
      <w:r>
        <w:rPr>
          <w:spacing w:val="-5"/>
        </w:rPr>
        <w:t xml:space="preserve"> </w:t>
      </w:r>
      <w:r>
        <w:rPr>
          <w:spacing w:val="-2"/>
        </w:rPr>
        <w:t>STRUCTURES.</w:t>
      </w:r>
    </w:p>
    <w:p w14:paraId="1C749333" w14:textId="77777777" w:rsidR="005B1271" w:rsidRDefault="00280F02">
      <w:pPr>
        <w:pStyle w:val="BodyText"/>
        <w:tabs>
          <w:tab w:val="left" w:pos="2819"/>
        </w:tabs>
        <w:spacing w:before="54"/>
        <w:ind w:left="1454"/>
      </w:pPr>
      <w:r>
        <w:rPr>
          <w:spacing w:val="-2"/>
        </w:rPr>
        <w:t>Modifier</w:t>
      </w:r>
      <w:r>
        <w:tab/>
      </w:r>
      <w:r>
        <w:rPr>
          <w:spacing w:val="-5"/>
        </w:rPr>
        <w:t>.99</w:t>
      </w:r>
    </w:p>
    <w:p w14:paraId="1C749334" w14:textId="77777777" w:rsidR="005B1271" w:rsidRDefault="00280F02">
      <w:pPr>
        <w:pStyle w:val="Heading7"/>
        <w:numPr>
          <w:ilvl w:val="2"/>
          <w:numId w:val="11"/>
        </w:numPr>
        <w:tabs>
          <w:tab w:val="left" w:pos="1452"/>
        </w:tabs>
        <w:spacing w:before="217" w:line="253" w:lineRule="exact"/>
        <w:ind w:left="1452" w:hanging="430"/>
      </w:pPr>
      <w:r>
        <w:t>OTHER</w:t>
      </w:r>
      <w:r>
        <w:rPr>
          <w:spacing w:val="-4"/>
        </w:rPr>
        <w:t xml:space="preserve"> </w:t>
      </w:r>
      <w:r>
        <w:rPr>
          <w:spacing w:val="-2"/>
        </w:rPr>
        <w:t>MODIFIERS</w:t>
      </w:r>
    </w:p>
    <w:p w14:paraId="1C749335" w14:textId="77777777" w:rsidR="005B1271" w:rsidRDefault="00280F02">
      <w:pPr>
        <w:pStyle w:val="BodyText"/>
        <w:spacing w:line="253" w:lineRule="exact"/>
        <w:ind w:left="1453"/>
      </w:pPr>
      <w:r>
        <w:t>Other</w:t>
      </w:r>
      <w:r>
        <w:rPr>
          <w:spacing w:val="-6"/>
        </w:rPr>
        <w:t xml:space="preserve"> </w:t>
      </w:r>
      <w:r>
        <w:t>modifiers</w:t>
      </w:r>
      <w:r>
        <w:rPr>
          <w:spacing w:val="-5"/>
        </w:rPr>
        <w:t xml:space="preserve"> </w:t>
      </w:r>
      <w:r>
        <w:t>appear</w:t>
      </w:r>
      <w:r>
        <w:rPr>
          <w:spacing w:val="-7"/>
        </w:rPr>
        <w:t xml:space="preserve"> </w:t>
      </w:r>
      <w:r>
        <w:t>where</w:t>
      </w:r>
      <w:r>
        <w:rPr>
          <w:spacing w:val="-6"/>
        </w:rPr>
        <w:t xml:space="preserve"> </w:t>
      </w:r>
      <w:r>
        <w:rPr>
          <w:spacing w:val="-2"/>
        </w:rPr>
        <w:t>applicable.</w:t>
      </w:r>
    </w:p>
    <w:p w14:paraId="1C749336" w14:textId="77777777" w:rsidR="005B1271" w:rsidRDefault="005B1271">
      <w:pPr>
        <w:spacing w:line="253" w:lineRule="exact"/>
        <w:sectPr w:rsidR="005B1271">
          <w:pgSz w:w="12240" w:h="15840"/>
          <w:pgMar w:top="920" w:right="340" w:bottom="680" w:left="920" w:header="0" w:footer="458" w:gutter="0"/>
          <w:cols w:space="720"/>
        </w:sectPr>
      </w:pPr>
    </w:p>
    <w:p w14:paraId="1C749337" w14:textId="77777777" w:rsidR="005B1271" w:rsidRDefault="00280F02">
      <w:pPr>
        <w:pStyle w:val="ListParagraph"/>
        <w:numPr>
          <w:ilvl w:val="1"/>
          <w:numId w:val="11"/>
        </w:numPr>
        <w:tabs>
          <w:tab w:val="left" w:pos="1023"/>
        </w:tabs>
        <w:spacing w:before="73" w:line="254" w:lineRule="exact"/>
        <w:ind w:left="1023"/>
      </w:pPr>
      <w:r>
        <w:rPr>
          <w:u w:val="single"/>
        </w:rPr>
        <w:lastRenderedPageBreak/>
        <w:t>AMOUNT</w:t>
      </w:r>
      <w:r>
        <w:rPr>
          <w:spacing w:val="-2"/>
          <w:u w:val="single"/>
        </w:rPr>
        <w:t xml:space="preserve"> </w:t>
      </w:r>
      <w:r>
        <w:rPr>
          <w:u w:val="single"/>
        </w:rPr>
        <w:t>OF</w:t>
      </w:r>
      <w:r>
        <w:rPr>
          <w:spacing w:val="-4"/>
          <w:u w:val="single"/>
        </w:rPr>
        <w:t xml:space="preserve"> </w:t>
      </w:r>
      <w:r>
        <w:rPr>
          <w:spacing w:val="-2"/>
          <w:u w:val="single"/>
        </w:rPr>
        <w:t>INSURANCE</w:t>
      </w:r>
    </w:p>
    <w:p w14:paraId="1C749338" w14:textId="77777777" w:rsidR="005B1271" w:rsidRDefault="00280F02">
      <w:pPr>
        <w:pStyle w:val="BodyText"/>
        <w:spacing w:line="254" w:lineRule="exact"/>
        <w:ind w:left="1024"/>
        <w:jc w:val="both"/>
      </w:pPr>
      <w:r>
        <w:t>Amount</w:t>
      </w:r>
      <w:r>
        <w:rPr>
          <w:spacing w:val="-5"/>
        </w:rPr>
        <w:t xml:space="preserve"> </w:t>
      </w:r>
      <w:r>
        <w:t>of</w:t>
      </w:r>
      <w:r>
        <w:rPr>
          <w:spacing w:val="-3"/>
        </w:rPr>
        <w:t xml:space="preserve"> </w:t>
      </w:r>
      <w:r>
        <w:t>insurance</w:t>
      </w:r>
      <w:r>
        <w:rPr>
          <w:spacing w:val="-5"/>
        </w:rPr>
        <w:t xml:space="preserve"> </w:t>
      </w:r>
      <w:r>
        <w:t>is</w:t>
      </w:r>
      <w:r>
        <w:rPr>
          <w:spacing w:val="-3"/>
        </w:rPr>
        <w:t xml:space="preserve"> </w:t>
      </w:r>
      <w:r>
        <w:t>the</w:t>
      </w:r>
      <w:r>
        <w:rPr>
          <w:spacing w:val="-5"/>
        </w:rPr>
        <w:t xml:space="preserve"> </w:t>
      </w:r>
      <w:r>
        <w:t>limit</w:t>
      </w:r>
      <w:r>
        <w:rPr>
          <w:spacing w:val="-2"/>
        </w:rPr>
        <w:t xml:space="preserve"> </w:t>
      </w:r>
      <w:r>
        <w:t>of</w:t>
      </w:r>
      <w:r>
        <w:rPr>
          <w:spacing w:val="-4"/>
        </w:rPr>
        <w:t xml:space="preserve"> </w:t>
      </w:r>
      <w:r>
        <w:t>insurance</w:t>
      </w:r>
      <w:r>
        <w:rPr>
          <w:spacing w:val="-4"/>
        </w:rPr>
        <w:t xml:space="preserve"> </w:t>
      </w:r>
      <w:r>
        <w:t>used</w:t>
      </w:r>
      <w:r>
        <w:rPr>
          <w:spacing w:val="-3"/>
        </w:rPr>
        <w:t xml:space="preserve"> </w:t>
      </w:r>
      <w:r>
        <w:t>for</w:t>
      </w:r>
      <w:r>
        <w:rPr>
          <w:spacing w:val="-3"/>
        </w:rPr>
        <w:t xml:space="preserve"> </w:t>
      </w:r>
      <w:r>
        <w:t>rating</w:t>
      </w:r>
      <w:r>
        <w:rPr>
          <w:spacing w:val="-5"/>
        </w:rPr>
        <w:t xml:space="preserve"> </w:t>
      </w:r>
      <w:r>
        <w:rPr>
          <w:spacing w:val="-2"/>
        </w:rPr>
        <w:t>purposes.</w:t>
      </w:r>
    </w:p>
    <w:p w14:paraId="1C749339" w14:textId="77777777" w:rsidR="005B1271" w:rsidRDefault="00280F02">
      <w:pPr>
        <w:pStyle w:val="Heading5"/>
        <w:numPr>
          <w:ilvl w:val="0"/>
          <w:numId w:val="11"/>
        </w:numPr>
        <w:tabs>
          <w:tab w:val="left" w:pos="592"/>
        </w:tabs>
        <w:spacing w:before="217" w:line="253" w:lineRule="exact"/>
        <w:ind w:hanging="432"/>
      </w:pPr>
      <w:r>
        <w:rPr>
          <w:spacing w:val="-2"/>
        </w:rPr>
        <w:t>UNITS</w:t>
      </w:r>
    </w:p>
    <w:p w14:paraId="1C74933A" w14:textId="77777777" w:rsidR="005B1271" w:rsidRDefault="00280F02">
      <w:pPr>
        <w:pStyle w:val="BodyText"/>
        <w:spacing w:before="7" w:line="218" w:lineRule="auto"/>
        <w:ind w:left="592" w:right="724"/>
      </w:pPr>
      <w:r>
        <w:t>Property coverage is provided for units, when designated in the policy declarations, the coverage amount is added to the building amount for rating purposes.</w:t>
      </w:r>
    </w:p>
    <w:p w14:paraId="1C74933B" w14:textId="77777777" w:rsidR="005B1271" w:rsidRDefault="00280F02">
      <w:pPr>
        <w:pStyle w:val="Heading5"/>
        <w:numPr>
          <w:ilvl w:val="0"/>
          <w:numId w:val="11"/>
        </w:numPr>
        <w:tabs>
          <w:tab w:val="left" w:pos="592"/>
        </w:tabs>
        <w:spacing w:before="222" w:line="253" w:lineRule="exact"/>
        <w:ind w:hanging="432"/>
      </w:pPr>
      <w:r>
        <w:t>COMMUNITY</w:t>
      </w:r>
      <w:r>
        <w:rPr>
          <w:spacing w:val="-10"/>
        </w:rPr>
        <w:t xml:space="preserve"> </w:t>
      </w:r>
      <w:r>
        <w:t>PERSONAL</w:t>
      </w:r>
      <w:r>
        <w:rPr>
          <w:spacing w:val="-9"/>
        </w:rPr>
        <w:t xml:space="preserve"> </w:t>
      </w:r>
      <w:r>
        <w:rPr>
          <w:spacing w:val="-2"/>
        </w:rPr>
        <w:t>PROPERTY</w:t>
      </w:r>
    </w:p>
    <w:p w14:paraId="1C74933C" w14:textId="77777777" w:rsidR="005B1271" w:rsidRDefault="00280F02">
      <w:pPr>
        <w:pStyle w:val="BodyText"/>
        <w:spacing w:before="7" w:line="218" w:lineRule="auto"/>
        <w:ind w:left="592" w:right="724"/>
      </w:pPr>
      <w:r>
        <w:t>Property coverage is provided for community personal property, the coverage amount is added to the applicable building amount.</w:t>
      </w:r>
    </w:p>
    <w:p w14:paraId="1C74933D" w14:textId="77777777" w:rsidR="005B1271" w:rsidRDefault="00280F02">
      <w:pPr>
        <w:pStyle w:val="ListParagraph"/>
        <w:numPr>
          <w:ilvl w:val="0"/>
          <w:numId w:val="11"/>
        </w:numPr>
        <w:tabs>
          <w:tab w:val="left" w:pos="592"/>
        </w:tabs>
        <w:spacing w:before="222"/>
        <w:ind w:hanging="432"/>
        <w:rPr>
          <w:b/>
        </w:rPr>
      </w:pPr>
      <w:r>
        <w:rPr>
          <w:b/>
        </w:rPr>
        <w:t>[LEFT</w:t>
      </w:r>
      <w:r>
        <w:rPr>
          <w:b/>
          <w:spacing w:val="-7"/>
        </w:rPr>
        <w:t xml:space="preserve"> </w:t>
      </w:r>
      <w:r>
        <w:rPr>
          <w:b/>
        </w:rPr>
        <w:t>BLANK</w:t>
      </w:r>
      <w:r>
        <w:rPr>
          <w:b/>
          <w:spacing w:val="-9"/>
        </w:rPr>
        <w:t xml:space="preserve"> </w:t>
      </w:r>
      <w:r>
        <w:rPr>
          <w:b/>
        </w:rPr>
        <w:t>INTENTIONALLY</w:t>
      </w:r>
      <w:r>
        <w:rPr>
          <w:b/>
          <w:spacing w:val="-5"/>
        </w:rPr>
        <w:t xml:space="preserve"> </w:t>
      </w:r>
      <w:r>
        <w:rPr>
          <w:b/>
        </w:rPr>
        <w:t>FOR</w:t>
      </w:r>
      <w:r>
        <w:rPr>
          <w:b/>
          <w:spacing w:val="-6"/>
        </w:rPr>
        <w:t xml:space="preserve"> </w:t>
      </w:r>
      <w:r>
        <w:rPr>
          <w:b/>
        </w:rPr>
        <w:t>FUTURE</w:t>
      </w:r>
      <w:r>
        <w:rPr>
          <w:b/>
          <w:spacing w:val="-5"/>
        </w:rPr>
        <w:t xml:space="preserve"> </w:t>
      </w:r>
      <w:r>
        <w:rPr>
          <w:b/>
          <w:spacing w:val="-4"/>
        </w:rPr>
        <w:t>USE]</w:t>
      </w:r>
    </w:p>
    <w:p w14:paraId="1C74933E" w14:textId="77777777" w:rsidR="005B1271" w:rsidRDefault="005B1271">
      <w:pPr>
        <w:pStyle w:val="BodyText"/>
        <w:spacing w:before="191"/>
        <w:rPr>
          <w:b/>
        </w:rPr>
      </w:pPr>
    </w:p>
    <w:p w14:paraId="1C74933F" w14:textId="77777777" w:rsidR="005B1271" w:rsidRDefault="00280F02">
      <w:pPr>
        <w:pStyle w:val="ListParagraph"/>
        <w:numPr>
          <w:ilvl w:val="0"/>
          <w:numId w:val="11"/>
        </w:numPr>
        <w:tabs>
          <w:tab w:val="left" w:pos="590"/>
        </w:tabs>
        <w:spacing w:line="254" w:lineRule="exact"/>
        <w:ind w:left="590" w:hanging="432"/>
        <w:rPr>
          <w:b/>
        </w:rPr>
      </w:pPr>
      <w:r>
        <w:rPr>
          <w:b/>
        </w:rPr>
        <w:t>CONSEQUENTIAL</w:t>
      </w:r>
      <w:r>
        <w:rPr>
          <w:b/>
          <w:spacing w:val="-8"/>
        </w:rPr>
        <w:t xml:space="preserve"> </w:t>
      </w:r>
      <w:r>
        <w:rPr>
          <w:b/>
        </w:rPr>
        <w:t>COMMUNITY</w:t>
      </w:r>
      <w:r>
        <w:rPr>
          <w:b/>
          <w:spacing w:val="-8"/>
        </w:rPr>
        <w:t xml:space="preserve"> </w:t>
      </w:r>
      <w:r>
        <w:rPr>
          <w:b/>
          <w:spacing w:val="-2"/>
        </w:rPr>
        <w:t>COVERAGES</w:t>
      </w:r>
    </w:p>
    <w:p w14:paraId="1C749340" w14:textId="77777777" w:rsidR="005B1271" w:rsidRDefault="00280F02">
      <w:pPr>
        <w:pStyle w:val="ListParagraph"/>
        <w:numPr>
          <w:ilvl w:val="1"/>
          <w:numId w:val="11"/>
        </w:numPr>
        <w:tabs>
          <w:tab w:val="left" w:pos="1022"/>
        </w:tabs>
        <w:spacing w:line="254" w:lineRule="exact"/>
        <w:ind w:left="1022"/>
        <w:rPr>
          <w:b/>
        </w:rPr>
      </w:pPr>
      <w:r>
        <w:rPr>
          <w:b/>
        </w:rPr>
        <w:t>LOSS</w:t>
      </w:r>
      <w:r>
        <w:rPr>
          <w:b/>
          <w:spacing w:val="-2"/>
        </w:rPr>
        <w:t xml:space="preserve"> </w:t>
      </w:r>
      <w:r>
        <w:rPr>
          <w:b/>
        </w:rPr>
        <w:t>OF</w:t>
      </w:r>
      <w:r>
        <w:rPr>
          <w:b/>
          <w:spacing w:val="-4"/>
        </w:rPr>
        <w:t xml:space="preserve"> </w:t>
      </w:r>
      <w:r>
        <w:rPr>
          <w:b/>
          <w:spacing w:val="-2"/>
        </w:rPr>
        <w:t>INCOME</w:t>
      </w:r>
    </w:p>
    <w:p w14:paraId="1C749341" w14:textId="77777777" w:rsidR="005B1271" w:rsidRDefault="00280F02">
      <w:pPr>
        <w:pStyle w:val="ListParagraph"/>
        <w:numPr>
          <w:ilvl w:val="0"/>
          <w:numId w:val="10"/>
        </w:numPr>
        <w:tabs>
          <w:tab w:val="left" w:pos="1021"/>
        </w:tabs>
        <w:spacing w:before="212"/>
        <w:ind w:left="1021" w:hanging="430"/>
      </w:pPr>
      <w:r>
        <w:rPr>
          <w:u w:val="single"/>
        </w:rPr>
        <w:t>RENTS,</w:t>
      </w:r>
      <w:r>
        <w:rPr>
          <w:spacing w:val="-6"/>
          <w:u w:val="single"/>
        </w:rPr>
        <w:t xml:space="preserve"> </w:t>
      </w:r>
      <w:r>
        <w:rPr>
          <w:u w:val="single"/>
        </w:rPr>
        <w:t>FEES,</w:t>
      </w:r>
      <w:r>
        <w:rPr>
          <w:spacing w:val="-6"/>
          <w:u w:val="single"/>
        </w:rPr>
        <w:t xml:space="preserve"> </w:t>
      </w:r>
      <w:r>
        <w:rPr>
          <w:u w:val="single"/>
        </w:rPr>
        <w:t>MAINTENANCE</w:t>
      </w:r>
      <w:r>
        <w:rPr>
          <w:spacing w:val="-3"/>
          <w:u w:val="single"/>
        </w:rPr>
        <w:t xml:space="preserve"> </w:t>
      </w:r>
      <w:r>
        <w:rPr>
          <w:u w:val="single"/>
        </w:rPr>
        <w:t>FEES</w:t>
      </w:r>
      <w:r>
        <w:rPr>
          <w:spacing w:val="-5"/>
          <w:u w:val="single"/>
        </w:rPr>
        <w:t xml:space="preserve"> </w:t>
      </w:r>
      <w:r>
        <w:rPr>
          <w:u w:val="single"/>
        </w:rPr>
        <w:t>AND</w:t>
      </w:r>
      <w:r>
        <w:rPr>
          <w:spacing w:val="-4"/>
          <w:u w:val="single"/>
        </w:rPr>
        <w:t xml:space="preserve"> </w:t>
      </w:r>
      <w:r>
        <w:rPr>
          <w:spacing w:val="-2"/>
          <w:u w:val="single"/>
        </w:rPr>
        <w:t>ASSESSMENTS</w:t>
      </w:r>
    </w:p>
    <w:p w14:paraId="1C749342" w14:textId="77777777" w:rsidR="005B1271" w:rsidRDefault="00280F02">
      <w:pPr>
        <w:pStyle w:val="BodyText"/>
        <w:spacing w:before="231" w:line="216" w:lineRule="auto"/>
        <w:ind w:left="1023" w:right="734"/>
        <w:jc w:val="both"/>
      </w:pPr>
      <w:r>
        <w:t>Coverage is provided for rents, fees, maintenance fees and assessments when a limit of insurance is shown in the policy declarations.</w:t>
      </w:r>
      <w:r>
        <w:rPr>
          <w:spacing w:val="80"/>
        </w:rPr>
        <w:t xml:space="preserve"> </w:t>
      </w:r>
      <w:r>
        <w:t>The limit of insurance is subject to the method of valuation shown in the policy declarations.</w:t>
      </w:r>
    </w:p>
    <w:p w14:paraId="1C749343" w14:textId="77777777" w:rsidR="005B1271" w:rsidRDefault="00280F02">
      <w:pPr>
        <w:pStyle w:val="BodyText"/>
        <w:spacing w:before="214" w:line="252" w:lineRule="exact"/>
        <w:ind w:left="1023"/>
        <w:jc w:val="both"/>
      </w:pPr>
      <w:r>
        <w:t>The</w:t>
      </w:r>
      <w:r>
        <w:rPr>
          <w:spacing w:val="-7"/>
        </w:rPr>
        <w:t xml:space="preserve"> </w:t>
      </w:r>
      <w:r>
        <w:t>following</w:t>
      </w:r>
      <w:r>
        <w:rPr>
          <w:spacing w:val="-4"/>
        </w:rPr>
        <w:t xml:space="preserve"> </w:t>
      </w:r>
      <w:r>
        <w:t>rating</w:t>
      </w:r>
      <w:r>
        <w:rPr>
          <w:spacing w:val="-4"/>
        </w:rPr>
        <w:t xml:space="preserve"> </w:t>
      </w:r>
      <w:r>
        <w:t>formula</w:t>
      </w:r>
      <w:r>
        <w:rPr>
          <w:spacing w:val="-5"/>
        </w:rPr>
        <w:t xml:space="preserve"> </w:t>
      </w:r>
      <w:r>
        <w:rPr>
          <w:spacing w:val="-2"/>
        </w:rPr>
        <w:t>applies:</w:t>
      </w:r>
    </w:p>
    <w:p w14:paraId="1C749344" w14:textId="77777777" w:rsidR="005B1271" w:rsidRDefault="00280F02">
      <w:pPr>
        <w:pStyle w:val="Heading5"/>
        <w:spacing w:before="10" w:line="213" w:lineRule="auto"/>
        <w:ind w:left="1023" w:right="734" w:firstLine="0"/>
        <w:jc w:val="both"/>
      </w:pPr>
      <w:r>
        <w:t>PROPERTY</w:t>
      </w:r>
      <w:r>
        <w:rPr>
          <w:spacing w:val="-15"/>
        </w:rPr>
        <w:t xml:space="preserve"> </w:t>
      </w:r>
      <w:r>
        <w:t>RATE X</w:t>
      </w:r>
      <w:r>
        <w:rPr>
          <w:spacing w:val="36"/>
        </w:rPr>
        <w:t xml:space="preserve"> </w:t>
      </w:r>
      <w:r>
        <w:t>MODIFIERS</w:t>
      </w:r>
      <w:r>
        <w:rPr>
          <w:spacing w:val="35"/>
        </w:rPr>
        <w:t xml:space="preserve"> </w:t>
      </w:r>
      <w:r>
        <w:t>X AMOUNT</w:t>
      </w:r>
      <w:r>
        <w:rPr>
          <w:spacing w:val="-16"/>
        </w:rPr>
        <w:t xml:space="preserve"> </w:t>
      </w:r>
      <w:r>
        <w:t>OF</w:t>
      </w:r>
      <w:r>
        <w:rPr>
          <w:spacing w:val="-16"/>
        </w:rPr>
        <w:t xml:space="preserve"> </w:t>
      </w:r>
      <w:r>
        <w:t>INSURANCE</w:t>
      </w:r>
      <w:r>
        <w:rPr>
          <w:spacing w:val="-15"/>
        </w:rPr>
        <w:t xml:space="preserve"> </w:t>
      </w:r>
      <w:r>
        <w:t>(PER</w:t>
      </w:r>
      <w:r>
        <w:rPr>
          <w:spacing w:val="-15"/>
        </w:rPr>
        <w:t xml:space="preserve"> </w:t>
      </w:r>
      <w:r>
        <w:t>$</w:t>
      </w:r>
      <w:r>
        <w:rPr>
          <w:spacing w:val="-15"/>
        </w:rPr>
        <w:t xml:space="preserve"> </w:t>
      </w:r>
      <w:r>
        <w:t>1,000)</w:t>
      </w:r>
      <w:r>
        <w:rPr>
          <w:spacing w:val="36"/>
        </w:rPr>
        <w:t xml:space="preserve"> </w:t>
      </w:r>
      <w:r>
        <w:t>=</w:t>
      </w:r>
      <w:r>
        <w:rPr>
          <w:spacing w:val="35"/>
        </w:rPr>
        <w:t xml:space="preserve"> </w:t>
      </w:r>
      <w:r>
        <w:t>BASIC PROPERTY PREMIUM</w:t>
      </w:r>
    </w:p>
    <w:p w14:paraId="1C749345" w14:textId="77777777" w:rsidR="005B1271" w:rsidRDefault="00280F02">
      <w:pPr>
        <w:pStyle w:val="BodyText"/>
        <w:spacing w:before="241" w:line="213" w:lineRule="auto"/>
        <w:ind w:left="1023" w:right="735"/>
        <w:jc w:val="both"/>
      </w:pPr>
      <w:r>
        <w:t>Use the appropriate community association program property rate table as determined by A. PROGRAM ELIGIBILITY.</w:t>
      </w:r>
      <w:r>
        <w:rPr>
          <w:spacing w:val="40"/>
        </w:rPr>
        <w:t xml:space="preserve"> </w:t>
      </w:r>
      <w:r>
        <w:t>The property rate tables are contained in the state rate pages.</w:t>
      </w:r>
      <w:r>
        <w:rPr>
          <w:spacing w:val="40"/>
        </w:rPr>
        <w:t xml:space="preserve"> </w:t>
      </w:r>
      <w:r>
        <w:t>The following items are used in determining the PROPERTY RATE:</w:t>
      </w:r>
    </w:p>
    <w:p w14:paraId="1C749346" w14:textId="77777777" w:rsidR="005B1271" w:rsidRDefault="00280F02">
      <w:pPr>
        <w:pStyle w:val="Heading7"/>
        <w:numPr>
          <w:ilvl w:val="1"/>
          <w:numId w:val="10"/>
        </w:numPr>
        <w:tabs>
          <w:tab w:val="left" w:pos="1453"/>
        </w:tabs>
        <w:spacing w:before="219" w:line="252" w:lineRule="exact"/>
        <w:ind w:left="1453" w:hanging="430"/>
      </w:pPr>
      <w:r>
        <w:t>TYPES</w:t>
      </w:r>
      <w:r>
        <w:rPr>
          <w:spacing w:val="-4"/>
        </w:rPr>
        <w:t xml:space="preserve"> </w:t>
      </w:r>
      <w:r>
        <w:t>OF</w:t>
      </w:r>
      <w:r>
        <w:rPr>
          <w:spacing w:val="-6"/>
        </w:rPr>
        <w:t xml:space="preserve"> </w:t>
      </w:r>
      <w:r>
        <w:t>PROPERTY</w:t>
      </w:r>
      <w:r>
        <w:rPr>
          <w:spacing w:val="-5"/>
        </w:rPr>
        <w:t xml:space="preserve"> </w:t>
      </w:r>
      <w:r>
        <w:rPr>
          <w:spacing w:val="-2"/>
        </w:rPr>
        <w:t>RATES</w:t>
      </w:r>
    </w:p>
    <w:p w14:paraId="1C749347" w14:textId="77777777" w:rsidR="005B1271" w:rsidRDefault="00280F02">
      <w:pPr>
        <w:pStyle w:val="ListParagraph"/>
        <w:numPr>
          <w:ilvl w:val="2"/>
          <w:numId w:val="10"/>
        </w:numPr>
        <w:tabs>
          <w:tab w:val="left" w:pos="1887"/>
        </w:tabs>
        <w:spacing w:before="10" w:line="213" w:lineRule="auto"/>
        <w:ind w:right="1816"/>
      </w:pPr>
      <w:r>
        <w:t>MAINTENANCE</w:t>
      </w:r>
      <w:r>
        <w:rPr>
          <w:spacing w:val="-6"/>
        </w:rPr>
        <w:t xml:space="preserve"> </w:t>
      </w:r>
      <w:r>
        <w:t>FEES</w:t>
      </w:r>
      <w:r>
        <w:rPr>
          <w:spacing w:val="-5"/>
        </w:rPr>
        <w:t xml:space="preserve"> </w:t>
      </w:r>
      <w:r>
        <w:t>AND</w:t>
      </w:r>
      <w:r>
        <w:rPr>
          <w:spacing w:val="-6"/>
        </w:rPr>
        <w:t xml:space="preserve"> </w:t>
      </w:r>
      <w:r>
        <w:t>ASSESSMENTS</w:t>
      </w:r>
      <w:r>
        <w:rPr>
          <w:spacing w:val="-5"/>
        </w:rPr>
        <w:t xml:space="preserve"> </w:t>
      </w:r>
      <w:r>
        <w:t>(applicable</w:t>
      </w:r>
      <w:r>
        <w:rPr>
          <w:spacing w:val="-6"/>
        </w:rPr>
        <w:t xml:space="preserve"> </w:t>
      </w:r>
      <w:r>
        <w:t>only</w:t>
      </w:r>
      <w:r>
        <w:rPr>
          <w:spacing w:val="-7"/>
        </w:rPr>
        <w:t xml:space="preserve"> </w:t>
      </w:r>
      <w:r>
        <w:t>to</w:t>
      </w:r>
      <w:r>
        <w:rPr>
          <w:spacing w:val="-4"/>
        </w:rPr>
        <w:t xml:space="preserve"> </w:t>
      </w:r>
      <w:r>
        <w:t>RESIDENTIAL CONDOMINIUM ASSOCIATION, HOMEOWNERS ASSOCIATION, OFFICE CONDOMINIUM ASSOCIATION policies)</w:t>
      </w:r>
    </w:p>
    <w:p w14:paraId="1C749348" w14:textId="77777777" w:rsidR="005B1271" w:rsidRDefault="00280F02">
      <w:pPr>
        <w:pStyle w:val="BodyText"/>
        <w:spacing w:before="4" w:line="213" w:lineRule="auto"/>
        <w:ind w:left="1887" w:right="724"/>
      </w:pPr>
      <w:r>
        <w:t>The</w:t>
      </w:r>
      <w:r>
        <w:rPr>
          <w:spacing w:val="80"/>
        </w:rPr>
        <w:t xml:space="preserve"> </w:t>
      </w:r>
      <w:r>
        <w:t>Maintenance</w:t>
      </w:r>
      <w:r>
        <w:rPr>
          <w:spacing w:val="80"/>
        </w:rPr>
        <w:t xml:space="preserve"> </w:t>
      </w:r>
      <w:r>
        <w:t>Fees</w:t>
      </w:r>
      <w:r>
        <w:rPr>
          <w:spacing w:val="80"/>
        </w:rPr>
        <w:t xml:space="preserve"> </w:t>
      </w:r>
      <w:r>
        <w:t>rates</w:t>
      </w:r>
      <w:r>
        <w:rPr>
          <w:spacing w:val="80"/>
        </w:rPr>
        <w:t xml:space="preserve"> </w:t>
      </w:r>
      <w:r>
        <w:t>shown</w:t>
      </w:r>
      <w:r>
        <w:rPr>
          <w:spacing w:val="80"/>
        </w:rPr>
        <w:t xml:space="preserve"> </w:t>
      </w:r>
      <w:r>
        <w:t>in</w:t>
      </w:r>
      <w:r>
        <w:rPr>
          <w:spacing w:val="80"/>
        </w:rPr>
        <w:t xml:space="preserve"> </w:t>
      </w:r>
      <w:r>
        <w:t>the</w:t>
      </w:r>
      <w:r>
        <w:rPr>
          <w:spacing w:val="80"/>
        </w:rPr>
        <w:t xml:space="preserve"> </w:t>
      </w:r>
      <w:r>
        <w:t>property</w:t>
      </w:r>
      <w:r>
        <w:rPr>
          <w:spacing w:val="80"/>
        </w:rPr>
        <w:t xml:space="preserve"> </w:t>
      </w:r>
      <w:r>
        <w:t>rate</w:t>
      </w:r>
      <w:r>
        <w:rPr>
          <w:spacing w:val="80"/>
        </w:rPr>
        <w:t xml:space="preserve"> </w:t>
      </w:r>
      <w:r>
        <w:t>tables</w:t>
      </w:r>
      <w:r>
        <w:rPr>
          <w:spacing w:val="80"/>
        </w:rPr>
        <w:t xml:space="preserve"> </w:t>
      </w:r>
      <w:r>
        <w:t>are</w:t>
      </w:r>
      <w:r>
        <w:rPr>
          <w:spacing w:val="80"/>
        </w:rPr>
        <w:t xml:space="preserve"> </w:t>
      </w:r>
      <w:r>
        <w:t>used</w:t>
      </w:r>
      <w:r>
        <w:rPr>
          <w:spacing w:val="80"/>
        </w:rPr>
        <w:t xml:space="preserve"> </w:t>
      </w:r>
      <w:r>
        <w:t>for maintenance fees and assessments.</w:t>
      </w:r>
    </w:p>
    <w:p w14:paraId="1C749349" w14:textId="77777777" w:rsidR="005B1271" w:rsidRDefault="00280F02">
      <w:pPr>
        <w:pStyle w:val="ListParagraph"/>
        <w:numPr>
          <w:ilvl w:val="2"/>
          <w:numId w:val="10"/>
        </w:numPr>
        <w:tabs>
          <w:tab w:val="left" w:pos="1885"/>
        </w:tabs>
        <w:spacing w:line="231" w:lineRule="exact"/>
        <w:ind w:left="1885" w:hanging="430"/>
      </w:pPr>
      <w:r>
        <w:t>RENTS,</w:t>
      </w:r>
      <w:r>
        <w:rPr>
          <w:spacing w:val="47"/>
        </w:rPr>
        <w:t xml:space="preserve"> </w:t>
      </w:r>
      <w:proofErr w:type="gramStart"/>
      <w:r>
        <w:t>FEES</w:t>
      </w:r>
      <w:proofErr w:type="gramEnd"/>
      <w:r>
        <w:rPr>
          <w:spacing w:val="49"/>
        </w:rPr>
        <w:t xml:space="preserve"> </w:t>
      </w:r>
      <w:r>
        <w:t>AND</w:t>
      </w:r>
      <w:r>
        <w:rPr>
          <w:spacing w:val="49"/>
        </w:rPr>
        <w:t xml:space="preserve"> </w:t>
      </w:r>
      <w:r>
        <w:t>ASSESSMENTS</w:t>
      </w:r>
      <w:r>
        <w:rPr>
          <w:spacing w:val="48"/>
        </w:rPr>
        <w:t xml:space="preserve"> </w:t>
      </w:r>
      <w:r>
        <w:t>(applicable</w:t>
      </w:r>
      <w:r>
        <w:rPr>
          <w:spacing w:val="46"/>
        </w:rPr>
        <w:t xml:space="preserve"> </w:t>
      </w:r>
      <w:r>
        <w:t>only</w:t>
      </w:r>
      <w:r>
        <w:rPr>
          <w:spacing w:val="50"/>
        </w:rPr>
        <w:t xml:space="preserve"> </w:t>
      </w:r>
      <w:r>
        <w:t>to</w:t>
      </w:r>
      <w:r>
        <w:rPr>
          <w:spacing w:val="50"/>
        </w:rPr>
        <w:t xml:space="preserve"> </w:t>
      </w:r>
      <w:r>
        <w:t>COOPERATIVE</w:t>
      </w:r>
      <w:r>
        <w:rPr>
          <w:spacing w:val="48"/>
        </w:rPr>
        <w:t xml:space="preserve"> </w:t>
      </w:r>
      <w:r>
        <w:rPr>
          <w:spacing w:val="-2"/>
        </w:rPr>
        <w:t>APARTMENT</w:t>
      </w:r>
    </w:p>
    <w:p w14:paraId="1C74934A" w14:textId="77777777" w:rsidR="005B1271" w:rsidRDefault="00280F02">
      <w:pPr>
        <w:pStyle w:val="BodyText"/>
        <w:spacing w:line="239" w:lineRule="exact"/>
        <w:ind w:left="1887"/>
      </w:pPr>
      <w:r>
        <w:rPr>
          <w:spacing w:val="-2"/>
        </w:rPr>
        <w:t>policy)</w:t>
      </w:r>
    </w:p>
    <w:p w14:paraId="1C74934B" w14:textId="77777777" w:rsidR="005B1271" w:rsidRDefault="00280F02">
      <w:pPr>
        <w:pStyle w:val="BodyText"/>
        <w:spacing w:before="10" w:line="213" w:lineRule="auto"/>
        <w:ind w:left="1887" w:right="724"/>
      </w:pPr>
      <w:r>
        <w:t>The</w:t>
      </w:r>
      <w:r>
        <w:rPr>
          <w:spacing w:val="40"/>
        </w:rPr>
        <w:t xml:space="preserve"> </w:t>
      </w:r>
      <w:r>
        <w:t>Rents</w:t>
      </w:r>
      <w:r>
        <w:rPr>
          <w:spacing w:val="40"/>
        </w:rPr>
        <w:t xml:space="preserve"> </w:t>
      </w:r>
      <w:r>
        <w:t>rates</w:t>
      </w:r>
      <w:r>
        <w:rPr>
          <w:spacing w:val="40"/>
        </w:rPr>
        <w:t xml:space="preserve"> </w:t>
      </w:r>
      <w:r>
        <w:t>shown</w:t>
      </w:r>
      <w:r>
        <w:rPr>
          <w:spacing w:val="40"/>
        </w:rPr>
        <w:t xml:space="preserve"> </w:t>
      </w:r>
      <w:r>
        <w:t>in</w:t>
      </w:r>
      <w:r>
        <w:rPr>
          <w:spacing w:val="40"/>
        </w:rPr>
        <w:t xml:space="preserve"> </w:t>
      </w:r>
      <w:r>
        <w:t>the</w:t>
      </w:r>
      <w:r>
        <w:rPr>
          <w:spacing w:val="40"/>
        </w:rPr>
        <w:t xml:space="preserve"> </w:t>
      </w:r>
      <w:r>
        <w:t>property</w:t>
      </w:r>
      <w:r>
        <w:rPr>
          <w:spacing w:val="40"/>
        </w:rPr>
        <w:t xml:space="preserve"> </w:t>
      </w:r>
      <w:r>
        <w:t>rate</w:t>
      </w:r>
      <w:r>
        <w:rPr>
          <w:spacing w:val="40"/>
        </w:rPr>
        <w:t xml:space="preserve"> </w:t>
      </w:r>
      <w:r>
        <w:t>tables</w:t>
      </w:r>
      <w:r>
        <w:rPr>
          <w:spacing w:val="40"/>
        </w:rPr>
        <w:t xml:space="preserve"> </w:t>
      </w:r>
      <w:r>
        <w:t>are</w:t>
      </w:r>
      <w:r>
        <w:rPr>
          <w:spacing w:val="40"/>
        </w:rPr>
        <w:t xml:space="preserve"> </w:t>
      </w:r>
      <w:r>
        <w:t>used</w:t>
      </w:r>
      <w:r>
        <w:rPr>
          <w:spacing w:val="40"/>
        </w:rPr>
        <w:t xml:space="preserve"> </w:t>
      </w:r>
      <w:r>
        <w:t>for</w:t>
      </w:r>
      <w:r>
        <w:rPr>
          <w:spacing w:val="40"/>
        </w:rPr>
        <w:t xml:space="preserve"> </w:t>
      </w:r>
      <w:r>
        <w:t>rents,</w:t>
      </w:r>
      <w:r>
        <w:rPr>
          <w:spacing w:val="40"/>
        </w:rPr>
        <w:t xml:space="preserve"> </w:t>
      </w:r>
      <w:proofErr w:type="gramStart"/>
      <w:r>
        <w:t>fees</w:t>
      </w:r>
      <w:proofErr w:type="gramEnd"/>
      <w:r>
        <w:rPr>
          <w:spacing w:val="40"/>
        </w:rPr>
        <w:t xml:space="preserve"> </w:t>
      </w:r>
      <w:r>
        <w:t xml:space="preserve">and </w:t>
      </w:r>
      <w:r>
        <w:rPr>
          <w:spacing w:val="-2"/>
        </w:rPr>
        <w:t>assessments.</w:t>
      </w:r>
    </w:p>
    <w:p w14:paraId="1C74934C" w14:textId="77777777" w:rsidR="005B1271" w:rsidRDefault="00280F02">
      <w:pPr>
        <w:pStyle w:val="Heading7"/>
        <w:numPr>
          <w:ilvl w:val="1"/>
          <w:numId w:val="10"/>
        </w:numPr>
        <w:tabs>
          <w:tab w:val="left" w:pos="1453"/>
        </w:tabs>
        <w:spacing w:before="216" w:line="252" w:lineRule="exact"/>
        <w:ind w:left="1453" w:hanging="430"/>
      </w:pPr>
      <w:r>
        <w:t>PUBLIC</w:t>
      </w:r>
      <w:r>
        <w:rPr>
          <w:spacing w:val="-3"/>
        </w:rPr>
        <w:t xml:space="preserve"> </w:t>
      </w:r>
      <w:r>
        <w:t>FIRE</w:t>
      </w:r>
      <w:r>
        <w:rPr>
          <w:spacing w:val="-3"/>
        </w:rPr>
        <w:t xml:space="preserve"> </w:t>
      </w:r>
      <w:r>
        <w:rPr>
          <w:spacing w:val="-2"/>
        </w:rPr>
        <w:t>PROTECTION</w:t>
      </w:r>
    </w:p>
    <w:p w14:paraId="1C74934D" w14:textId="77777777" w:rsidR="005B1271" w:rsidRDefault="00280F02">
      <w:pPr>
        <w:pStyle w:val="BodyText"/>
        <w:spacing w:before="10" w:line="213" w:lineRule="auto"/>
        <w:ind w:left="1454" w:right="724"/>
      </w:pPr>
      <w:r>
        <w:t>All</w:t>
      </w:r>
      <w:r>
        <w:rPr>
          <w:spacing w:val="30"/>
        </w:rPr>
        <w:t xml:space="preserve"> </w:t>
      </w:r>
      <w:r>
        <w:t>risks</w:t>
      </w:r>
      <w:r>
        <w:rPr>
          <w:spacing w:val="28"/>
        </w:rPr>
        <w:t xml:space="preserve"> </w:t>
      </w:r>
      <w:r>
        <w:t>shall</w:t>
      </w:r>
      <w:r>
        <w:rPr>
          <w:spacing w:val="29"/>
        </w:rPr>
        <w:t xml:space="preserve"> </w:t>
      </w:r>
      <w:r>
        <w:t>be</w:t>
      </w:r>
      <w:r>
        <w:rPr>
          <w:spacing w:val="30"/>
        </w:rPr>
        <w:t xml:space="preserve"> </w:t>
      </w:r>
      <w:r>
        <w:t>classified</w:t>
      </w:r>
      <w:r>
        <w:rPr>
          <w:spacing w:val="31"/>
        </w:rPr>
        <w:t xml:space="preserve"> </w:t>
      </w:r>
      <w:r>
        <w:t>according</w:t>
      </w:r>
      <w:r>
        <w:rPr>
          <w:spacing w:val="29"/>
        </w:rPr>
        <w:t xml:space="preserve"> </w:t>
      </w:r>
      <w:r>
        <w:t>to</w:t>
      </w:r>
      <w:r>
        <w:rPr>
          <w:spacing w:val="30"/>
        </w:rPr>
        <w:t xml:space="preserve"> </w:t>
      </w:r>
      <w:r>
        <w:t>Insurance</w:t>
      </w:r>
      <w:r>
        <w:rPr>
          <w:spacing w:val="30"/>
        </w:rPr>
        <w:t xml:space="preserve"> </w:t>
      </w:r>
      <w:r>
        <w:t>Services</w:t>
      </w:r>
      <w:r>
        <w:rPr>
          <w:spacing w:val="31"/>
        </w:rPr>
        <w:t xml:space="preserve"> </w:t>
      </w:r>
      <w:r>
        <w:t>Office</w:t>
      </w:r>
      <w:r>
        <w:rPr>
          <w:spacing w:val="30"/>
        </w:rPr>
        <w:t xml:space="preserve"> </w:t>
      </w:r>
      <w:r>
        <w:t>Public</w:t>
      </w:r>
      <w:r>
        <w:rPr>
          <w:spacing w:val="30"/>
        </w:rPr>
        <w:t xml:space="preserve"> </w:t>
      </w:r>
      <w:r>
        <w:t>Fire</w:t>
      </w:r>
      <w:r>
        <w:rPr>
          <w:spacing w:val="28"/>
        </w:rPr>
        <w:t xml:space="preserve"> </w:t>
      </w:r>
      <w:r>
        <w:t>Protection Classification applicable to the responding fire department.</w:t>
      </w:r>
    </w:p>
    <w:p w14:paraId="1C74934E" w14:textId="77777777" w:rsidR="005B1271" w:rsidRDefault="00280F02">
      <w:pPr>
        <w:pStyle w:val="Heading7"/>
        <w:numPr>
          <w:ilvl w:val="1"/>
          <w:numId w:val="10"/>
        </w:numPr>
        <w:tabs>
          <w:tab w:val="left" w:pos="1453"/>
        </w:tabs>
        <w:spacing w:before="216" w:line="253" w:lineRule="exact"/>
        <w:ind w:left="1453" w:hanging="431"/>
      </w:pPr>
      <w:r>
        <w:rPr>
          <w:spacing w:val="-2"/>
        </w:rPr>
        <w:t>CONSTRUCTION</w:t>
      </w:r>
    </w:p>
    <w:p w14:paraId="1C74934F" w14:textId="77777777" w:rsidR="005B1271" w:rsidRDefault="00280F02">
      <w:pPr>
        <w:pStyle w:val="BodyText"/>
        <w:spacing w:line="253" w:lineRule="exact"/>
        <w:ind w:left="1454"/>
      </w:pPr>
      <w:r>
        <w:t>Building</w:t>
      </w:r>
      <w:r>
        <w:rPr>
          <w:spacing w:val="-5"/>
        </w:rPr>
        <w:t xml:space="preserve"> </w:t>
      </w:r>
      <w:r>
        <w:t>construction</w:t>
      </w:r>
      <w:r>
        <w:rPr>
          <w:spacing w:val="-8"/>
        </w:rPr>
        <w:t xml:space="preserve"> </w:t>
      </w:r>
      <w:r>
        <w:t>is</w:t>
      </w:r>
      <w:r>
        <w:rPr>
          <w:spacing w:val="-5"/>
        </w:rPr>
        <w:t xml:space="preserve"> </w:t>
      </w:r>
      <w:r>
        <w:t>determined</w:t>
      </w:r>
      <w:r>
        <w:rPr>
          <w:spacing w:val="-5"/>
        </w:rPr>
        <w:t xml:space="preserve"> </w:t>
      </w:r>
      <w:r>
        <w:t>in</w:t>
      </w:r>
      <w:r>
        <w:rPr>
          <w:spacing w:val="-5"/>
        </w:rPr>
        <w:t xml:space="preserve"> </w:t>
      </w:r>
      <w:r>
        <w:t>accordance</w:t>
      </w:r>
      <w:r>
        <w:rPr>
          <w:spacing w:val="-6"/>
        </w:rPr>
        <w:t xml:space="preserve"> </w:t>
      </w:r>
      <w:r>
        <w:t>with</w:t>
      </w:r>
      <w:r>
        <w:rPr>
          <w:spacing w:val="-6"/>
        </w:rPr>
        <w:t xml:space="preserve"> </w:t>
      </w:r>
      <w:r>
        <w:t>D.</w:t>
      </w:r>
      <w:r>
        <w:rPr>
          <w:spacing w:val="-4"/>
        </w:rPr>
        <w:t xml:space="preserve"> </w:t>
      </w:r>
      <w:r>
        <w:t>BUILDING</w:t>
      </w:r>
      <w:r>
        <w:rPr>
          <w:spacing w:val="-6"/>
        </w:rPr>
        <w:t xml:space="preserve"> </w:t>
      </w:r>
      <w:r>
        <w:rPr>
          <w:spacing w:val="-2"/>
        </w:rPr>
        <w:t>CONSTRUCTION.</w:t>
      </w:r>
    </w:p>
    <w:p w14:paraId="1C749350" w14:textId="77777777" w:rsidR="005B1271" w:rsidRDefault="00280F02">
      <w:pPr>
        <w:pStyle w:val="Heading7"/>
        <w:numPr>
          <w:ilvl w:val="1"/>
          <w:numId w:val="10"/>
        </w:numPr>
        <w:tabs>
          <w:tab w:val="left" w:pos="1452"/>
        </w:tabs>
        <w:spacing w:before="210" w:line="252" w:lineRule="exact"/>
        <w:ind w:left="1452" w:hanging="430"/>
      </w:pPr>
      <w:r>
        <w:rPr>
          <w:spacing w:val="-2"/>
        </w:rPr>
        <w:t>MODIFIERS</w:t>
      </w:r>
    </w:p>
    <w:p w14:paraId="1C749351" w14:textId="77777777" w:rsidR="005B1271" w:rsidRDefault="00280F02">
      <w:pPr>
        <w:pStyle w:val="ListParagraph"/>
        <w:numPr>
          <w:ilvl w:val="2"/>
          <w:numId w:val="10"/>
        </w:numPr>
        <w:tabs>
          <w:tab w:val="left" w:pos="1885"/>
        </w:tabs>
        <w:spacing w:line="238" w:lineRule="exact"/>
        <w:ind w:left="1885" w:hanging="431"/>
      </w:pPr>
      <w:r>
        <w:t>SPRINKLER</w:t>
      </w:r>
      <w:r>
        <w:rPr>
          <w:spacing w:val="-7"/>
        </w:rPr>
        <w:t xml:space="preserve"> </w:t>
      </w:r>
      <w:r>
        <w:rPr>
          <w:spacing w:val="-2"/>
        </w:rPr>
        <w:t>SYSTEM</w:t>
      </w:r>
    </w:p>
    <w:p w14:paraId="1C749352" w14:textId="77777777" w:rsidR="005B1271" w:rsidRDefault="00280F02">
      <w:pPr>
        <w:pStyle w:val="BodyText"/>
        <w:spacing w:before="10" w:line="213" w:lineRule="auto"/>
        <w:ind w:left="1885" w:right="724"/>
      </w:pPr>
      <w:r>
        <w:t>This</w:t>
      </w:r>
      <w:r>
        <w:rPr>
          <w:spacing w:val="-7"/>
        </w:rPr>
        <w:t xml:space="preserve"> </w:t>
      </w:r>
      <w:r>
        <w:t>modifier</w:t>
      </w:r>
      <w:r>
        <w:rPr>
          <w:spacing w:val="-8"/>
        </w:rPr>
        <w:t xml:space="preserve"> </w:t>
      </w:r>
      <w:r>
        <w:t>applies</w:t>
      </w:r>
      <w:r>
        <w:rPr>
          <w:spacing w:val="-10"/>
        </w:rPr>
        <w:t xml:space="preserve"> </w:t>
      </w:r>
      <w:r>
        <w:t>if</w:t>
      </w:r>
      <w:r>
        <w:rPr>
          <w:spacing w:val="-8"/>
        </w:rPr>
        <w:t xml:space="preserve"> </w:t>
      </w:r>
      <w:r>
        <w:t>a</w:t>
      </w:r>
      <w:r>
        <w:rPr>
          <w:spacing w:val="-11"/>
        </w:rPr>
        <w:t xml:space="preserve"> </w:t>
      </w:r>
      <w:r>
        <w:t>building</w:t>
      </w:r>
      <w:r>
        <w:rPr>
          <w:spacing w:val="-7"/>
        </w:rPr>
        <w:t xml:space="preserve"> </w:t>
      </w:r>
      <w:r>
        <w:t>is</w:t>
      </w:r>
      <w:r>
        <w:rPr>
          <w:spacing w:val="-10"/>
        </w:rPr>
        <w:t xml:space="preserve"> </w:t>
      </w:r>
      <w:r>
        <w:t>fully</w:t>
      </w:r>
      <w:r>
        <w:rPr>
          <w:spacing w:val="-9"/>
        </w:rPr>
        <w:t xml:space="preserve"> </w:t>
      </w:r>
      <w:r>
        <w:t>sprinklered.</w:t>
      </w:r>
      <w:r>
        <w:rPr>
          <w:spacing w:val="40"/>
        </w:rPr>
        <w:t xml:space="preserve"> </w:t>
      </w:r>
      <w:r>
        <w:t>This</w:t>
      </w:r>
      <w:r>
        <w:rPr>
          <w:spacing w:val="-7"/>
        </w:rPr>
        <w:t xml:space="preserve"> </w:t>
      </w:r>
      <w:r>
        <w:t>modifier</w:t>
      </w:r>
      <w:r>
        <w:rPr>
          <w:spacing w:val="-8"/>
        </w:rPr>
        <w:t xml:space="preserve"> </w:t>
      </w:r>
      <w:r>
        <w:t>applies</w:t>
      </w:r>
      <w:r>
        <w:rPr>
          <w:spacing w:val="-8"/>
        </w:rPr>
        <w:t xml:space="preserve"> </w:t>
      </w:r>
      <w:r>
        <w:t>to</w:t>
      </w:r>
      <w:r>
        <w:rPr>
          <w:spacing w:val="-7"/>
        </w:rPr>
        <w:t xml:space="preserve"> </w:t>
      </w:r>
      <w:r>
        <w:t>buildings rated as RESIDENTIAL BUILDINGS, OFFICE BUILDINGS and OTHER BUILDINGS.</w:t>
      </w:r>
    </w:p>
    <w:p w14:paraId="1C749353" w14:textId="77777777" w:rsidR="005B1271" w:rsidRDefault="00280F02">
      <w:pPr>
        <w:pStyle w:val="BodyText"/>
        <w:tabs>
          <w:tab w:val="right" w:pos="3609"/>
        </w:tabs>
        <w:spacing w:before="216"/>
        <w:ind w:left="1885"/>
      </w:pPr>
      <w:r>
        <w:rPr>
          <w:spacing w:val="-2"/>
        </w:rPr>
        <w:t>Modifier</w:t>
      </w:r>
      <w:r>
        <w:tab/>
      </w:r>
      <w:r>
        <w:rPr>
          <w:spacing w:val="-4"/>
        </w:rPr>
        <w:t>0.85</w:t>
      </w:r>
    </w:p>
    <w:p w14:paraId="1C749354" w14:textId="77777777" w:rsidR="005B1271" w:rsidRDefault="00280F02">
      <w:pPr>
        <w:pStyle w:val="Heading7"/>
        <w:numPr>
          <w:ilvl w:val="2"/>
          <w:numId w:val="10"/>
        </w:numPr>
        <w:tabs>
          <w:tab w:val="left" w:pos="1884"/>
        </w:tabs>
        <w:spacing w:before="212" w:line="252" w:lineRule="exact"/>
        <w:ind w:left="1884" w:hanging="430"/>
      </w:pPr>
      <w:r>
        <w:t>OTHER</w:t>
      </w:r>
      <w:r>
        <w:rPr>
          <w:spacing w:val="-4"/>
        </w:rPr>
        <w:t xml:space="preserve"> </w:t>
      </w:r>
      <w:r>
        <w:rPr>
          <w:spacing w:val="-2"/>
        </w:rPr>
        <w:t>MODIFIERS</w:t>
      </w:r>
    </w:p>
    <w:p w14:paraId="1C749355" w14:textId="77777777" w:rsidR="005B1271" w:rsidRDefault="00280F02">
      <w:pPr>
        <w:pStyle w:val="BodyText"/>
        <w:spacing w:line="252" w:lineRule="exact"/>
        <w:ind w:left="1885"/>
      </w:pPr>
      <w:r>
        <w:t>Other</w:t>
      </w:r>
      <w:r>
        <w:rPr>
          <w:spacing w:val="-6"/>
        </w:rPr>
        <w:t xml:space="preserve"> </w:t>
      </w:r>
      <w:r>
        <w:t>modifiers</w:t>
      </w:r>
      <w:r>
        <w:rPr>
          <w:spacing w:val="-6"/>
        </w:rPr>
        <w:t xml:space="preserve"> </w:t>
      </w:r>
      <w:r>
        <w:t>appear</w:t>
      </w:r>
      <w:r>
        <w:rPr>
          <w:spacing w:val="-7"/>
        </w:rPr>
        <w:t xml:space="preserve"> </w:t>
      </w:r>
      <w:r>
        <w:t>where</w:t>
      </w:r>
      <w:r>
        <w:rPr>
          <w:spacing w:val="-6"/>
        </w:rPr>
        <w:t xml:space="preserve"> </w:t>
      </w:r>
      <w:r>
        <w:rPr>
          <w:spacing w:val="-2"/>
        </w:rPr>
        <w:t>applicable.</w:t>
      </w:r>
    </w:p>
    <w:p w14:paraId="1C749356" w14:textId="77777777" w:rsidR="005B1271" w:rsidRDefault="005B1271">
      <w:pPr>
        <w:spacing w:line="252" w:lineRule="exact"/>
        <w:sectPr w:rsidR="005B1271">
          <w:pgSz w:w="12240" w:h="15840"/>
          <w:pgMar w:top="940" w:right="340" w:bottom="680" w:left="920" w:header="0" w:footer="458" w:gutter="0"/>
          <w:cols w:space="720"/>
        </w:sectPr>
      </w:pPr>
    </w:p>
    <w:p w14:paraId="1C749357" w14:textId="77777777" w:rsidR="005B1271" w:rsidRDefault="00280F02">
      <w:pPr>
        <w:pStyle w:val="Heading7"/>
        <w:numPr>
          <w:ilvl w:val="1"/>
          <w:numId w:val="10"/>
        </w:numPr>
        <w:tabs>
          <w:tab w:val="left" w:pos="1454"/>
        </w:tabs>
        <w:spacing w:before="88" w:line="252" w:lineRule="exact"/>
        <w:ind w:left="1454" w:hanging="430"/>
      </w:pPr>
      <w:r>
        <w:lastRenderedPageBreak/>
        <w:t>AMOUNT</w:t>
      </w:r>
      <w:r>
        <w:rPr>
          <w:spacing w:val="-2"/>
        </w:rPr>
        <w:t xml:space="preserve"> </w:t>
      </w:r>
      <w:r>
        <w:t>OF</w:t>
      </w:r>
      <w:r>
        <w:rPr>
          <w:spacing w:val="-4"/>
        </w:rPr>
        <w:t xml:space="preserve"> </w:t>
      </w:r>
      <w:r>
        <w:rPr>
          <w:spacing w:val="-2"/>
        </w:rPr>
        <w:t>INSURANCE</w:t>
      </w:r>
    </w:p>
    <w:p w14:paraId="1C749358" w14:textId="77777777" w:rsidR="005B1271" w:rsidRDefault="00280F02">
      <w:pPr>
        <w:pStyle w:val="BodyText"/>
        <w:spacing w:line="252" w:lineRule="exact"/>
        <w:ind w:left="1455"/>
      </w:pPr>
      <w:r>
        <w:t>Amount</w:t>
      </w:r>
      <w:r>
        <w:rPr>
          <w:spacing w:val="-5"/>
        </w:rPr>
        <w:t xml:space="preserve"> </w:t>
      </w:r>
      <w:r>
        <w:t>of</w:t>
      </w:r>
      <w:r>
        <w:rPr>
          <w:spacing w:val="-3"/>
        </w:rPr>
        <w:t xml:space="preserve"> </w:t>
      </w:r>
      <w:r>
        <w:t>insurance</w:t>
      </w:r>
      <w:r>
        <w:rPr>
          <w:spacing w:val="-5"/>
        </w:rPr>
        <w:t xml:space="preserve"> </w:t>
      </w:r>
      <w:r>
        <w:t>is</w:t>
      </w:r>
      <w:r>
        <w:rPr>
          <w:spacing w:val="-3"/>
        </w:rPr>
        <w:t xml:space="preserve"> </w:t>
      </w:r>
      <w:r>
        <w:t>the</w:t>
      </w:r>
      <w:r>
        <w:rPr>
          <w:spacing w:val="-5"/>
        </w:rPr>
        <w:t xml:space="preserve"> </w:t>
      </w:r>
      <w:r>
        <w:t>limit</w:t>
      </w:r>
      <w:r>
        <w:rPr>
          <w:spacing w:val="-2"/>
        </w:rPr>
        <w:t xml:space="preserve"> </w:t>
      </w:r>
      <w:r>
        <w:t>of</w:t>
      </w:r>
      <w:r>
        <w:rPr>
          <w:spacing w:val="-4"/>
        </w:rPr>
        <w:t xml:space="preserve"> </w:t>
      </w:r>
      <w:r>
        <w:t>insurance</w:t>
      </w:r>
      <w:r>
        <w:rPr>
          <w:spacing w:val="-4"/>
        </w:rPr>
        <w:t xml:space="preserve"> </w:t>
      </w:r>
      <w:r>
        <w:t>used</w:t>
      </w:r>
      <w:r>
        <w:rPr>
          <w:spacing w:val="-3"/>
        </w:rPr>
        <w:t xml:space="preserve"> </w:t>
      </w:r>
      <w:r>
        <w:t>for</w:t>
      </w:r>
      <w:r>
        <w:rPr>
          <w:spacing w:val="-3"/>
        </w:rPr>
        <w:t xml:space="preserve"> </w:t>
      </w:r>
      <w:r>
        <w:t>rating</w:t>
      </w:r>
      <w:r>
        <w:rPr>
          <w:spacing w:val="-5"/>
        </w:rPr>
        <w:t xml:space="preserve"> </w:t>
      </w:r>
      <w:r>
        <w:rPr>
          <w:spacing w:val="-2"/>
        </w:rPr>
        <w:t>purposes.</w:t>
      </w:r>
    </w:p>
    <w:p w14:paraId="1C749359" w14:textId="77777777" w:rsidR="005B1271" w:rsidRDefault="00280F02">
      <w:pPr>
        <w:pStyle w:val="ListParagraph"/>
        <w:numPr>
          <w:ilvl w:val="0"/>
          <w:numId w:val="10"/>
        </w:numPr>
        <w:tabs>
          <w:tab w:val="left" w:pos="1021"/>
        </w:tabs>
        <w:spacing w:before="210" w:line="252" w:lineRule="exact"/>
        <w:ind w:left="1021" w:hanging="430"/>
      </w:pPr>
      <w:r>
        <w:rPr>
          <w:u w:val="single"/>
        </w:rPr>
        <w:t>OTHER</w:t>
      </w:r>
      <w:r>
        <w:rPr>
          <w:spacing w:val="-8"/>
          <w:u w:val="single"/>
        </w:rPr>
        <w:t xml:space="preserve"> </w:t>
      </w:r>
      <w:r>
        <w:rPr>
          <w:u w:val="single"/>
        </w:rPr>
        <w:t>INCOME</w:t>
      </w:r>
      <w:r>
        <w:rPr>
          <w:spacing w:val="-4"/>
          <w:u w:val="single"/>
        </w:rPr>
        <w:t xml:space="preserve"> </w:t>
      </w:r>
      <w:r>
        <w:rPr>
          <w:u w:val="single"/>
        </w:rPr>
        <w:t>AND</w:t>
      </w:r>
      <w:r>
        <w:rPr>
          <w:spacing w:val="-5"/>
          <w:u w:val="single"/>
        </w:rPr>
        <w:t xml:space="preserve"> </w:t>
      </w:r>
      <w:r>
        <w:rPr>
          <w:u w:val="single"/>
        </w:rPr>
        <w:t>EXPENSE</w:t>
      </w:r>
      <w:r>
        <w:rPr>
          <w:spacing w:val="-4"/>
          <w:u w:val="single"/>
        </w:rPr>
        <w:t xml:space="preserve"> </w:t>
      </w:r>
      <w:r>
        <w:rPr>
          <w:spacing w:val="-2"/>
          <w:u w:val="single"/>
        </w:rPr>
        <w:t>COVERAGES</w:t>
      </w:r>
    </w:p>
    <w:p w14:paraId="1C74935A" w14:textId="77777777" w:rsidR="005B1271" w:rsidRDefault="00280F02">
      <w:pPr>
        <w:pStyle w:val="BodyText"/>
        <w:spacing w:before="8" w:line="216" w:lineRule="auto"/>
        <w:ind w:left="1024" w:right="733"/>
        <w:jc w:val="both"/>
      </w:pPr>
      <w:r>
        <w:t>The coverages listed below are included at no additional premium charge for the limit of insurance shown in the policy declarations.</w:t>
      </w:r>
      <w:r>
        <w:rPr>
          <w:spacing w:val="40"/>
        </w:rPr>
        <w:t xml:space="preserve"> </w:t>
      </w:r>
      <w:r>
        <w:t>The limit of insurance is subject to the method of valuation shown below.</w:t>
      </w:r>
      <w:r>
        <w:rPr>
          <w:spacing w:val="40"/>
        </w:rPr>
        <w:t xml:space="preserve"> </w:t>
      </w:r>
      <w:r>
        <w:t>The coverages are:</w:t>
      </w:r>
    </w:p>
    <w:p w14:paraId="1C74935B" w14:textId="77777777" w:rsidR="005B1271" w:rsidRDefault="00280F02">
      <w:pPr>
        <w:pStyle w:val="ListParagraph"/>
        <w:numPr>
          <w:ilvl w:val="1"/>
          <w:numId w:val="10"/>
        </w:numPr>
        <w:tabs>
          <w:tab w:val="left" w:pos="1454"/>
        </w:tabs>
        <w:spacing w:line="228" w:lineRule="exact"/>
        <w:ind w:left="1454" w:hanging="430"/>
      </w:pPr>
      <w:r>
        <w:rPr>
          <w:u w:val="single"/>
        </w:rPr>
        <w:t>COMMUNITY</w:t>
      </w:r>
      <w:r>
        <w:rPr>
          <w:spacing w:val="-5"/>
          <w:u w:val="single"/>
        </w:rPr>
        <w:t xml:space="preserve"> </w:t>
      </w:r>
      <w:r>
        <w:rPr>
          <w:spacing w:val="-2"/>
          <w:u w:val="single"/>
        </w:rPr>
        <w:t>INCOME</w:t>
      </w:r>
    </w:p>
    <w:p w14:paraId="1C74935C" w14:textId="77777777" w:rsidR="005B1271" w:rsidRDefault="00280F02">
      <w:pPr>
        <w:pStyle w:val="BodyText"/>
        <w:spacing w:line="238" w:lineRule="exact"/>
        <w:ind w:left="1456"/>
      </w:pPr>
      <w:r>
        <w:t>Coverage</w:t>
      </w:r>
      <w:r>
        <w:rPr>
          <w:spacing w:val="-7"/>
        </w:rPr>
        <w:t xml:space="preserve"> </w:t>
      </w:r>
      <w:r>
        <w:t>is</w:t>
      </w:r>
      <w:r>
        <w:rPr>
          <w:spacing w:val="-4"/>
        </w:rPr>
        <w:t xml:space="preserve"> </w:t>
      </w:r>
      <w:r>
        <w:t>provided</w:t>
      </w:r>
      <w:r>
        <w:rPr>
          <w:spacing w:val="-6"/>
        </w:rPr>
        <w:t xml:space="preserve"> </w:t>
      </w:r>
      <w:r>
        <w:t>for</w:t>
      </w:r>
      <w:r>
        <w:rPr>
          <w:spacing w:val="-5"/>
        </w:rPr>
        <w:t xml:space="preserve"> </w:t>
      </w:r>
      <w:r>
        <w:t>community</w:t>
      </w:r>
      <w:r>
        <w:rPr>
          <w:spacing w:val="-3"/>
        </w:rPr>
        <w:t xml:space="preserve"> </w:t>
      </w:r>
      <w:r>
        <w:t>income</w:t>
      </w:r>
      <w:r>
        <w:rPr>
          <w:spacing w:val="-5"/>
        </w:rPr>
        <w:t xml:space="preserve"> </w:t>
      </w:r>
      <w:r>
        <w:t>on</w:t>
      </w:r>
      <w:r>
        <w:rPr>
          <w:spacing w:val="-4"/>
        </w:rPr>
        <w:t xml:space="preserve"> </w:t>
      </w:r>
      <w:r>
        <w:t>an</w:t>
      </w:r>
      <w:r>
        <w:rPr>
          <w:spacing w:val="-6"/>
        </w:rPr>
        <w:t xml:space="preserve"> </w:t>
      </w:r>
      <w:r>
        <w:t>actual</w:t>
      </w:r>
      <w:r>
        <w:rPr>
          <w:spacing w:val="-4"/>
        </w:rPr>
        <w:t xml:space="preserve"> </w:t>
      </w:r>
      <w:r>
        <w:t>loss</w:t>
      </w:r>
      <w:r>
        <w:rPr>
          <w:spacing w:val="-4"/>
        </w:rPr>
        <w:t xml:space="preserve"> </w:t>
      </w:r>
      <w:r>
        <w:t>sustained</w:t>
      </w:r>
      <w:r>
        <w:rPr>
          <w:spacing w:val="-2"/>
        </w:rPr>
        <w:t xml:space="preserve"> basis.</w:t>
      </w:r>
    </w:p>
    <w:p w14:paraId="1C74935D" w14:textId="77777777" w:rsidR="005B1271" w:rsidRDefault="00280F02">
      <w:pPr>
        <w:pStyle w:val="ListParagraph"/>
        <w:numPr>
          <w:ilvl w:val="1"/>
          <w:numId w:val="10"/>
        </w:numPr>
        <w:tabs>
          <w:tab w:val="left" w:pos="1454"/>
        </w:tabs>
        <w:spacing w:line="238" w:lineRule="exact"/>
        <w:ind w:left="1454" w:hanging="430"/>
      </w:pPr>
      <w:r>
        <w:rPr>
          <w:u w:val="single"/>
        </w:rPr>
        <w:t>EXTRA</w:t>
      </w:r>
      <w:r>
        <w:rPr>
          <w:spacing w:val="-4"/>
          <w:u w:val="single"/>
        </w:rPr>
        <w:t xml:space="preserve"> </w:t>
      </w:r>
      <w:r>
        <w:rPr>
          <w:spacing w:val="-2"/>
          <w:u w:val="single"/>
        </w:rPr>
        <w:t>EXPENSE</w:t>
      </w:r>
    </w:p>
    <w:p w14:paraId="1C74935E" w14:textId="77777777" w:rsidR="005B1271" w:rsidRDefault="00280F02">
      <w:pPr>
        <w:pStyle w:val="BodyText"/>
        <w:spacing w:line="238" w:lineRule="exact"/>
        <w:ind w:left="1456"/>
      </w:pPr>
      <w:r>
        <w:t>Coverage</w:t>
      </w:r>
      <w:r>
        <w:rPr>
          <w:spacing w:val="-5"/>
        </w:rPr>
        <w:t xml:space="preserve"> </w:t>
      </w:r>
      <w:r>
        <w:t>is</w:t>
      </w:r>
      <w:r>
        <w:rPr>
          <w:spacing w:val="-3"/>
        </w:rPr>
        <w:t xml:space="preserve"> </w:t>
      </w:r>
      <w:r>
        <w:t>provided</w:t>
      </w:r>
      <w:r>
        <w:rPr>
          <w:spacing w:val="-5"/>
        </w:rPr>
        <w:t xml:space="preserve"> </w:t>
      </w:r>
      <w:r>
        <w:t>for</w:t>
      </w:r>
      <w:r>
        <w:rPr>
          <w:spacing w:val="-5"/>
        </w:rPr>
        <w:t xml:space="preserve"> </w:t>
      </w:r>
      <w:r>
        <w:t>extra</w:t>
      </w:r>
      <w:r>
        <w:rPr>
          <w:spacing w:val="-3"/>
        </w:rPr>
        <w:t xml:space="preserve"> </w:t>
      </w:r>
      <w:r>
        <w:t>expense</w:t>
      </w:r>
      <w:r>
        <w:rPr>
          <w:spacing w:val="-4"/>
        </w:rPr>
        <w:t xml:space="preserve"> </w:t>
      </w:r>
      <w:r>
        <w:t>on</w:t>
      </w:r>
      <w:r>
        <w:rPr>
          <w:spacing w:val="-3"/>
        </w:rPr>
        <w:t xml:space="preserve"> </w:t>
      </w:r>
      <w:r>
        <w:t>an</w:t>
      </w:r>
      <w:r>
        <w:rPr>
          <w:spacing w:val="-3"/>
        </w:rPr>
        <w:t xml:space="preserve"> </w:t>
      </w:r>
      <w:r>
        <w:t>actual</w:t>
      </w:r>
      <w:r>
        <w:rPr>
          <w:spacing w:val="-3"/>
        </w:rPr>
        <w:t xml:space="preserve"> </w:t>
      </w:r>
      <w:r>
        <w:t>cost</w:t>
      </w:r>
      <w:r>
        <w:rPr>
          <w:spacing w:val="-2"/>
        </w:rPr>
        <w:t xml:space="preserve"> basis.</w:t>
      </w:r>
    </w:p>
    <w:p w14:paraId="1C74935F" w14:textId="77777777" w:rsidR="005B1271" w:rsidRDefault="00280F02">
      <w:pPr>
        <w:pStyle w:val="ListParagraph"/>
        <w:numPr>
          <w:ilvl w:val="1"/>
          <w:numId w:val="10"/>
        </w:numPr>
        <w:tabs>
          <w:tab w:val="left" w:pos="1454"/>
        </w:tabs>
        <w:spacing w:line="238" w:lineRule="exact"/>
        <w:ind w:left="1454" w:hanging="430"/>
      </w:pPr>
      <w:r>
        <w:rPr>
          <w:u w:val="single"/>
        </w:rPr>
        <w:t>ACCOUNTS</w:t>
      </w:r>
      <w:r>
        <w:rPr>
          <w:spacing w:val="-8"/>
          <w:u w:val="single"/>
        </w:rPr>
        <w:t xml:space="preserve"> </w:t>
      </w:r>
      <w:r>
        <w:rPr>
          <w:u w:val="single"/>
        </w:rPr>
        <w:t>RECEIVABLE</w:t>
      </w:r>
      <w:r>
        <w:rPr>
          <w:spacing w:val="-8"/>
          <w:u w:val="single"/>
        </w:rPr>
        <w:t xml:space="preserve"> </w:t>
      </w:r>
      <w:r>
        <w:rPr>
          <w:spacing w:val="-2"/>
          <w:u w:val="single"/>
        </w:rPr>
        <w:t>EXPENSES</w:t>
      </w:r>
    </w:p>
    <w:p w14:paraId="1C749360" w14:textId="77777777" w:rsidR="005B1271" w:rsidRDefault="00280F02">
      <w:pPr>
        <w:pStyle w:val="BodyText"/>
        <w:spacing w:line="252" w:lineRule="exact"/>
        <w:ind w:left="1456"/>
      </w:pPr>
      <w:r>
        <w:t>Coverage</w:t>
      </w:r>
      <w:r>
        <w:rPr>
          <w:spacing w:val="-8"/>
        </w:rPr>
        <w:t xml:space="preserve"> </w:t>
      </w:r>
      <w:r>
        <w:t>is</w:t>
      </w:r>
      <w:r>
        <w:rPr>
          <w:spacing w:val="-4"/>
        </w:rPr>
        <w:t xml:space="preserve"> </w:t>
      </w:r>
      <w:r>
        <w:t>provided</w:t>
      </w:r>
      <w:r>
        <w:rPr>
          <w:spacing w:val="-6"/>
        </w:rPr>
        <w:t xml:space="preserve"> </w:t>
      </w:r>
      <w:r>
        <w:t>for</w:t>
      </w:r>
      <w:r>
        <w:rPr>
          <w:spacing w:val="-8"/>
        </w:rPr>
        <w:t xml:space="preserve"> </w:t>
      </w:r>
      <w:r>
        <w:t>accounts</w:t>
      </w:r>
      <w:r>
        <w:rPr>
          <w:spacing w:val="-4"/>
        </w:rPr>
        <w:t xml:space="preserve"> </w:t>
      </w:r>
      <w:r>
        <w:t>receivable</w:t>
      </w:r>
      <w:r>
        <w:rPr>
          <w:spacing w:val="-5"/>
        </w:rPr>
        <w:t xml:space="preserve"> </w:t>
      </w:r>
      <w:r>
        <w:t>expenses</w:t>
      </w:r>
      <w:r>
        <w:rPr>
          <w:spacing w:val="-5"/>
        </w:rPr>
        <w:t xml:space="preserve"> </w:t>
      </w:r>
      <w:r>
        <w:t>on</w:t>
      </w:r>
      <w:r>
        <w:rPr>
          <w:spacing w:val="-4"/>
        </w:rPr>
        <w:t xml:space="preserve"> </w:t>
      </w:r>
      <w:r>
        <w:t>an</w:t>
      </w:r>
      <w:r>
        <w:rPr>
          <w:spacing w:val="-4"/>
        </w:rPr>
        <w:t xml:space="preserve"> </w:t>
      </w:r>
      <w:r>
        <w:t>actual</w:t>
      </w:r>
      <w:r>
        <w:rPr>
          <w:spacing w:val="-5"/>
        </w:rPr>
        <w:t xml:space="preserve"> </w:t>
      </w:r>
      <w:r>
        <w:t>loss</w:t>
      </w:r>
      <w:r>
        <w:rPr>
          <w:spacing w:val="-6"/>
        </w:rPr>
        <w:t xml:space="preserve"> </w:t>
      </w:r>
      <w:r>
        <w:t>sustained</w:t>
      </w:r>
      <w:r>
        <w:rPr>
          <w:spacing w:val="-3"/>
        </w:rPr>
        <w:t xml:space="preserve"> </w:t>
      </w:r>
      <w:r>
        <w:rPr>
          <w:spacing w:val="-2"/>
        </w:rPr>
        <w:t>basis.</w:t>
      </w:r>
    </w:p>
    <w:p w14:paraId="1C749361" w14:textId="77777777" w:rsidR="005B1271" w:rsidRDefault="00280F02">
      <w:pPr>
        <w:pStyle w:val="Heading5"/>
        <w:numPr>
          <w:ilvl w:val="0"/>
          <w:numId w:val="11"/>
        </w:numPr>
        <w:tabs>
          <w:tab w:val="left" w:pos="591"/>
        </w:tabs>
        <w:spacing w:before="212" w:line="262" w:lineRule="exact"/>
        <w:ind w:left="591" w:hanging="431"/>
      </w:pPr>
      <w:r>
        <w:t>OTHER</w:t>
      </w:r>
      <w:r>
        <w:rPr>
          <w:spacing w:val="-7"/>
        </w:rPr>
        <w:t xml:space="preserve"> </w:t>
      </w:r>
      <w:r>
        <w:t>PROPERTY</w:t>
      </w:r>
      <w:r>
        <w:rPr>
          <w:spacing w:val="-3"/>
        </w:rPr>
        <w:t xml:space="preserve"> </w:t>
      </w:r>
      <w:r>
        <w:rPr>
          <w:spacing w:val="-2"/>
        </w:rPr>
        <w:t>COVERAGES</w:t>
      </w:r>
    </w:p>
    <w:p w14:paraId="1C749362" w14:textId="77777777" w:rsidR="005B1271" w:rsidRDefault="00280F02">
      <w:pPr>
        <w:pStyle w:val="BodyText"/>
        <w:ind w:left="592" w:right="734"/>
        <w:jc w:val="both"/>
      </w:pPr>
      <w:r>
        <w:t>The BASIC COVERAGES shown below are included at no additional premium charge.</w:t>
      </w:r>
      <w:r>
        <w:rPr>
          <w:spacing w:val="40"/>
        </w:rPr>
        <w:t xml:space="preserve"> </w:t>
      </w:r>
      <w:r>
        <w:t>The Basic Coverage</w:t>
      </w:r>
      <w:r>
        <w:rPr>
          <w:spacing w:val="-16"/>
        </w:rPr>
        <w:t xml:space="preserve"> </w:t>
      </w:r>
      <w:proofErr w:type="gramStart"/>
      <w:r>
        <w:t>amount</w:t>
      </w:r>
      <w:proofErr w:type="gramEnd"/>
      <w:r>
        <w:rPr>
          <w:spacing w:val="-15"/>
        </w:rPr>
        <w:t xml:space="preserve"> </w:t>
      </w:r>
      <w:r>
        <w:t>or</w:t>
      </w:r>
      <w:r>
        <w:rPr>
          <w:spacing w:val="-16"/>
        </w:rPr>
        <w:t xml:space="preserve"> </w:t>
      </w:r>
      <w:r>
        <w:t>any</w:t>
      </w:r>
      <w:r>
        <w:rPr>
          <w:spacing w:val="-18"/>
        </w:rPr>
        <w:t xml:space="preserve"> </w:t>
      </w:r>
      <w:r>
        <w:t>higher</w:t>
      </w:r>
      <w:r>
        <w:rPr>
          <w:spacing w:val="-14"/>
        </w:rPr>
        <w:t xml:space="preserve"> </w:t>
      </w:r>
      <w:r>
        <w:t>limit</w:t>
      </w:r>
      <w:r>
        <w:rPr>
          <w:spacing w:val="-15"/>
        </w:rPr>
        <w:t xml:space="preserve"> </w:t>
      </w:r>
      <w:r>
        <w:t>purchased</w:t>
      </w:r>
      <w:r>
        <w:rPr>
          <w:spacing w:val="-13"/>
        </w:rPr>
        <w:t xml:space="preserve"> </w:t>
      </w:r>
      <w:r>
        <w:t>will</w:t>
      </w:r>
      <w:r>
        <w:rPr>
          <w:spacing w:val="-14"/>
        </w:rPr>
        <w:t xml:space="preserve"> </w:t>
      </w:r>
      <w:r>
        <w:t>be</w:t>
      </w:r>
      <w:r>
        <w:rPr>
          <w:spacing w:val="-17"/>
        </w:rPr>
        <w:t xml:space="preserve"> </w:t>
      </w:r>
      <w:r>
        <w:t>entered</w:t>
      </w:r>
      <w:r>
        <w:rPr>
          <w:spacing w:val="-13"/>
        </w:rPr>
        <w:t xml:space="preserve"> </w:t>
      </w:r>
      <w:r>
        <w:t>in</w:t>
      </w:r>
      <w:r>
        <w:rPr>
          <w:spacing w:val="-17"/>
        </w:rPr>
        <w:t xml:space="preserve"> </w:t>
      </w:r>
      <w:r>
        <w:t>the</w:t>
      </w:r>
      <w:r>
        <w:rPr>
          <w:spacing w:val="-17"/>
        </w:rPr>
        <w:t xml:space="preserve"> </w:t>
      </w:r>
      <w:r>
        <w:t>Declarations.</w:t>
      </w:r>
      <w:r>
        <w:rPr>
          <w:spacing w:val="37"/>
        </w:rPr>
        <w:t xml:space="preserve"> </w:t>
      </w:r>
      <w:r>
        <w:t>These</w:t>
      </w:r>
      <w:r>
        <w:rPr>
          <w:spacing w:val="-15"/>
        </w:rPr>
        <w:t xml:space="preserve"> </w:t>
      </w:r>
      <w:r>
        <w:t>coverages may be increased in accordance with the following formula:</w:t>
      </w:r>
    </w:p>
    <w:p w14:paraId="1C749363" w14:textId="77777777" w:rsidR="005B1271" w:rsidRDefault="00280F02">
      <w:pPr>
        <w:pStyle w:val="Heading6"/>
        <w:spacing w:before="213"/>
        <w:ind w:left="592"/>
        <w:jc w:val="both"/>
      </w:pPr>
      <w:r>
        <w:t>RATE</w:t>
      </w:r>
      <w:r>
        <w:rPr>
          <w:spacing w:val="-8"/>
        </w:rPr>
        <w:t xml:space="preserve"> </w:t>
      </w:r>
      <w:r>
        <w:t>x</w:t>
      </w:r>
      <w:r>
        <w:rPr>
          <w:spacing w:val="-2"/>
        </w:rPr>
        <w:t xml:space="preserve"> </w:t>
      </w:r>
      <w:r>
        <w:t>[(DESIRED</w:t>
      </w:r>
      <w:r>
        <w:rPr>
          <w:spacing w:val="-3"/>
        </w:rPr>
        <w:t xml:space="preserve"> </w:t>
      </w:r>
      <w:r>
        <w:t>COVERAGE</w:t>
      </w:r>
      <w:r>
        <w:rPr>
          <w:spacing w:val="-2"/>
        </w:rPr>
        <w:t xml:space="preserve"> </w:t>
      </w:r>
      <w:r>
        <w:t>AMOUNT</w:t>
      </w:r>
      <w:r>
        <w:rPr>
          <w:spacing w:val="-7"/>
        </w:rPr>
        <w:t xml:space="preserve"> </w:t>
      </w:r>
      <w:r>
        <w:t>-</w:t>
      </w:r>
      <w:r>
        <w:rPr>
          <w:spacing w:val="-2"/>
        </w:rPr>
        <w:t xml:space="preserve"> </w:t>
      </w:r>
      <w:r>
        <w:t>BASIC</w:t>
      </w:r>
      <w:r>
        <w:rPr>
          <w:spacing w:val="-5"/>
        </w:rPr>
        <w:t xml:space="preserve"> </w:t>
      </w:r>
      <w:r>
        <w:t>COVERAGE)</w:t>
      </w:r>
      <w:r>
        <w:rPr>
          <w:spacing w:val="-5"/>
        </w:rPr>
        <w:t xml:space="preserve"> </w:t>
      </w:r>
      <w:r>
        <w:t>PER</w:t>
      </w:r>
      <w:r>
        <w:rPr>
          <w:spacing w:val="-5"/>
        </w:rPr>
        <w:t xml:space="preserve"> </w:t>
      </w:r>
      <w:r>
        <w:t>$</w:t>
      </w:r>
      <w:r>
        <w:rPr>
          <w:spacing w:val="-5"/>
        </w:rPr>
        <w:t xml:space="preserve"> </w:t>
      </w:r>
      <w:r>
        <w:t>1,000]</w:t>
      </w:r>
      <w:r>
        <w:rPr>
          <w:spacing w:val="-3"/>
        </w:rPr>
        <w:t xml:space="preserve"> </w:t>
      </w:r>
      <w:r>
        <w:t>=</w:t>
      </w:r>
      <w:r>
        <w:rPr>
          <w:spacing w:val="-6"/>
        </w:rPr>
        <w:t xml:space="preserve"> </w:t>
      </w:r>
      <w:r>
        <w:rPr>
          <w:spacing w:val="-2"/>
        </w:rPr>
        <w:t>PREMIUM</w:t>
      </w:r>
    </w:p>
    <w:p w14:paraId="1C749364" w14:textId="77777777" w:rsidR="005B1271" w:rsidRDefault="005B1271">
      <w:pPr>
        <w:pStyle w:val="BodyText"/>
        <w:spacing w:before="4"/>
        <w:rPr>
          <w:b/>
          <w:sz w:val="19"/>
        </w:rPr>
      </w:pPr>
    </w:p>
    <w:tbl>
      <w:tblPr>
        <w:tblW w:w="0" w:type="auto"/>
        <w:tblInd w:w="7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14"/>
        <w:gridCol w:w="1990"/>
        <w:gridCol w:w="1908"/>
      </w:tblGrid>
      <w:tr w:rsidR="005B1271" w14:paraId="1C749368" w14:textId="77777777">
        <w:trPr>
          <w:trHeight w:hRule="exact" w:val="249"/>
        </w:trPr>
        <w:tc>
          <w:tcPr>
            <w:tcW w:w="5614" w:type="dxa"/>
          </w:tcPr>
          <w:p w14:paraId="1C749365" w14:textId="77777777" w:rsidR="005B1271" w:rsidRDefault="00280F02">
            <w:pPr>
              <w:pStyle w:val="TableParagraph"/>
              <w:spacing w:line="220" w:lineRule="exact"/>
              <w:ind w:left="103"/>
              <w:jc w:val="left"/>
              <w:rPr>
                <w:b/>
              </w:rPr>
            </w:pPr>
            <w:r>
              <w:rPr>
                <w:b/>
                <w:spacing w:val="-2"/>
              </w:rPr>
              <w:t>Coverages</w:t>
            </w:r>
          </w:p>
        </w:tc>
        <w:tc>
          <w:tcPr>
            <w:tcW w:w="1990" w:type="dxa"/>
          </w:tcPr>
          <w:p w14:paraId="1C749366" w14:textId="77777777" w:rsidR="005B1271" w:rsidRDefault="00280F02">
            <w:pPr>
              <w:pStyle w:val="TableParagraph"/>
              <w:spacing w:line="220" w:lineRule="exact"/>
              <w:ind w:left="7" w:right="7"/>
              <w:rPr>
                <w:b/>
              </w:rPr>
            </w:pPr>
            <w:bookmarkStart w:id="5" w:name="Basic_Coverage"/>
            <w:bookmarkEnd w:id="5"/>
            <w:r>
              <w:rPr>
                <w:b/>
              </w:rPr>
              <w:t>Basic</w:t>
            </w:r>
            <w:r>
              <w:rPr>
                <w:b/>
                <w:spacing w:val="-2"/>
              </w:rPr>
              <w:t xml:space="preserve"> Coverage</w:t>
            </w:r>
          </w:p>
        </w:tc>
        <w:tc>
          <w:tcPr>
            <w:tcW w:w="1908" w:type="dxa"/>
          </w:tcPr>
          <w:p w14:paraId="1C749367" w14:textId="77777777" w:rsidR="005B1271" w:rsidRDefault="00280F02">
            <w:pPr>
              <w:pStyle w:val="TableParagraph"/>
              <w:spacing w:line="220" w:lineRule="exact"/>
              <w:ind w:left="2" w:right="5"/>
              <w:rPr>
                <w:b/>
              </w:rPr>
            </w:pPr>
            <w:bookmarkStart w:id="6" w:name="Rate"/>
            <w:bookmarkEnd w:id="6"/>
            <w:r>
              <w:rPr>
                <w:b/>
                <w:spacing w:val="-4"/>
              </w:rPr>
              <w:t>Rate</w:t>
            </w:r>
          </w:p>
        </w:tc>
      </w:tr>
      <w:tr w:rsidR="005B1271" w14:paraId="1C74936C" w14:textId="77777777">
        <w:trPr>
          <w:trHeight w:hRule="exact" w:val="484"/>
        </w:trPr>
        <w:tc>
          <w:tcPr>
            <w:tcW w:w="5614" w:type="dxa"/>
          </w:tcPr>
          <w:p w14:paraId="1C749369" w14:textId="77777777" w:rsidR="005B1271" w:rsidRDefault="00280F02">
            <w:pPr>
              <w:pStyle w:val="TableParagraph"/>
              <w:spacing w:line="238" w:lineRule="exact"/>
              <w:ind w:left="103"/>
              <w:jc w:val="left"/>
            </w:pPr>
            <w:proofErr w:type="gramStart"/>
            <w:r>
              <w:t>:Bridges</w:t>
            </w:r>
            <w:proofErr w:type="gramEnd"/>
            <w:r>
              <w:t>,</w:t>
            </w:r>
            <w:r>
              <w:rPr>
                <w:spacing w:val="40"/>
              </w:rPr>
              <w:t xml:space="preserve"> </w:t>
            </w:r>
            <w:r>
              <w:t>Bulkheads,</w:t>
            </w:r>
            <w:r>
              <w:rPr>
                <w:spacing w:val="40"/>
              </w:rPr>
              <w:t xml:space="preserve"> </w:t>
            </w:r>
            <w:r>
              <w:t>Docks,</w:t>
            </w:r>
            <w:r>
              <w:rPr>
                <w:spacing w:val="40"/>
              </w:rPr>
              <w:t xml:space="preserve"> </w:t>
            </w:r>
            <w:r>
              <w:t>Piers,</w:t>
            </w:r>
            <w:r>
              <w:rPr>
                <w:spacing w:val="40"/>
              </w:rPr>
              <w:t xml:space="preserve"> </w:t>
            </w:r>
            <w:r>
              <w:t>Retaining</w:t>
            </w:r>
            <w:r>
              <w:rPr>
                <w:spacing w:val="40"/>
              </w:rPr>
              <w:t xml:space="preserve"> </w:t>
            </w:r>
            <w:r>
              <w:t>Walls,</w:t>
            </w:r>
            <w:r>
              <w:rPr>
                <w:spacing w:val="40"/>
              </w:rPr>
              <w:t xml:space="preserve"> </w:t>
            </w:r>
            <w:r>
              <w:rPr>
                <w:spacing w:val="-2"/>
              </w:rPr>
              <w:t>Wharves</w:t>
            </w:r>
          </w:p>
        </w:tc>
        <w:tc>
          <w:tcPr>
            <w:tcW w:w="1990" w:type="dxa"/>
          </w:tcPr>
          <w:p w14:paraId="1C74936A" w14:textId="77777777" w:rsidR="005B1271" w:rsidRDefault="00280F02">
            <w:pPr>
              <w:pStyle w:val="TableParagraph"/>
              <w:spacing w:line="244" w:lineRule="exact"/>
              <w:ind w:left="7" w:right="8"/>
            </w:pPr>
            <w:r>
              <w:rPr>
                <w:spacing w:val="-2"/>
              </w:rPr>
              <w:t>$10,000</w:t>
            </w:r>
          </w:p>
        </w:tc>
        <w:tc>
          <w:tcPr>
            <w:tcW w:w="1908" w:type="dxa"/>
          </w:tcPr>
          <w:p w14:paraId="1C74936B" w14:textId="77777777" w:rsidR="005B1271" w:rsidRDefault="00280F02">
            <w:pPr>
              <w:pStyle w:val="TableParagraph"/>
              <w:spacing w:line="244" w:lineRule="exact"/>
              <w:ind w:left="2" w:right="6"/>
            </w:pPr>
            <w:r>
              <w:rPr>
                <w:spacing w:val="-2"/>
              </w:rPr>
              <w:t>$7.50</w:t>
            </w:r>
          </w:p>
        </w:tc>
      </w:tr>
      <w:tr w:rsidR="005B1271" w14:paraId="1C749370" w14:textId="77777777">
        <w:trPr>
          <w:trHeight w:hRule="exact" w:val="234"/>
        </w:trPr>
        <w:tc>
          <w:tcPr>
            <w:tcW w:w="5614" w:type="dxa"/>
            <w:tcBorders>
              <w:bottom w:val="nil"/>
            </w:tcBorders>
          </w:tcPr>
          <w:p w14:paraId="1C74936D" w14:textId="77777777" w:rsidR="005B1271" w:rsidRDefault="00280F02">
            <w:pPr>
              <w:pStyle w:val="TableParagraph"/>
              <w:spacing w:line="210" w:lineRule="exact"/>
              <w:ind w:left="103"/>
              <w:jc w:val="left"/>
            </w:pPr>
            <w:proofErr w:type="gramStart"/>
            <w:r>
              <w:t>:Natural</w:t>
            </w:r>
            <w:proofErr w:type="gramEnd"/>
            <w:r>
              <w:rPr>
                <w:spacing w:val="-5"/>
              </w:rPr>
              <w:t xml:space="preserve"> </w:t>
            </w:r>
            <w:r>
              <w:t>Outdoor</w:t>
            </w:r>
            <w:r>
              <w:rPr>
                <w:spacing w:val="-6"/>
              </w:rPr>
              <w:t xml:space="preserve"> </w:t>
            </w:r>
            <w:r>
              <w:rPr>
                <w:spacing w:val="-2"/>
              </w:rPr>
              <w:t>Property</w:t>
            </w:r>
          </w:p>
        </w:tc>
        <w:tc>
          <w:tcPr>
            <w:tcW w:w="1990" w:type="dxa"/>
            <w:tcBorders>
              <w:bottom w:val="nil"/>
            </w:tcBorders>
          </w:tcPr>
          <w:p w14:paraId="1C74936E" w14:textId="77777777" w:rsidR="005B1271" w:rsidRDefault="00280F02">
            <w:pPr>
              <w:pStyle w:val="TableParagraph"/>
              <w:spacing w:line="210" w:lineRule="exact"/>
              <w:ind w:left="7" w:right="8"/>
            </w:pPr>
            <w:r>
              <w:rPr>
                <w:spacing w:val="-2"/>
              </w:rPr>
              <w:t>$20,000</w:t>
            </w:r>
          </w:p>
        </w:tc>
        <w:tc>
          <w:tcPr>
            <w:tcW w:w="1908" w:type="dxa"/>
            <w:tcBorders>
              <w:bottom w:val="nil"/>
            </w:tcBorders>
          </w:tcPr>
          <w:p w14:paraId="1C74936F" w14:textId="77777777" w:rsidR="005B1271" w:rsidRDefault="00280F02">
            <w:pPr>
              <w:pStyle w:val="TableParagraph"/>
              <w:spacing w:line="210" w:lineRule="exact"/>
              <w:ind w:left="2" w:right="6"/>
            </w:pPr>
            <w:r>
              <w:rPr>
                <w:spacing w:val="-2"/>
              </w:rPr>
              <w:t>$7.50</w:t>
            </w:r>
          </w:p>
        </w:tc>
      </w:tr>
      <w:tr w:rsidR="005B1271" w14:paraId="1C749374" w14:textId="77777777">
        <w:trPr>
          <w:trHeight w:hRule="exact" w:val="254"/>
        </w:trPr>
        <w:tc>
          <w:tcPr>
            <w:tcW w:w="5614" w:type="dxa"/>
            <w:tcBorders>
              <w:top w:val="nil"/>
            </w:tcBorders>
          </w:tcPr>
          <w:p w14:paraId="1C749371" w14:textId="77777777" w:rsidR="005B1271" w:rsidRDefault="00280F02">
            <w:pPr>
              <w:pStyle w:val="TableParagraph"/>
              <w:spacing w:line="230" w:lineRule="exact"/>
              <w:ind w:left="103"/>
              <w:jc w:val="left"/>
            </w:pPr>
            <w:r>
              <w:t>Maximum</w:t>
            </w:r>
            <w:r>
              <w:rPr>
                <w:spacing w:val="-3"/>
              </w:rPr>
              <w:t xml:space="preserve"> </w:t>
            </w:r>
            <w:r>
              <w:t>per</w:t>
            </w:r>
            <w:r>
              <w:rPr>
                <w:spacing w:val="-4"/>
              </w:rPr>
              <w:t xml:space="preserve"> </w:t>
            </w:r>
            <w:r>
              <w:t>Tree,</w:t>
            </w:r>
            <w:r>
              <w:rPr>
                <w:spacing w:val="-4"/>
              </w:rPr>
              <w:t xml:space="preserve"> </w:t>
            </w:r>
            <w:r>
              <w:t>Plant</w:t>
            </w:r>
            <w:r>
              <w:rPr>
                <w:spacing w:val="-3"/>
              </w:rPr>
              <w:t xml:space="preserve"> </w:t>
            </w:r>
            <w:r>
              <w:t>or</w:t>
            </w:r>
            <w:r>
              <w:rPr>
                <w:spacing w:val="-2"/>
              </w:rPr>
              <w:t xml:space="preserve"> Shrub</w:t>
            </w:r>
          </w:p>
        </w:tc>
        <w:tc>
          <w:tcPr>
            <w:tcW w:w="1990" w:type="dxa"/>
            <w:tcBorders>
              <w:top w:val="nil"/>
            </w:tcBorders>
          </w:tcPr>
          <w:p w14:paraId="1C749372" w14:textId="77777777" w:rsidR="005B1271" w:rsidRDefault="00280F02">
            <w:pPr>
              <w:pStyle w:val="TableParagraph"/>
              <w:spacing w:line="230" w:lineRule="exact"/>
              <w:ind w:left="7" w:right="8"/>
            </w:pPr>
            <w:r>
              <w:rPr>
                <w:spacing w:val="-2"/>
              </w:rPr>
              <w:t>$1,000</w:t>
            </w:r>
          </w:p>
        </w:tc>
        <w:tc>
          <w:tcPr>
            <w:tcW w:w="1908" w:type="dxa"/>
            <w:tcBorders>
              <w:top w:val="nil"/>
            </w:tcBorders>
          </w:tcPr>
          <w:p w14:paraId="1C749373" w14:textId="77777777" w:rsidR="005B1271" w:rsidRDefault="00280F02">
            <w:pPr>
              <w:pStyle w:val="TableParagraph"/>
              <w:spacing w:line="230" w:lineRule="exact"/>
              <w:ind w:left="2" w:right="6"/>
            </w:pPr>
            <w:r>
              <w:rPr>
                <w:spacing w:val="-5"/>
              </w:rPr>
              <w:t>$50</w:t>
            </w:r>
          </w:p>
        </w:tc>
      </w:tr>
      <w:tr w:rsidR="005B1271" w14:paraId="1C749378" w14:textId="77777777">
        <w:trPr>
          <w:trHeight w:hRule="exact" w:val="249"/>
        </w:trPr>
        <w:tc>
          <w:tcPr>
            <w:tcW w:w="5614" w:type="dxa"/>
          </w:tcPr>
          <w:p w14:paraId="1C749375" w14:textId="77777777" w:rsidR="005B1271" w:rsidRDefault="00280F02">
            <w:pPr>
              <w:pStyle w:val="TableParagraph"/>
              <w:spacing w:line="220" w:lineRule="exact"/>
              <w:ind w:left="103"/>
              <w:jc w:val="left"/>
            </w:pPr>
            <w:r>
              <w:rPr>
                <w:rFonts w:ascii="Symbol" w:hAnsi="Symbol"/>
              </w:rPr>
              <w:t></w:t>
            </w:r>
            <w:r>
              <w:t>Newly</w:t>
            </w:r>
            <w:r>
              <w:rPr>
                <w:spacing w:val="-6"/>
              </w:rPr>
              <w:t xml:space="preserve"> </w:t>
            </w:r>
            <w:r>
              <w:t>Acquired</w:t>
            </w:r>
            <w:r>
              <w:rPr>
                <w:spacing w:val="-5"/>
              </w:rPr>
              <w:t xml:space="preserve"> </w:t>
            </w:r>
            <w:r>
              <w:t>Buildings</w:t>
            </w:r>
            <w:r>
              <w:rPr>
                <w:spacing w:val="-6"/>
              </w:rPr>
              <w:t xml:space="preserve"> </w:t>
            </w:r>
            <w:r>
              <w:t>and</w:t>
            </w:r>
            <w:r>
              <w:rPr>
                <w:spacing w:val="-5"/>
              </w:rPr>
              <w:t xml:space="preserve"> </w:t>
            </w:r>
            <w:r>
              <w:rPr>
                <w:spacing w:val="-2"/>
              </w:rPr>
              <w:t>Structures</w:t>
            </w:r>
          </w:p>
        </w:tc>
        <w:tc>
          <w:tcPr>
            <w:tcW w:w="1990" w:type="dxa"/>
          </w:tcPr>
          <w:p w14:paraId="1C749376" w14:textId="77777777" w:rsidR="005B1271" w:rsidRDefault="00280F02">
            <w:pPr>
              <w:pStyle w:val="TableParagraph"/>
              <w:spacing w:line="220" w:lineRule="exact"/>
              <w:ind w:left="7" w:right="8"/>
            </w:pPr>
            <w:r>
              <w:rPr>
                <w:spacing w:val="-2"/>
              </w:rPr>
              <w:t>$250,000</w:t>
            </w:r>
          </w:p>
        </w:tc>
        <w:tc>
          <w:tcPr>
            <w:tcW w:w="1908" w:type="dxa"/>
          </w:tcPr>
          <w:p w14:paraId="1C749377" w14:textId="77777777" w:rsidR="005B1271" w:rsidRDefault="00280F02">
            <w:pPr>
              <w:pStyle w:val="TableParagraph"/>
              <w:spacing w:line="220" w:lineRule="exact"/>
              <w:ind w:left="2" w:right="6"/>
            </w:pPr>
            <w:r>
              <w:rPr>
                <w:spacing w:val="-2"/>
              </w:rPr>
              <w:t>$2.50</w:t>
            </w:r>
          </w:p>
        </w:tc>
      </w:tr>
      <w:tr w:rsidR="005B1271" w14:paraId="1C74937C" w14:textId="77777777">
        <w:trPr>
          <w:trHeight w:hRule="exact" w:val="275"/>
        </w:trPr>
        <w:tc>
          <w:tcPr>
            <w:tcW w:w="5614" w:type="dxa"/>
          </w:tcPr>
          <w:p w14:paraId="1C749379" w14:textId="77777777" w:rsidR="005B1271" w:rsidRDefault="00280F02">
            <w:pPr>
              <w:pStyle w:val="TableParagraph"/>
              <w:spacing w:line="246" w:lineRule="exact"/>
              <w:ind w:left="103"/>
              <w:jc w:val="left"/>
            </w:pPr>
            <w:r>
              <w:rPr>
                <w:rFonts w:ascii="Symbol" w:hAnsi="Symbol"/>
              </w:rPr>
              <w:t></w:t>
            </w:r>
            <w:r>
              <w:t>Newly</w:t>
            </w:r>
            <w:r>
              <w:rPr>
                <w:spacing w:val="-4"/>
              </w:rPr>
              <w:t xml:space="preserve"> </w:t>
            </w:r>
            <w:r>
              <w:t>Conveyed</w:t>
            </w:r>
            <w:r>
              <w:rPr>
                <w:spacing w:val="-7"/>
              </w:rPr>
              <w:t xml:space="preserve"> </w:t>
            </w:r>
            <w:r>
              <w:t>Buildings</w:t>
            </w:r>
            <w:r>
              <w:rPr>
                <w:spacing w:val="-5"/>
              </w:rPr>
              <w:t xml:space="preserve"> </w:t>
            </w:r>
            <w:r>
              <w:t>and</w:t>
            </w:r>
            <w:r>
              <w:rPr>
                <w:spacing w:val="-3"/>
              </w:rPr>
              <w:t xml:space="preserve"> </w:t>
            </w:r>
            <w:r>
              <w:rPr>
                <w:spacing w:val="-2"/>
              </w:rPr>
              <w:t>Structures</w:t>
            </w:r>
          </w:p>
        </w:tc>
        <w:tc>
          <w:tcPr>
            <w:tcW w:w="1990" w:type="dxa"/>
          </w:tcPr>
          <w:p w14:paraId="1C74937A" w14:textId="77777777" w:rsidR="005B1271" w:rsidRDefault="00280F02">
            <w:pPr>
              <w:pStyle w:val="TableParagraph"/>
              <w:spacing w:line="245" w:lineRule="exact"/>
              <w:ind w:left="7" w:right="8"/>
            </w:pPr>
            <w:r>
              <w:rPr>
                <w:spacing w:val="-2"/>
              </w:rPr>
              <w:t>$250,000</w:t>
            </w:r>
          </w:p>
        </w:tc>
        <w:tc>
          <w:tcPr>
            <w:tcW w:w="1908" w:type="dxa"/>
          </w:tcPr>
          <w:p w14:paraId="1C74937B" w14:textId="77777777" w:rsidR="005B1271" w:rsidRDefault="00280F02">
            <w:pPr>
              <w:pStyle w:val="TableParagraph"/>
              <w:spacing w:line="244" w:lineRule="exact"/>
              <w:ind w:left="2" w:right="6"/>
            </w:pPr>
            <w:r>
              <w:rPr>
                <w:spacing w:val="-2"/>
              </w:rPr>
              <w:t>$2.50</w:t>
            </w:r>
          </w:p>
        </w:tc>
      </w:tr>
      <w:tr w:rsidR="005B1271" w14:paraId="1C749380" w14:textId="77777777">
        <w:trPr>
          <w:trHeight w:hRule="exact" w:val="276"/>
        </w:trPr>
        <w:tc>
          <w:tcPr>
            <w:tcW w:w="5614" w:type="dxa"/>
          </w:tcPr>
          <w:p w14:paraId="1C74937D" w14:textId="77777777" w:rsidR="005B1271" w:rsidRDefault="00280F02">
            <w:pPr>
              <w:pStyle w:val="TableParagraph"/>
              <w:spacing w:line="246" w:lineRule="exact"/>
              <w:ind w:left="103"/>
              <w:jc w:val="left"/>
            </w:pPr>
            <w:r>
              <w:rPr>
                <w:rFonts w:ascii="Symbol" w:hAnsi="Symbol"/>
              </w:rPr>
              <w:t></w:t>
            </w:r>
            <w:r>
              <w:t>Newly</w:t>
            </w:r>
            <w:r>
              <w:rPr>
                <w:spacing w:val="-6"/>
              </w:rPr>
              <w:t xml:space="preserve"> </w:t>
            </w:r>
            <w:r>
              <w:t>Acquired</w:t>
            </w:r>
            <w:r>
              <w:rPr>
                <w:spacing w:val="-6"/>
              </w:rPr>
              <w:t xml:space="preserve"> </w:t>
            </w:r>
            <w:r>
              <w:t>Community</w:t>
            </w:r>
            <w:r>
              <w:rPr>
                <w:spacing w:val="-5"/>
              </w:rPr>
              <w:t xml:space="preserve"> </w:t>
            </w:r>
            <w:r>
              <w:t>Personal</w:t>
            </w:r>
            <w:r>
              <w:rPr>
                <w:spacing w:val="-8"/>
              </w:rPr>
              <w:t xml:space="preserve"> </w:t>
            </w:r>
            <w:r>
              <w:rPr>
                <w:spacing w:val="-2"/>
              </w:rPr>
              <w:t>Property</w:t>
            </w:r>
          </w:p>
        </w:tc>
        <w:tc>
          <w:tcPr>
            <w:tcW w:w="1990" w:type="dxa"/>
          </w:tcPr>
          <w:p w14:paraId="1C74937E" w14:textId="77777777" w:rsidR="005B1271" w:rsidRDefault="00280F02">
            <w:pPr>
              <w:pStyle w:val="TableParagraph"/>
              <w:spacing w:line="246" w:lineRule="exact"/>
              <w:ind w:left="7" w:right="8"/>
            </w:pPr>
            <w:r>
              <w:rPr>
                <w:spacing w:val="-2"/>
              </w:rPr>
              <w:t>$250,000</w:t>
            </w:r>
          </w:p>
        </w:tc>
        <w:tc>
          <w:tcPr>
            <w:tcW w:w="1908" w:type="dxa"/>
          </w:tcPr>
          <w:p w14:paraId="1C74937F" w14:textId="77777777" w:rsidR="005B1271" w:rsidRDefault="00280F02">
            <w:pPr>
              <w:pStyle w:val="TableParagraph"/>
              <w:spacing w:line="244" w:lineRule="exact"/>
              <w:ind w:left="2" w:right="6"/>
            </w:pPr>
            <w:r>
              <w:rPr>
                <w:spacing w:val="-2"/>
              </w:rPr>
              <w:t>$2.50</w:t>
            </w:r>
          </w:p>
        </w:tc>
      </w:tr>
      <w:tr w:rsidR="005B1271" w14:paraId="1C749384" w14:textId="77777777">
        <w:trPr>
          <w:trHeight w:hRule="exact" w:val="236"/>
        </w:trPr>
        <w:tc>
          <w:tcPr>
            <w:tcW w:w="5614" w:type="dxa"/>
            <w:tcBorders>
              <w:bottom w:val="nil"/>
            </w:tcBorders>
          </w:tcPr>
          <w:p w14:paraId="1C749381" w14:textId="77777777" w:rsidR="005B1271" w:rsidRDefault="00280F02">
            <w:pPr>
              <w:pStyle w:val="TableParagraph"/>
              <w:spacing w:line="212" w:lineRule="exact"/>
              <w:ind w:left="103"/>
              <w:jc w:val="left"/>
            </w:pPr>
            <w:r>
              <w:rPr>
                <w:rFonts w:ascii="Symbol" w:hAnsi="Symbol"/>
              </w:rPr>
              <w:t></w:t>
            </w:r>
            <w:r>
              <w:t>Fine</w:t>
            </w:r>
            <w:r>
              <w:rPr>
                <w:spacing w:val="-3"/>
              </w:rPr>
              <w:t xml:space="preserve"> </w:t>
            </w:r>
            <w:r>
              <w:t>Arts-</w:t>
            </w:r>
            <w:r>
              <w:rPr>
                <w:spacing w:val="-5"/>
              </w:rPr>
              <w:t xml:space="preserve"> </w:t>
            </w:r>
            <w:r>
              <w:t>Per</w:t>
            </w:r>
            <w:r>
              <w:rPr>
                <w:spacing w:val="-1"/>
              </w:rPr>
              <w:t xml:space="preserve"> </w:t>
            </w:r>
            <w:r>
              <w:rPr>
                <w:spacing w:val="-4"/>
              </w:rPr>
              <w:t>Item</w:t>
            </w:r>
          </w:p>
        </w:tc>
        <w:tc>
          <w:tcPr>
            <w:tcW w:w="1990" w:type="dxa"/>
            <w:tcBorders>
              <w:bottom w:val="nil"/>
            </w:tcBorders>
          </w:tcPr>
          <w:p w14:paraId="1C749382" w14:textId="77777777" w:rsidR="005B1271" w:rsidRDefault="00280F02">
            <w:pPr>
              <w:pStyle w:val="TableParagraph"/>
              <w:spacing w:line="212" w:lineRule="exact"/>
              <w:ind w:left="7" w:right="8"/>
            </w:pPr>
            <w:r>
              <w:rPr>
                <w:spacing w:val="-2"/>
              </w:rPr>
              <w:t>$15,000</w:t>
            </w:r>
          </w:p>
        </w:tc>
        <w:tc>
          <w:tcPr>
            <w:tcW w:w="1908" w:type="dxa"/>
            <w:tcBorders>
              <w:bottom w:val="nil"/>
            </w:tcBorders>
          </w:tcPr>
          <w:p w14:paraId="1C749383" w14:textId="77777777" w:rsidR="005B1271" w:rsidRDefault="00280F02">
            <w:pPr>
              <w:pStyle w:val="TableParagraph"/>
              <w:spacing w:line="212" w:lineRule="exact"/>
              <w:ind w:left="2" w:right="6"/>
            </w:pPr>
            <w:r>
              <w:rPr>
                <w:spacing w:val="-2"/>
              </w:rPr>
              <w:t>$5.00</w:t>
            </w:r>
          </w:p>
        </w:tc>
      </w:tr>
      <w:tr w:rsidR="005B1271" w14:paraId="1C749388" w14:textId="77777777">
        <w:trPr>
          <w:trHeight w:hRule="exact" w:val="252"/>
        </w:trPr>
        <w:tc>
          <w:tcPr>
            <w:tcW w:w="5614" w:type="dxa"/>
            <w:tcBorders>
              <w:top w:val="nil"/>
            </w:tcBorders>
          </w:tcPr>
          <w:p w14:paraId="1C749385" w14:textId="77777777" w:rsidR="005B1271" w:rsidRDefault="00280F02">
            <w:pPr>
              <w:pStyle w:val="TableParagraph"/>
              <w:spacing w:line="228" w:lineRule="exact"/>
              <w:ind w:left="1135"/>
              <w:jc w:val="left"/>
            </w:pPr>
            <w:r>
              <w:t>Per</w:t>
            </w:r>
            <w:r>
              <w:rPr>
                <w:spacing w:val="-1"/>
              </w:rPr>
              <w:t xml:space="preserve"> </w:t>
            </w:r>
            <w:r>
              <w:rPr>
                <w:spacing w:val="-2"/>
              </w:rPr>
              <w:t>Occurrence</w:t>
            </w:r>
          </w:p>
        </w:tc>
        <w:tc>
          <w:tcPr>
            <w:tcW w:w="1990" w:type="dxa"/>
            <w:tcBorders>
              <w:top w:val="nil"/>
            </w:tcBorders>
          </w:tcPr>
          <w:p w14:paraId="1C749386" w14:textId="77777777" w:rsidR="005B1271" w:rsidRDefault="00280F02">
            <w:pPr>
              <w:pStyle w:val="TableParagraph"/>
              <w:spacing w:line="228" w:lineRule="exact"/>
              <w:ind w:left="7" w:right="8"/>
            </w:pPr>
            <w:r>
              <w:rPr>
                <w:spacing w:val="-2"/>
              </w:rPr>
              <w:t>$50,000</w:t>
            </w:r>
          </w:p>
        </w:tc>
        <w:tc>
          <w:tcPr>
            <w:tcW w:w="1908" w:type="dxa"/>
            <w:tcBorders>
              <w:top w:val="nil"/>
            </w:tcBorders>
          </w:tcPr>
          <w:p w14:paraId="1C749387" w14:textId="77777777" w:rsidR="005B1271" w:rsidRDefault="00280F02">
            <w:pPr>
              <w:pStyle w:val="TableParagraph"/>
              <w:spacing w:line="228" w:lineRule="exact"/>
              <w:ind w:left="2" w:right="6"/>
            </w:pPr>
            <w:r>
              <w:rPr>
                <w:spacing w:val="-2"/>
              </w:rPr>
              <w:t>$10.00</w:t>
            </w:r>
          </w:p>
        </w:tc>
      </w:tr>
      <w:tr w:rsidR="005B1271" w14:paraId="1C74938C" w14:textId="77777777">
        <w:trPr>
          <w:trHeight w:hRule="exact" w:val="227"/>
        </w:trPr>
        <w:tc>
          <w:tcPr>
            <w:tcW w:w="5614" w:type="dxa"/>
            <w:vMerge w:val="restart"/>
            <w:tcBorders>
              <w:bottom w:val="nil"/>
            </w:tcBorders>
          </w:tcPr>
          <w:p w14:paraId="1C749389" w14:textId="77777777" w:rsidR="005B1271" w:rsidRDefault="00280F02">
            <w:pPr>
              <w:pStyle w:val="TableParagraph"/>
              <w:spacing w:line="206" w:lineRule="exact"/>
              <w:ind w:left="103"/>
              <w:jc w:val="left"/>
            </w:pPr>
            <w:r>
              <w:rPr>
                <w:rFonts w:ascii="Symbol" w:hAnsi="Symbol"/>
              </w:rPr>
              <w:t></w:t>
            </w:r>
            <w:r>
              <w:t>Personal</w:t>
            </w:r>
            <w:r>
              <w:rPr>
                <w:spacing w:val="-9"/>
              </w:rPr>
              <w:t xml:space="preserve"> </w:t>
            </w:r>
            <w:r>
              <w:rPr>
                <w:spacing w:val="-2"/>
              </w:rPr>
              <w:t>Effects</w:t>
            </w:r>
          </w:p>
        </w:tc>
        <w:tc>
          <w:tcPr>
            <w:tcW w:w="1990" w:type="dxa"/>
            <w:tcBorders>
              <w:bottom w:val="nil"/>
            </w:tcBorders>
          </w:tcPr>
          <w:p w14:paraId="1C74938A" w14:textId="77777777" w:rsidR="005B1271" w:rsidRDefault="005B1271">
            <w:pPr>
              <w:pStyle w:val="TableParagraph"/>
              <w:jc w:val="left"/>
              <w:rPr>
                <w:rFonts w:ascii="Times New Roman"/>
                <w:sz w:val="14"/>
              </w:rPr>
            </w:pPr>
          </w:p>
        </w:tc>
        <w:tc>
          <w:tcPr>
            <w:tcW w:w="1908" w:type="dxa"/>
            <w:tcBorders>
              <w:bottom w:val="nil"/>
            </w:tcBorders>
          </w:tcPr>
          <w:p w14:paraId="1C74938B" w14:textId="77777777" w:rsidR="005B1271" w:rsidRDefault="005B1271">
            <w:pPr>
              <w:pStyle w:val="TableParagraph"/>
              <w:jc w:val="left"/>
              <w:rPr>
                <w:rFonts w:ascii="Times New Roman"/>
                <w:sz w:val="14"/>
              </w:rPr>
            </w:pPr>
          </w:p>
        </w:tc>
      </w:tr>
      <w:tr w:rsidR="005B1271" w14:paraId="1C749390" w14:textId="77777777">
        <w:trPr>
          <w:trHeight w:hRule="exact" w:val="4"/>
        </w:trPr>
        <w:tc>
          <w:tcPr>
            <w:tcW w:w="5614" w:type="dxa"/>
            <w:vMerge/>
            <w:tcBorders>
              <w:top w:val="nil"/>
              <w:bottom w:val="nil"/>
            </w:tcBorders>
          </w:tcPr>
          <w:p w14:paraId="1C74938D" w14:textId="77777777" w:rsidR="005B1271" w:rsidRDefault="005B1271">
            <w:pPr>
              <w:rPr>
                <w:sz w:val="2"/>
                <w:szCs w:val="2"/>
              </w:rPr>
            </w:pPr>
          </w:p>
        </w:tc>
        <w:tc>
          <w:tcPr>
            <w:tcW w:w="1990" w:type="dxa"/>
            <w:vMerge w:val="restart"/>
            <w:tcBorders>
              <w:top w:val="nil"/>
              <w:bottom w:val="nil"/>
            </w:tcBorders>
          </w:tcPr>
          <w:p w14:paraId="1C74938E" w14:textId="77777777" w:rsidR="005B1271" w:rsidRDefault="00280F02">
            <w:pPr>
              <w:pStyle w:val="TableParagraph"/>
              <w:spacing w:line="228" w:lineRule="exact"/>
              <w:ind w:left="654"/>
              <w:jc w:val="left"/>
            </w:pPr>
            <w:r>
              <w:rPr>
                <w:spacing w:val="-2"/>
              </w:rPr>
              <w:t>$5,000</w:t>
            </w:r>
          </w:p>
        </w:tc>
        <w:tc>
          <w:tcPr>
            <w:tcW w:w="1908" w:type="dxa"/>
            <w:vMerge w:val="restart"/>
            <w:tcBorders>
              <w:top w:val="nil"/>
              <w:bottom w:val="nil"/>
            </w:tcBorders>
          </w:tcPr>
          <w:p w14:paraId="1C74938F" w14:textId="77777777" w:rsidR="005B1271" w:rsidRDefault="00280F02">
            <w:pPr>
              <w:pStyle w:val="TableParagraph"/>
              <w:spacing w:line="228" w:lineRule="exact"/>
              <w:ind w:left="2" w:right="6"/>
            </w:pPr>
            <w:r>
              <w:rPr>
                <w:spacing w:val="-2"/>
              </w:rPr>
              <w:t>$2.50</w:t>
            </w:r>
          </w:p>
        </w:tc>
      </w:tr>
      <w:tr w:rsidR="005B1271" w14:paraId="1C749394" w14:textId="77777777">
        <w:trPr>
          <w:trHeight w:hRule="exact" w:val="243"/>
        </w:trPr>
        <w:tc>
          <w:tcPr>
            <w:tcW w:w="5614" w:type="dxa"/>
            <w:tcBorders>
              <w:top w:val="nil"/>
              <w:bottom w:val="nil"/>
            </w:tcBorders>
          </w:tcPr>
          <w:p w14:paraId="1C749391" w14:textId="77777777" w:rsidR="005B1271" w:rsidRDefault="00280F02">
            <w:pPr>
              <w:pStyle w:val="TableParagraph"/>
              <w:spacing w:line="223" w:lineRule="exact"/>
              <w:ind w:left="103"/>
              <w:jc w:val="left"/>
            </w:pPr>
            <w:r>
              <w:t>(per</w:t>
            </w:r>
            <w:r>
              <w:rPr>
                <w:spacing w:val="-5"/>
              </w:rPr>
              <w:t xml:space="preserve"> </w:t>
            </w:r>
            <w:r>
              <w:rPr>
                <w:spacing w:val="-2"/>
              </w:rPr>
              <w:t>person)</w:t>
            </w:r>
          </w:p>
        </w:tc>
        <w:tc>
          <w:tcPr>
            <w:tcW w:w="1990" w:type="dxa"/>
            <w:vMerge/>
            <w:tcBorders>
              <w:top w:val="nil"/>
              <w:bottom w:val="nil"/>
            </w:tcBorders>
          </w:tcPr>
          <w:p w14:paraId="1C749392" w14:textId="77777777" w:rsidR="005B1271" w:rsidRDefault="005B1271">
            <w:pPr>
              <w:rPr>
                <w:sz w:val="2"/>
                <w:szCs w:val="2"/>
              </w:rPr>
            </w:pPr>
          </w:p>
        </w:tc>
        <w:tc>
          <w:tcPr>
            <w:tcW w:w="1908" w:type="dxa"/>
            <w:vMerge/>
            <w:tcBorders>
              <w:top w:val="nil"/>
              <w:bottom w:val="nil"/>
            </w:tcBorders>
          </w:tcPr>
          <w:p w14:paraId="1C749393" w14:textId="77777777" w:rsidR="005B1271" w:rsidRDefault="005B1271">
            <w:pPr>
              <w:rPr>
                <w:sz w:val="2"/>
                <w:szCs w:val="2"/>
              </w:rPr>
            </w:pPr>
          </w:p>
        </w:tc>
      </w:tr>
      <w:tr w:rsidR="005B1271" w14:paraId="1C749398" w14:textId="77777777">
        <w:trPr>
          <w:trHeight w:hRule="exact" w:val="252"/>
        </w:trPr>
        <w:tc>
          <w:tcPr>
            <w:tcW w:w="5614" w:type="dxa"/>
            <w:tcBorders>
              <w:top w:val="nil"/>
            </w:tcBorders>
          </w:tcPr>
          <w:p w14:paraId="1C749395" w14:textId="77777777" w:rsidR="005B1271" w:rsidRDefault="00280F02">
            <w:pPr>
              <w:pStyle w:val="TableParagraph"/>
              <w:spacing w:line="228" w:lineRule="exact"/>
              <w:ind w:left="103"/>
              <w:jc w:val="left"/>
            </w:pPr>
            <w:r>
              <w:t>(per</w:t>
            </w:r>
            <w:r>
              <w:rPr>
                <w:spacing w:val="-3"/>
              </w:rPr>
              <w:t xml:space="preserve"> </w:t>
            </w:r>
            <w:r>
              <w:rPr>
                <w:spacing w:val="-2"/>
              </w:rPr>
              <w:t>occurrence)</w:t>
            </w:r>
          </w:p>
        </w:tc>
        <w:tc>
          <w:tcPr>
            <w:tcW w:w="1990" w:type="dxa"/>
            <w:tcBorders>
              <w:top w:val="nil"/>
            </w:tcBorders>
          </w:tcPr>
          <w:p w14:paraId="1C749396" w14:textId="77777777" w:rsidR="005B1271" w:rsidRDefault="00280F02">
            <w:pPr>
              <w:pStyle w:val="TableParagraph"/>
              <w:spacing w:line="228" w:lineRule="exact"/>
              <w:ind w:left="7" w:right="8"/>
            </w:pPr>
            <w:r>
              <w:rPr>
                <w:spacing w:val="-2"/>
              </w:rPr>
              <w:t>$15,000</w:t>
            </w:r>
          </w:p>
        </w:tc>
        <w:tc>
          <w:tcPr>
            <w:tcW w:w="1908" w:type="dxa"/>
            <w:tcBorders>
              <w:top w:val="nil"/>
            </w:tcBorders>
          </w:tcPr>
          <w:p w14:paraId="1C749397" w14:textId="77777777" w:rsidR="005B1271" w:rsidRDefault="00280F02">
            <w:pPr>
              <w:pStyle w:val="TableParagraph"/>
              <w:spacing w:line="228" w:lineRule="exact"/>
              <w:ind w:left="2" w:right="6"/>
            </w:pPr>
            <w:r>
              <w:rPr>
                <w:spacing w:val="-2"/>
              </w:rPr>
              <w:t>$1.00</w:t>
            </w:r>
          </w:p>
        </w:tc>
      </w:tr>
      <w:tr w:rsidR="005B1271" w14:paraId="1C74939C" w14:textId="77777777">
        <w:trPr>
          <w:trHeight w:hRule="exact" w:val="227"/>
        </w:trPr>
        <w:tc>
          <w:tcPr>
            <w:tcW w:w="5614" w:type="dxa"/>
            <w:vMerge w:val="restart"/>
            <w:tcBorders>
              <w:bottom w:val="nil"/>
            </w:tcBorders>
          </w:tcPr>
          <w:p w14:paraId="1C749399" w14:textId="77777777" w:rsidR="005B1271" w:rsidRDefault="00280F02">
            <w:pPr>
              <w:pStyle w:val="TableParagraph"/>
              <w:spacing w:line="206" w:lineRule="exact"/>
              <w:ind w:left="103"/>
              <w:jc w:val="left"/>
            </w:pPr>
            <w:r>
              <w:rPr>
                <w:rFonts w:ascii="Symbol" w:hAnsi="Symbol"/>
              </w:rPr>
              <w:t></w:t>
            </w:r>
            <w:r>
              <w:t>Personal</w:t>
            </w:r>
            <w:r>
              <w:rPr>
                <w:spacing w:val="-6"/>
              </w:rPr>
              <w:t xml:space="preserve"> </w:t>
            </w:r>
            <w:r>
              <w:t>Property</w:t>
            </w:r>
            <w:r>
              <w:rPr>
                <w:spacing w:val="-2"/>
              </w:rPr>
              <w:t xml:space="preserve"> </w:t>
            </w:r>
            <w:r>
              <w:t>of</w:t>
            </w:r>
            <w:r>
              <w:rPr>
                <w:spacing w:val="-3"/>
              </w:rPr>
              <w:t xml:space="preserve"> </w:t>
            </w:r>
            <w:r>
              <w:rPr>
                <w:spacing w:val="-2"/>
              </w:rPr>
              <w:t>Others</w:t>
            </w:r>
          </w:p>
        </w:tc>
        <w:tc>
          <w:tcPr>
            <w:tcW w:w="1990" w:type="dxa"/>
            <w:tcBorders>
              <w:bottom w:val="nil"/>
            </w:tcBorders>
          </w:tcPr>
          <w:p w14:paraId="1C74939A" w14:textId="77777777" w:rsidR="005B1271" w:rsidRDefault="005B1271">
            <w:pPr>
              <w:pStyle w:val="TableParagraph"/>
              <w:jc w:val="left"/>
              <w:rPr>
                <w:rFonts w:ascii="Times New Roman"/>
                <w:sz w:val="14"/>
              </w:rPr>
            </w:pPr>
          </w:p>
        </w:tc>
        <w:tc>
          <w:tcPr>
            <w:tcW w:w="1908" w:type="dxa"/>
            <w:tcBorders>
              <w:bottom w:val="nil"/>
            </w:tcBorders>
          </w:tcPr>
          <w:p w14:paraId="1C74939B" w14:textId="77777777" w:rsidR="005B1271" w:rsidRDefault="005B1271">
            <w:pPr>
              <w:pStyle w:val="TableParagraph"/>
              <w:jc w:val="left"/>
              <w:rPr>
                <w:rFonts w:ascii="Times New Roman"/>
                <w:sz w:val="14"/>
              </w:rPr>
            </w:pPr>
          </w:p>
        </w:tc>
      </w:tr>
      <w:tr w:rsidR="005B1271" w14:paraId="1C7493A0" w14:textId="77777777">
        <w:trPr>
          <w:trHeight w:hRule="exact" w:val="4"/>
        </w:trPr>
        <w:tc>
          <w:tcPr>
            <w:tcW w:w="5614" w:type="dxa"/>
            <w:vMerge/>
            <w:tcBorders>
              <w:top w:val="nil"/>
              <w:bottom w:val="nil"/>
            </w:tcBorders>
          </w:tcPr>
          <w:p w14:paraId="1C74939D" w14:textId="77777777" w:rsidR="005B1271" w:rsidRDefault="005B1271">
            <w:pPr>
              <w:rPr>
                <w:sz w:val="2"/>
                <w:szCs w:val="2"/>
              </w:rPr>
            </w:pPr>
          </w:p>
        </w:tc>
        <w:tc>
          <w:tcPr>
            <w:tcW w:w="1990" w:type="dxa"/>
            <w:vMerge w:val="restart"/>
            <w:tcBorders>
              <w:top w:val="nil"/>
              <w:bottom w:val="nil"/>
            </w:tcBorders>
          </w:tcPr>
          <w:p w14:paraId="1C74939E" w14:textId="77777777" w:rsidR="005B1271" w:rsidRDefault="00280F02">
            <w:pPr>
              <w:pStyle w:val="TableParagraph"/>
              <w:spacing w:line="228" w:lineRule="exact"/>
              <w:ind w:left="654"/>
              <w:jc w:val="left"/>
            </w:pPr>
            <w:r>
              <w:rPr>
                <w:spacing w:val="-2"/>
              </w:rPr>
              <w:t>$5,000</w:t>
            </w:r>
          </w:p>
        </w:tc>
        <w:tc>
          <w:tcPr>
            <w:tcW w:w="1908" w:type="dxa"/>
            <w:vMerge w:val="restart"/>
            <w:tcBorders>
              <w:top w:val="nil"/>
              <w:bottom w:val="nil"/>
            </w:tcBorders>
          </w:tcPr>
          <w:p w14:paraId="1C74939F" w14:textId="77777777" w:rsidR="005B1271" w:rsidRDefault="00280F02">
            <w:pPr>
              <w:pStyle w:val="TableParagraph"/>
              <w:spacing w:line="228" w:lineRule="exact"/>
              <w:ind w:left="2" w:right="6"/>
            </w:pPr>
            <w:r>
              <w:rPr>
                <w:spacing w:val="-2"/>
              </w:rPr>
              <w:t>$2.50</w:t>
            </w:r>
          </w:p>
        </w:tc>
      </w:tr>
      <w:tr w:rsidR="005B1271" w14:paraId="1C7493A4" w14:textId="77777777">
        <w:trPr>
          <w:trHeight w:hRule="exact" w:val="243"/>
        </w:trPr>
        <w:tc>
          <w:tcPr>
            <w:tcW w:w="5614" w:type="dxa"/>
            <w:tcBorders>
              <w:top w:val="nil"/>
              <w:bottom w:val="nil"/>
            </w:tcBorders>
          </w:tcPr>
          <w:p w14:paraId="1C7493A1" w14:textId="77777777" w:rsidR="005B1271" w:rsidRDefault="00280F02">
            <w:pPr>
              <w:pStyle w:val="TableParagraph"/>
              <w:spacing w:line="223" w:lineRule="exact"/>
              <w:ind w:left="103"/>
              <w:jc w:val="left"/>
            </w:pPr>
            <w:r>
              <w:t>(per</w:t>
            </w:r>
            <w:r>
              <w:rPr>
                <w:spacing w:val="-5"/>
              </w:rPr>
              <w:t xml:space="preserve"> </w:t>
            </w:r>
            <w:r>
              <w:rPr>
                <w:spacing w:val="-2"/>
              </w:rPr>
              <w:t>person)</w:t>
            </w:r>
          </w:p>
        </w:tc>
        <w:tc>
          <w:tcPr>
            <w:tcW w:w="1990" w:type="dxa"/>
            <w:vMerge/>
            <w:tcBorders>
              <w:top w:val="nil"/>
              <w:bottom w:val="nil"/>
            </w:tcBorders>
          </w:tcPr>
          <w:p w14:paraId="1C7493A2" w14:textId="77777777" w:rsidR="005B1271" w:rsidRDefault="005B1271">
            <w:pPr>
              <w:rPr>
                <w:sz w:val="2"/>
                <w:szCs w:val="2"/>
              </w:rPr>
            </w:pPr>
          </w:p>
        </w:tc>
        <w:tc>
          <w:tcPr>
            <w:tcW w:w="1908" w:type="dxa"/>
            <w:vMerge/>
            <w:tcBorders>
              <w:top w:val="nil"/>
              <w:bottom w:val="nil"/>
            </w:tcBorders>
          </w:tcPr>
          <w:p w14:paraId="1C7493A3" w14:textId="77777777" w:rsidR="005B1271" w:rsidRDefault="005B1271">
            <w:pPr>
              <w:rPr>
                <w:sz w:val="2"/>
                <w:szCs w:val="2"/>
              </w:rPr>
            </w:pPr>
          </w:p>
        </w:tc>
      </w:tr>
      <w:tr w:rsidR="005B1271" w14:paraId="1C7493A8" w14:textId="77777777">
        <w:trPr>
          <w:trHeight w:hRule="exact" w:val="252"/>
        </w:trPr>
        <w:tc>
          <w:tcPr>
            <w:tcW w:w="5614" w:type="dxa"/>
            <w:tcBorders>
              <w:top w:val="nil"/>
            </w:tcBorders>
          </w:tcPr>
          <w:p w14:paraId="1C7493A5" w14:textId="77777777" w:rsidR="005B1271" w:rsidRDefault="00280F02">
            <w:pPr>
              <w:pStyle w:val="TableParagraph"/>
              <w:spacing w:line="228" w:lineRule="exact"/>
              <w:ind w:left="103"/>
              <w:jc w:val="left"/>
            </w:pPr>
            <w:r>
              <w:t>(per</w:t>
            </w:r>
            <w:r>
              <w:rPr>
                <w:spacing w:val="-3"/>
              </w:rPr>
              <w:t xml:space="preserve"> </w:t>
            </w:r>
            <w:r>
              <w:rPr>
                <w:spacing w:val="-2"/>
              </w:rPr>
              <w:t>occurrence)</w:t>
            </w:r>
          </w:p>
        </w:tc>
        <w:tc>
          <w:tcPr>
            <w:tcW w:w="1990" w:type="dxa"/>
            <w:tcBorders>
              <w:top w:val="nil"/>
            </w:tcBorders>
          </w:tcPr>
          <w:p w14:paraId="1C7493A6" w14:textId="77777777" w:rsidR="005B1271" w:rsidRDefault="00280F02">
            <w:pPr>
              <w:pStyle w:val="TableParagraph"/>
              <w:spacing w:line="228" w:lineRule="exact"/>
              <w:ind w:left="7" w:right="8"/>
            </w:pPr>
            <w:r>
              <w:rPr>
                <w:spacing w:val="-2"/>
              </w:rPr>
              <w:t>$15,000</w:t>
            </w:r>
          </w:p>
        </w:tc>
        <w:tc>
          <w:tcPr>
            <w:tcW w:w="1908" w:type="dxa"/>
            <w:tcBorders>
              <w:top w:val="nil"/>
            </w:tcBorders>
          </w:tcPr>
          <w:p w14:paraId="1C7493A7" w14:textId="77777777" w:rsidR="005B1271" w:rsidRDefault="00280F02">
            <w:pPr>
              <w:pStyle w:val="TableParagraph"/>
              <w:spacing w:line="228" w:lineRule="exact"/>
              <w:ind w:left="2" w:right="6"/>
            </w:pPr>
            <w:r>
              <w:rPr>
                <w:spacing w:val="-2"/>
              </w:rPr>
              <w:t>$1.00</w:t>
            </w:r>
          </w:p>
        </w:tc>
      </w:tr>
      <w:tr w:rsidR="005B1271" w14:paraId="1C7493AC" w14:textId="77777777">
        <w:trPr>
          <w:trHeight w:hRule="exact" w:val="251"/>
        </w:trPr>
        <w:tc>
          <w:tcPr>
            <w:tcW w:w="5614" w:type="dxa"/>
          </w:tcPr>
          <w:p w14:paraId="1C7493A9" w14:textId="77777777" w:rsidR="005B1271" w:rsidRDefault="00280F02">
            <w:pPr>
              <w:pStyle w:val="TableParagraph"/>
              <w:spacing w:line="222" w:lineRule="exact"/>
              <w:ind w:left="103"/>
              <w:jc w:val="left"/>
            </w:pPr>
            <w:r>
              <w:rPr>
                <w:rFonts w:ascii="Symbol" w:hAnsi="Symbol"/>
              </w:rPr>
              <w:t></w:t>
            </w:r>
            <w:r>
              <w:t>Off</w:t>
            </w:r>
            <w:r>
              <w:rPr>
                <w:spacing w:val="-6"/>
              </w:rPr>
              <w:t xml:space="preserve"> </w:t>
            </w:r>
            <w:r>
              <w:t>Premises</w:t>
            </w:r>
            <w:r>
              <w:rPr>
                <w:spacing w:val="-6"/>
              </w:rPr>
              <w:t xml:space="preserve"> </w:t>
            </w:r>
            <w:r>
              <w:t>Community</w:t>
            </w:r>
            <w:r>
              <w:rPr>
                <w:spacing w:val="-5"/>
              </w:rPr>
              <w:t xml:space="preserve"> </w:t>
            </w:r>
            <w:r>
              <w:t>Personal</w:t>
            </w:r>
            <w:r>
              <w:rPr>
                <w:spacing w:val="-7"/>
              </w:rPr>
              <w:t xml:space="preserve"> </w:t>
            </w:r>
            <w:r>
              <w:rPr>
                <w:spacing w:val="-2"/>
              </w:rPr>
              <w:t>Property</w:t>
            </w:r>
          </w:p>
        </w:tc>
        <w:tc>
          <w:tcPr>
            <w:tcW w:w="1990" w:type="dxa"/>
          </w:tcPr>
          <w:p w14:paraId="1C7493AA" w14:textId="77777777" w:rsidR="005B1271" w:rsidRDefault="00280F02">
            <w:pPr>
              <w:pStyle w:val="TableParagraph"/>
              <w:spacing w:line="222" w:lineRule="exact"/>
              <w:ind w:left="7" w:right="8"/>
            </w:pPr>
            <w:r>
              <w:rPr>
                <w:spacing w:val="-2"/>
              </w:rPr>
              <w:t>$50,000</w:t>
            </w:r>
          </w:p>
        </w:tc>
        <w:tc>
          <w:tcPr>
            <w:tcW w:w="1908" w:type="dxa"/>
          </w:tcPr>
          <w:p w14:paraId="1C7493AB" w14:textId="77777777" w:rsidR="005B1271" w:rsidRDefault="00280F02">
            <w:pPr>
              <w:pStyle w:val="TableParagraph"/>
              <w:spacing w:line="222" w:lineRule="exact"/>
              <w:ind w:left="2" w:right="6"/>
            </w:pPr>
            <w:r>
              <w:rPr>
                <w:spacing w:val="-2"/>
              </w:rPr>
              <w:t>$2.50</w:t>
            </w:r>
          </w:p>
        </w:tc>
      </w:tr>
      <w:tr w:rsidR="005B1271" w14:paraId="1C7493B0" w14:textId="77777777">
        <w:trPr>
          <w:trHeight w:hRule="exact" w:val="249"/>
        </w:trPr>
        <w:tc>
          <w:tcPr>
            <w:tcW w:w="5614" w:type="dxa"/>
          </w:tcPr>
          <w:p w14:paraId="1C7493AD" w14:textId="77777777" w:rsidR="005B1271" w:rsidRDefault="00280F02">
            <w:pPr>
              <w:pStyle w:val="TableParagraph"/>
              <w:spacing w:line="220" w:lineRule="exact"/>
              <w:ind w:left="103"/>
              <w:jc w:val="left"/>
            </w:pPr>
            <w:r>
              <w:rPr>
                <w:rFonts w:ascii="Symbol" w:hAnsi="Symbol"/>
              </w:rPr>
              <w:t></w:t>
            </w:r>
            <w:r>
              <w:t>Community</w:t>
            </w:r>
            <w:r>
              <w:rPr>
                <w:spacing w:val="-7"/>
              </w:rPr>
              <w:t xml:space="preserve"> </w:t>
            </w:r>
            <w:r>
              <w:t>Personal</w:t>
            </w:r>
            <w:r>
              <w:rPr>
                <w:spacing w:val="-6"/>
              </w:rPr>
              <w:t xml:space="preserve"> </w:t>
            </w:r>
            <w:r>
              <w:t>Property</w:t>
            </w:r>
            <w:r>
              <w:rPr>
                <w:spacing w:val="-4"/>
              </w:rPr>
              <w:t xml:space="preserve"> </w:t>
            </w:r>
            <w:proofErr w:type="gramStart"/>
            <w:r>
              <w:t>In</w:t>
            </w:r>
            <w:proofErr w:type="gramEnd"/>
            <w:r>
              <w:rPr>
                <w:spacing w:val="-7"/>
              </w:rPr>
              <w:t xml:space="preserve"> </w:t>
            </w:r>
            <w:r>
              <w:rPr>
                <w:spacing w:val="-2"/>
              </w:rPr>
              <w:t>Transit</w:t>
            </w:r>
          </w:p>
        </w:tc>
        <w:tc>
          <w:tcPr>
            <w:tcW w:w="1990" w:type="dxa"/>
          </w:tcPr>
          <w:p w14:paraId="1C7493AE" w14:textId="77777777" w:rsidR="005B1271" w:rsidRDefault="00280F02">
            <w:pPr>
              <w:pStyle w:val="TableParagraph"/>
              <w:spacing w:line="220" w:lineRule="exact"/>
              <w:ind w:left="7" w:right="8"/>
            </w:pPr>
            <w:r>
              <w:rPr>
                <w:spacing w:val="-2"/>
              </w:rPr>
              <w:t>$50,000</w:t>
            </w:r>
          </w:p>
        </w:tc>
        <w:tc>
          <w:tcPr>
            <w:tcW w:w="1908" w:type="dxa"/>
          </w:tcPr>
          <w:p w14:paraId="1C7493AF" w14:textId="77777777" w:rsidR="005B1271" w:rsidRDefault="00280F02">
            <w:pPr>
              <w:pStyle w:val="TableParagraph"/>
              <w:spacing w:line="220" w:lineRule="exact"/>
              <w:ind w:left="2" w:right="6"/>
            </w:pPr>
            <w:r>
              <w:rPr>
                <w:spacing w:val="-2"/>
              </w:rPr>
              <w:t>$2.50</w:t>
            </w:r>
          </w:p>
        </w:tc>
      </w:tr>
      <w:tr w:rsidR="005B1271" w14:paraId="1C7493B8" w14:textId="77777777">
        <w:trPr>
          <w:trHeight w:hRule="exact" w:val="1392"/>
        </w:trPr>
        <w:tc>
          <w:tcPr>
            <w:tcW w:w="5614" w:type="dxa"/>
            <w:tcBorders>
              <w:bottom w:val="nil"/>
            </w:tcBorders>
          </w:tcPr>
          <w:p w14:paraId="1C7493B1" w14:textId="77777777" w:rsidR="005B1271" w:rsidRDefault="00280F02">
            <w:pPr>
              <w:pStyle w:val="TableParagraph"/>
              <w:spacing w:before="3" w:line="213" w:lineRule="auto"/>
              <w:ind w:left="103"/>
              <w:jc w:val="left"/>
            </w:pPr>
            <w:r>
              <w:t>Employee</w:t>
            </w:r>
            <w:r>
              <w:rPr>
                <w:spacing w:val="80"/>
              </w:rPr>
              <w:t xml:space="preserve"> </w:t>
            </w:r>
            <w:r>
              <w:t>Dishonesty,</w:t>
            </w:r>
            <w:r>
              <w:rPr>
                <w:spacing w:val="80"/>
              </w:rPr>
              <w:t xml:space="preserve"> </w:t>
            </w:r>
            <w:r>
              <w:t>Computer</w:t>
            </w:r>
            <w:r>
              <w:rPr>
                <w:spacing w:val="80"/>
              </w:rPr>
              <w:t xml:space="preserve"> </w:t>
            </w:r>
            <w:r>
              <w:t>Fraud,</w:t>
            </w:r>
            <w:r>
              <w:rPr>
                <w:spacing w:val="80"/>
              </w:rPr>
              <w:t xml:space="preserve"> </w:t>
            </w:r>
            <w:r>
              <w:t xml:space="preserve">Depositors </w:t>
            </w:r>
            <w:r>
              <w:rPr>
                <w:spacing w:val="-2"/>
              </w:rPr>
              <w:t>Forgery</w:t>
            </w:r>
          </w:p>
          <w:p w14:paraId="1C7493B2" w14:textId="77777777" w:rsidR="005B1271" w:rsidRDefault="00280F02">
            <w:pPr>
              <w:pStyle w:val="TableParagraph"/>
              <w:spacing w:before="240"/>
              <w:ind w:left="103"/>
              <w:jc w:val="left"/>
            </w:pPr>
            <w:r>
              <w:t>±This coverage may be</w:t>
            </w:r>
            <w:r>
              <w:rPr>
                <w:spacing w:val="-2"/>
              </w:rPr>
              <w:t xml:space="preserve"> </w:t>
            </w:r>
            <w:r>
              <w:t>provided</w:t>
            </w:r>
            <w:r>
              <w:rPr>
                <w:spacing w:val="-1"/>
              </w:rPr>
              <w:t xml:space="preserve"> </w:t>
            </w:r>
            <w:r>
              <w:t>on an Actual</w:t>
            </w:r>
            <w:r>
              <w:rPr>
                <w:spacing w:val="-1"/>
              </w:rPr>
              <w:t xml:space="preserve"> </w:t>
            </w:r>
            <w:r>
              <w:t>Loss Sustained</w:t>
            </w:r>
            <w:r>
              <w:rPr>
                <w:spacing w:val="-3"/>
              </w:rPr>
              <w:t xml:space="preserve"> </w:t>
            </w:r>
            <w:r>
              <w:t>(ALS)</w:t>
            </w:r>
            <w:r>
              <w:rPr>
                <w:spacing w:val="-4"/>
              </w:rPr>
              <w:t xml:space="preserve"> </w:t>
            </w:r>
            <w:r>
              <w:t>or</w:t>
            </w:r>
            <w:r>
              <w:rPr>
                <w:spacing w:val="-6"/>
              </w:rPr>
              <w:t xml:space="preserve"> </w:t>
            </w:r>
            <w:r>
              <w:t>a</w:t>
            </w:r>
            <w:r>
              <w:rPr>
                <w:spacing w:val="-3"/>
              </w:rPr>
              <w:t xml:space="preserve"> </w:t>
            </w:r>
            <w:r>
              <w:t>stated</w:t>
            </w:r>
            <w:r>
              <w:rPr>
                <w:spacing w:val="-3"/>
              </w:rPr>
              <w:t xml:space="preserve"> </w:t>
            </w:r>
            <w:r>
              <w:t>limit</w:t>
            </w:r>
            <w:r>
              <w:rPr>
                <w:spacing w:val="-5"/>
              </w:rPr>
              <w:t xml:space="preserve"> </w:t>
            </w:r>
            <w:r>
              <w:t>of</w:t>
            </w:r>
            <w:r>
              <w:rPr>
                <w:spacing w:val="-4"/>
              </w:rPr>
              <w:t xml:space="preserve"> </w:t>
            </w:r>
            <w:r>
              <w:t>insurance</w:t>
            </w:r>
            <w:r>
              <w:rPr>
                <w:spacing w:val="-4"/>
              </w:rPr>
              <w:t xml:space="preserve"> </w:t>
            </w:r>
            <w:r>
              <w:rPr>
                <w:spacing w:val="-2"/>
              </w:rPr>
              <w:t>basis.</w:t>
            </w:r>
          </w:p>
        </w:tc>
        <w:tc>
          <w:tcPr>
            <w:tcW w:w="1990" w:type="dxa"/>
            <w:tcBorders>
              <w:bottom w:val="nil"/>
            </w:tcBorders>
          </w:tcPr>
          <w:p w14:paraId="1C7493B3" w14:textId="77777777" w:rsidR="005B1271" w:rsidRDefault="00280F02">
            <w:pPr>
              <w:pStyle w:val="TableParagraph"/>
              <w:spacing w:line="244" w:lineRule="exact"/>
              <w:ind w:left="7" w:right="8"/>
            </w:pPr>
            <w:r>
              <w:rPr>
                <w:spacing w:val="-2"/>
              </w:rPr>
              <w:t>$150,000</w:t>
            </w:r>
          </w:p>
        </w:tc>
        <w:tc>
          <w:tcPr>
            <w:tcW w:w="1908" w:type="dxa"/>
            <w:tcBorders>
              <w:bottom w:val="nil"/>
            </w:tcBorders>
          </w:tcPr>
          <w:p w14:paraId="1C7493B4" w14:textId="77777777" w:rsidR="005B1271" w:rsidRDefault="00280F02">
            <w:pPr>
              <w:pStyle w:val="TableParagraph"/>
              <w:spacing w:line="232" w:lineRule="exact"/>
              <w:ind w:left="386"/>
              <w:jc w:val="left"/>
            </w:pPr>
            <w:r>
              <w:t>$2.00</w:t>
            </w:r>
            <w:r>
              <w:rPr>
                <w:spacing w:val="-2"/>
              </w:rPr>
              <w:t xml:space="preserve"> </w:t>
            </w:r>
            <w:r>
              <w:t>up</w:t>
            </w:r>
            <w:r>
              <w:rPr>
                <w:spacing w:val="-1"/>
              </w:rPr>
              <w:t xml:space="preserve"> </w:t>
            </w:r>
            <w:r>
              <w:rPr>
                <w:spacing w:val="-5"/>
              </w:rPr>
              <w:t>to</w:t>
            </w:r>
          </w:p>
          <w:p w14:paraId="1C7493B5" w14:textId="77777777" w:rsidR="005B1271" w:rsidRDefault="00280F02">
            <w:pPr>
              <w:pStyle w:val="TableParagraph"/>
              <w:spacing w:line="239" w:lineRule="exact"/>
              <w:ind w:left="491"/>
              <w:jc w:val="left"/>
            </w:pPr>
            <w:r>
              <w:rPr>
                <w:spacing w:val="-2"/>
              </w:rPr>
              <w:t>$500,000</w:t>
            </w:r>
          </w:p>
          <w:p w14:paraId="1C7493B6" w14:textId="77777777" w:rsidR="005B1271" w:rsidRDefault="00280F02">
            <w:pPr>
              <w:pStyle w:val="TableParagraph"/>
              <w:spacing w:line="239" w:lineRule="exact"/>
              <w:ind w:left="424"/>
              <w:jc w:val="left"/>
            </w:pPr>
            <w:r>
              <w:t>$1.00</w:t>
            </w:r>
            <w:r>
              <w:rPr>
                <w:spacing w:val="-3"/>
              </w:rPr>
              <w:t xml:space="preserve"> </w:t>
            </w:r>
            <w:r>
              <w:rPr>
                <w:spacing w:val="-4"/>
              </w:rPr>
              <w:t>over</w:t>
            </w:r>
          </w:p>
          <w:p w14:paraId="1C7493B7" w14:textId="77777777" w:rsidR="005B1271" w:rsidRDefault="00280F02">
            <w:pPr>
              <w:pStyle w:val="TableParagraph"/>
              <w:spacing w:line="253" w:lineRule="exact"/>
              <w:ind w:left="491"/>
              <w:jc w:val="left"/>
            </w:pPr>
            <w:r>
              <w:rPr>
                <w:spacing w:val="-2"/>
              </w:rPr>
              <w:t>$500,000</w:t>
            </w:r>
          </w:p>
        </w:tc>
      </w:tr>
      <w:tr w:rsidR="005B1271" w14:paraId="1C7493BC" w14:textId="77777777">
        <w:trPr>
          <w:trHeight w:hRule="exact" w:val="544"/>
        </w:trPr>
        <w:tc>
          <w:tcPr>
            <w:tcW w:w="5614" w:type="dxa"/>
            <w:tcBorders>
              <w:top w:val="nil"/>
              <w:bottom w:val="nil"/>
            </w:tcBorders>
          </w:tcPr>
          <w:p w14:paraId="1C7493B9" w14:textId="77777777" w:rsidR="005B1271" w:rsidRDefault="00280F02">
            <w:pPr>
              <w:pStyle w:val="TableParagraph"/>
              <w:spacing w:before="140"/>
              <w:ind w:left="103"/>
              <w:jc w:val="left"/>
            </w:pPr>
            <w:r>
              <w:t>When</w:t>
            </w:r>
            <w:r>
              <w:rPr>
                <w:spacing w:val="-3"/>
              </w:rPr>
              <w:t xml:space="preserve"> </w:t>
            </w:r>
            <w:r>
              <w:t>the</w:t>
            </w:r>
            <w:r>
              <w:rPr>
                <w:spacing w:val="-3"/>
              </w:rPr>
              <w:t xml:space="preserve"> </w:t>
            </w:r>
            <w:r>
              <w:t>ALS</w:t>
            </w:r>
            <w:r>
              <w:rPr>
                <w:spacing w:val="-2"/>
              </w:rPr>
              <w:t xml:space="preserve"> </w:t>
            </w:r>
            <w:r>
              <w:t>option</w:t>
            </w:r>
            <w:r>
              <w:rPr>
                <w:spacing w:val="-4"/>
              </w:rPr>
              <w:t xml:space="preserve"> </w:t>
            </w:r>
            <w:r>
              <w:rPr>
                <w:spacing w:val="-2"/>
              </w:rPr>
              <w:t>applies:</w:t>
            </w:r>
          </w:p>
        </w:tc>
        <w:tc>
          <w:tcPr>
            <w:tcW w:w="1990" w:type="dxa"/>
            <w:tcBorders>
              <w:top w:val="nil"/>
              <w:bottom w:val="nil"/>
            </w:tcBorders>
          </w:tcPr>
          <w:p w14:paraId="1C7493BA" w14:textId="77777777" w:rsidR="005B1271" w:rsidRDefault="005B1271">
            <w:pPr>
              <w:pStyle w:val="TableParagraph"/>
              <w:jc w:val="left"/>
              <w:rPr>
                <w:rFonts w:ascii="Times New Roman"/>
              </w:rPr>
            </w:pPr>
          </w:p>
        </w:tc>
        <w:tc>
          <w:tcPr>
            <w:tcW w:w="1908" w:type="dxa"/>
            <w:tcBorders>
              <w:top w:val="nil"/>
              <w:bottom w:val="nil"/>
            </w:tcBorders>
          </w:tcPr>
          <w:p w14:paraId="1C7493BB" w14:textId="77777777" w:rsidR="005B1271" w:rsidRDefault="005B1271">
            <w:pPr>
              <w:pStyle w:val="TableParagraph"/>
              <w:jc w:val="left"/>
              <w:rPr>
                <w:rFonts w:ascii="Times New Roman"/>
              </w:rPr>
            </w:pPr>
          </w:p>
        </w:tc>
      </w:tr>
      <w:tr w:rsidR="005B1271" w14:paraId="1C7493C0" w14:textId="77777777">
        <w:trPr>
          <w:trHeight w:hRule="exact" w:val="1587"/>
        </w:trPr>
        <w:tc>
          <w:tcPr>
            <w:tcW w:w="5614" w:type="dxa"/>
            <w:tcBorders>
              <w:top w:val="nil"/>
              <w:bottom w:val="nil"/>
            </w:tcBorders>
          </w:tcPr>
          <w:p w14:paraId="1C7493BD" w14:textId="77777777" w:rsidR="005B1271" w:rsidRDefault="00280F02">
            <w:pPr>
              <w:pStyle w:val="TableParagraph"/>
              <w:spacing w:before="140"/>
              <w:ind w:left="823" w:right="161" w:hanging="361"/>
              <w:jc w:val="left"/>
            </w:pPr>
            <w:r>
              <w:t>1)</w:t>
            </w:r>
            <w:r>
              <w:rPr>
                <w:spacing w:val="80"/>
              </w:rPr>
              <w:t xml:space="preserve"> </w:t>
            </w:r>
            <w:r>
              <w:t>The “desired coverage amount” (for rating purposes)</w:t>
            </w:r>
            <w:r>
              <w:rPr>
                <w:spacing w:val="-4"/>
              </w:rPr>
              <w:t xml:space="preserve"> </w:t>
            </w:r>
            <w:r>
              <w:t>is</w:t>
            </w:r>
            <w:r>
              <w:rPr>
                <w:spacing w:val="-4"/>
              </w:rPr>
              <w:t xml:space="preserve"> </w:t>
            </w:r>
            <w:r>
              <w:t>equal</w:t>
            </w:r>
            <w:r>
              <w:rPr>
                <w:spacing w:val="-6"/>
              </w:rPr>
              <w:t xml:space="preserve"> </w:t>
            </w:r>
            <w:r>
              <w:t>to</w:t>
            </w:r>
            <w:r>
              <w:rPr>
                <w:spacing w:val="-6"/>
              </w:rPr>
              <w:t xml:space="preserve"> </w:t>
            </w:r>
            <w:r>
              <w:t>the</w:t>
            </w:r>
            <w:r>
              <w:rPr>
                <w:spacing w:val="-7"/>
              </w:rPr>
              <w:t xml:space="preserve"> </w:t>
            </w:r>
            <w:r>
              <w:t>sum</w:t>
            </w:r>
            <w:r>
              <w:rPr>
                <w:spacing w:val="-4"/>
              </w:rPr>
              <w:t xml:space="preserve"> </w:t>
            </w:r>
            <w:r>
              <w:t>of</w:t>
            </w:r>
            <w:r>
              <w:rPr>
                <w:spacing w:val="-4"/>
              </w:rPr>
              <w:t xml:space="preserve"> </w:t>
            </w:r>
            <w:r>
              <w:t>3</w:t>
            </w:r>
            <w:r>
              <w:rPr>
                <w:spacing w:val="-4"/>
              </w:rPr>
              <w:t xml:space="preserve"> </w:t>
            </w:r>
            <w:r>
              <w:t>immediately prior months of monthly association income plus the balance of the reserve account as of the date of application for insurance.</w:t>
            </w:r>
          </w:p>
        </w:tc>
        <w:tc>
          <w:tcPr>
            <w:tcW w:w="1990" w:type="dxa"/>
            <w:tcBorders>
              <w:top w:val="nil"/>
              <w:bottom w:val="nil"/>
            </w:tcBorders>
          </w:tcPr>
          <w:p w14:paraId="1C7493BE" w14:textId="77777777" w:rsidR="005B1271" w:rsidRDefault="005B1271">
            <w:pPr>
              <w:pStyle w:val="TableParagraph"/>
              <w:jc w:val="left"/>
              <w:rPr>
                <w:rFonts w:ascii="Times New Roman"/>
              </w:rPr>
            </w:pPr>
          </w:p>
        </w:tc>
        <w:tc>
          <w:tcPr>
            <w:tcW w:w="1908" w:type="dxa"/>
            <w:tcBorders>
              <w:top w:val="nil"/>
              <w:bottom w:val="nil"/>
            </w:tcBorders>
          </w:tcPr>
          <w:p w14:paraId="1C7493BF" w14:textId="77777777" w:rsidR="005B1271" w:rsidRDefault="005B1271">
            <w:pPr>
              <w:pStyle w:val="TableParagraph"/>
              <w:jc w:val="left"/>
              <w:rPr>
                <w:rFonts w:ascii="Times New Roman"/>
              </w:rPr>
            </w:pPr>
          </w:p>
        </w:tc>
      </w:tr>
      <w:tr w:rsidR="005B1271" w14:paraId="1C7493C4" w14:textId="77777777">
        <w:trPr>
          <w:trHeight w:hRule="exact" w:val="896"/>
        </w:trPr>
        <w:tc>
          <w:tcPr>
            <w:tcW w:w="5614" w:type="dxa"/>
            <w:tcBorders>
              <w:top w:val="nil"/>
            </w:tcBorders>
          </w:tcPr>
          <w:p w14:paraId="1C7493C1" w14:textId="77777777" w:rsidR="005B1271" w:rsidRDefault="00280F02">
            <w:pPr>
              <w:pStyle w:val="TableParagraph"/>
              <w:spacing w:before="119"/>
              <w:ind w:left="823" w:hanging="361"/>
              <w:jc w:val="left"/>
            </w:pPr>
            <w:r>
              <w:t>2)</w:t>
            </w:r>
            <w:r>
              <w:rPr>
                <w:spacing w:val="78"/>
              </w:rPr>
              <w:t xml:space="preserve"> </w:t>
            </w:r>
            <w:r>
              <w:t>Instead</w:t>
            </w:r>
            <w:r>
              <w:rPr>
                <w:spacing w:val="-3"/>
              </w:rPr>
              <w:t xml:space="preserve"> </w:t>
            </w:r>
            <w:r>
              <w:t>of</w:t>
            </w:r>
            <w:r>
              <w:rPr>
                <w:spacing w:val="-4"/>
              </w:rPr>
              <w:t xml:space="preserve"> </w:t>
            </w:r>
            <w:r>
              <w:t>entering</w:t>
            </w:r>
            <w:r>
              <w:rPr>
                <w:spacing w:val="-3"/>
              </w:rPr>
              <w:t xml:space="preserve"> </w:t>
            </w:r>
            <w:r>
              <w:t>a</w:t>
            </w:r>
            <w:r>
              <w:rPr>
                <w:spacing w:val="-4"/>
              </w:rPr>
              <w:t xml:space="preserve"> </w:t>
            </w:r>
            <w:r>
              <w:t>limit</w:t>
            </w:r>
            <w:r>
              <w:rPr>
                <w:spacing w:val="-4"/>
              </w:rPr>
              <w:t xml:space="preserve"> </w:t>
            </w:r>
            <w:r>
              <w:t>in</w:t>
            </w:r>
            <w:r>
              <w:rPr>
                <w:spacing w:val="-4"/>
              </w:rPr>
              <w:t xml:space="preserve"> </w:t>
            </w:r>
            <w:r>
              <w:t>the</w:t>
            </w:r>
            <w:r>
              <w:rPr>
                <w:spacing w:val="-5"/>
              </w:rPr>
              <w:t xml:space="preserve"> </w:t>
            </w:r>
            <w:r>
              <w:t xml:space="preserve">Declarations, </w:t>
            </w:r>
            <w:r>
              <w:rPr>
                <w:spacing w:val="-2"/>
              </w:rPr>
              <w:t>enter</w:t>
            </w:r>
          </w:p>
        </w:tc>
        <w:tc>
          <w:tcPr>
            <w:tcW w:w="1990" w:type="dxa"/>
            <w:tcBorders>
              <w:top w:val="nil"/>
            </w:tcBorders>
          </w:tcPr>
          <w:p w14:paraId="1C7493C2" w14:textId="77777777" w:rsidR="005B1271" w:rsidRDefault="005B1271">
            <w:pPr>
              <w:pStyle w:val="TableParagraph"/>
              <w:jc w:val="left"/>
              <w:rPr>
                <w:rFonts w:ascii="Times New Roman"/>
              </w:rPr>
            </w:pPr>
          </w:p>
        </w:tc>
        <w:tc>
          <w:tcPr>
            <w:tcW w:w="1908" w:type="dxa"/>
            <w:tcBorders>
              <w:top w:val="nil"/>
            </w:tcBorders>
          </w:tcPr>
          <w:p w14:paraId="1C7493C3" w14:textId="77777777" w:rsidR="005B1271" w:rsidRDefault="005B1271">
            <w:pPr>
              <w:pStyle w:val="TableParagraph"/>
              <w:jc w:val="left"/>
              <w:rPr>
                <w:rFonts w:ascii="Times New Roman"/>
              </w:rPr>
            </w:pPr>
          </w:p>
        </w:tc>
      </w:tr>
    </w:tbl>
    <w:p w14:paraId="1C7493C5" w14:textId="77777777" w:rsidR="005B1271" w:rsidRDefault="005B1271">
      <w:pPr>
        <w:rPr>
          <w:rFonts w:ascii="Times New Roman"/>
        </w:rPr>
        <w:sectPr w:rsidR="005B1271">
          <w:pgSz w:w="12240" w:h="15840"/>
          <w:pgMar w:top="680" w:right="340" w:bottom="680" w:left="920" w:header="0" w:footer="458" w:gutter="0"/>
          <w:cols w:space="720"/>
        </w:sectPr>
      </w:pPr>
    </w:p>
    <w:tbl>
      <w:tblPr>
        <w:tblW w:w="0" w:type="auto"/>
        <w:tblInd w:w="7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14"/>
        <w:gridCol w:w="1990"/>
        <w:gridCol w:w="1908"/>
      </w:tblGrid>
      <w:tr w:rsidR="005B1271" w14:paraId="1C7493CA" w14:textId="77777777">
        <w:trPr>
          <w:trHeight w:val="1218"/>
        </w:trPr>
        <w:tc>
          <w:tcPr>
            <w:tcW w:w="5614" w:type="dxa"/>
          </w:tcPr>
          <w:p w14:paraId="1C7493C6" w14:textId="77777777" w:rsidR="005B1271" w:rsidRDefault="00280F02">
            <w:pPr>
              <w:pStyle w:val="TableParagraph"/>
              <w:ind w:left="467"/>
              <w:jc w:val="left"/>
            </w:pPr>
            <w:r>
              <w:lastRenderedPageBreak/>
              <w:t>3)</w:t>
            </w:r>
            <w:r>
              <w:rPr>
                <w:spacing w:val="49"/>
                <w:w w:val="150"/>
              </w:rPr>
              <w:t xml:space="preserve"> </w:t>
            </w:r>
            <w:r>
              <w:rPr>
                <w:spacing w:val="-2"/>
              </w:rPr>
              <w:t>“Full”.</w:t>
            </w:r>
          </w:p>
          <w:p w14:paraId="1C7493C7" w14:textId="3B263727" w:rsidR="005B1271" w:rsidRDefault="00280F02">
            <w:pPr>
              <w:pStyle w:val="TableParagraph"/>
              <w:spacing w:before="219" w:line="238" w:lineRule="exact"/>
              <w:ind w:left="107" w:right="93"/>
              <w:jc w:val="both"/>
            </w:pPr>
            <w:r>
              <w:t>When Form CA</w:t>
            </w:r>
            <w:r w:rsidR="0039597A">
              <w:t xml:space="preserve">U </w:t>
            </w:r>
            <w:bookmarkStart w:id="7" w:name="_Hlk181705521"/>
            <w:r w:rsidR="0039597A" w:rsidRPr="0039597A">
              <w:t>148275</w:t>
            </w:r>
            <w:bookmarkEnd w:id="7"/>
            <w:r>
              <w:t xml:space="preserve"> - ERISA Requirements – “Employee Benefits Plans” is </w:t>
            </w:r>
            <w:r w:rsidR="00B823A3">
              <w:t>included,</w:t>
            </w:r>
            <w:r>
              <w:t xml:space="preserve"> the Actual Loss Sustained (A/L/S) option is not available.</w:t>
            </w:r>
          </w:p>
        </w:tc>
        <w:tc>
          <w:tcPr>
            <w:tcW w:w="1990" w:type="dxa"/>
          </w:tcPr>
          <w:p w14:paraId="1C7493C8" w14:textId="77777777" w:rsidR="005B1271" w:rsidRDefault="005B1271">
            <w:pPr>
              <w:pStyle w:val="TableParagraph"/>
              <w:jc w:val="left"/>
              <w:rPr>
                <w:rFonts w:ascii="Times New Roman"/>
              </w:rPr>
            </w:pPr>
          </w:p>
        </w:tc>
        <w:tc>
          <w:tcPr>
            <w:tcW w:w="1908" w:type="dxa"/>
          </w:tcPr>
          <w:p w14:paraId="1C7493C9" w14:textId="77777777" w:rsidR="005B1271" w:rsidRDefault="005B1271">
            <w:pPr>
              <w:pStyle w:val="TableParagraph"/>
              <w:jc w:val="left"/>
              <w:rPr>
                <w:rFonts w:ascii="Times New Roman"/>
              </w:rPr>
            </w:pPr>
          </w:p>
        </w:tc>
      </w:tr>
      <w:tr w:rsidR="005B1271" w14:paraId="1C7493CE" w14:textId="77777777">
        <w:trPr>
          <w:trHeight w:val="239"/>
        </w:trPr>
        <w:tc>
          <w:tcPr>
            <w:tcW w:w="5614" w:type="dxa"/>
          </w:tcPr>
          <w:p w14:paraId="1C7493CB" w14:textId="77777777" w:rsidR="005B1271" w:rsidRDefault="00280F02">
            <w:pPr>
              <w:pStyle w:val="TableParagraph"/>
              <w:spacing w:line="220" w:lineRule="exact"/>
              <w:ind w:left="107"/>
              <w:jc w:val="left"/>
              <w:rPr>
                <w:b/>
              </w:rPr>
            </w:pPr>
            <w:r>
              <w:rPr>
                <w:b/>
                <w:spacing w:val="-2"/>
              </w:rPr>
              <w:t>Coverages</w:t>
            </w:r>
          </w:p>
        </w:tc>
        <w:tc>
          <w:tcPr>
            <w:tcW w:w="1990" w:type="dxa"/>
          </w:tcPr>
          <w:p w14:paraId="1C7493CC" w14:textId="77777777" w:rsidR="005B1271" w:rsidRDefault="00280F02">
            <w:pPr>
              <w:pStyle w:val="TableParagraph"/>
              <w:spacing w:line="220" w:lineRule="exact"/>
              <w:ind w:left="8" w:right="1"/>
              <w:rPr>
                <w:b/>
              </w:rPr>
            </w:pPr>
            <w:r>
              <w:rPr>
                <w:b/>
              </w:rPr>
              <w:t>Basic</w:t>
            </w:r>
            <w:r>
              <w:rPr>
                <w:b/>
                <w:spacing w:val="-2"/>
              </w:rPr>
              <w:t xml:space="preserve"> Coverage</w:t>
            </w:r>
          </w:p>
        </w:tc>
        <w:tc>
          <w:tcPr>
            <w:tcW w:w="1908" w:type="dxa"/>
          </w:tcPr>
          <w:p w14:paraId="1C7493CD" w14:textId="77777777" w:rsidR="005B1271" w:rsidRDefault="00280F02">
            <w:pPr>
              <w:pStyle w:val="TableParagraph"/>
              <w:spacing w:line="220" w:lineRule="exact"/>
              <w:ind w:left="6" w:right="4"/>
              <w:rPr>
                <w:b/>
              </w:rPr>
            </w:pPr>
            <w:r>
              <w:rPr>
                <w:b/>
                <w:spacing w:val="-4"/>
              </w:rPr>
              <w:t>Rate</w:t>
            </w:r>
          </w:p>
        </w:tc>
      </w:tr>
      <w:tr w:rsidR="005B1271" w14:paraId="1C7493D2" w14:textId="77777777">
        <w:trPr>
          <w:trHeight w:val="242"/>
        </w:trPr>
        <w:tc>
          <w:tcPr>
            <w:tcW w:w="5614" w:type="dxa"/>
          </w:tcPr>
          <w:p w14:paraId="1C7493CF" w14:textId="77777777" w:rsidR="005B1271" w:rsidRDefault="00280F02">
            <w:pPr>
              <w:pStyle w:val="TableParagraph"/>
              <w:spacing w:line="222" w:lineRule="exact"/>
              <w:ind w:left="107"/>
              <w:jc w:val="left"/>
            </w:pPr>
            <w:r>
              <w:t>*</w:t>
            </w:r>
            <w:r>
              <w:rPr>
                <w:rFonts w:ascii="Symbol" w:hAnsi="Symbol"/>
              </w:rPr>
              <w:t></w:t>
            </w:r>
            <w:r>
              <w:t>Demolition</w:t>
            </w:r>
            <w:r>
              <w:rPr>
                <w:spacing w:val="-8"/>
              </w:rPr>
              <w:t xml:space="preserve"> </w:t>
            </w:r>
            <w:r>
              <w:rPr>
                <w:spacing w:val="-4"/>
              </w:rPr>
              <w:t>Costs</w:t>
            </w:r>
          </w:p>
        </w:tc>
        <w:tc>
          <w:tcPr>
            <w:tcW w:w="1990" w:type="dxa"/>
          </w:tcPr>
          <w:p w14:paraId="1C7493D0" w14:textId="77777777" w:rsidR="005B1271" w:rsidRDefault="00280F02">
            <w:pPr>
              <w:pStyle w:val="TableParagraph"/>
              <w:spacing w:line="222" w:lineRule="exact"/>
              <w:ind w:left="7" w:right="1"/>
            </w:pPr>
            <w:r>
              <w:rPr>
                <w:spacing w:val="-2"/>
              </w:rPr>
              <w:t>$300,000</w:t>
            </w:r>
          </w:p>
        </w:tc>
        <w:tc>
          <w:tcPr>
            <w:tcW w:w="1908" w:type="dxa"/>
          </w:tcPr>
          <w:p w14:paraId="1C7493D1" w14:textId="77777777" w:rsidR="005B1271" w:rsidRDefault="00280F02">
            <w:pPr>
              <w:pStyle w:val="TableParagraph"/>
              <w:spacing w:line="222" w:lineRule="exact"/>
              <w:ind w:left="5" w:right="4"/>
            </w:pPr>
            <w:r>
              <w:rPr>
                <w:spacing w:val="-2"/>
              </w:rPr>
              <w:t>$0.50</w:t>
            </w:r>
          </w:p>
        </w:tc>
      </w:tr>
      <w:tr w:rsidR="005B1271" w14:paraId="1C7493D6" w14:textId="77777777">
        <w:trPr>
          <w:trHeight w:val="239"/>
        </w:trPr>
        <w:tc>
          <w:tcPr>
            <w:tcW w:w="5614" w:type="dxa"/>
          </w:tcPr>
          <w:p w14:paraId="1C7493D3" w14:textId="77777777" w:rsidR="005B1271" w:rsidRDefault="00280F02">
            <w:pPr>
              <w:pStyle w:val="TableParagraph"/>
              <w:spacing w:line="220" w:lineRule="exact"/>
              <w:ind w:left="107"/>
              <w:jc w:val="left"/>
            </w:pPr>
            <w:r>
              <w:t>*</w:t>
            </w:r>
            <w:r>
              <w:rPr>
                <w:rFonts w:ascii="Symbol" w:hAnsi="Symbol"/>
              </w:rPr>
              <w:t></w:t>
            </w:r>
            <w:r>
              <w:t>Increased</w:t>
            </w:r>
            <w:r>
              <w:rPr>
                <w:spacing w:val="-4"/>
              </w:rPr>
              <w:t xml:space="preserve"> </w:t>
            </w:r>
            <w:r>
              <w:t>Cost</w:t>
            </w:r>
            <w:r>
              <w:rPr>
                <w:spacing w:val="-3"/>
              </w:rPr>
              <w:t xml:space="preserve"> </w:t>
            </w:r>
            <w:r>
              <w:t>of</w:t>
            </w:r>
            <w:r>
              <w:rPr>
                <w:spacing w:val="-4"/>
              </w:rPr>
              <w:t xml:space="preserve"> </w:t>
            </w:r>
            <w:r>
              <w:rPr>
                <w:spacing w:val="-2"/>
              </w:rPr>
              <w:t>Construction</w:t>
            </w:r>
          </w:p>
        </w:tc>
        <w:tc>
          <w:tcPr>
            <w:tcW w:w="1990" w:type="dxa"/>
          </w:tcPr>
          <w:p w14:paraId="1C7493D4" w14:textId="77777777" w:rsidR="005B1271" w:rsidRDefault="00280F02">
            <w:pPr>
              <w:pStyle w:val="TableParagraph"/>
              <w:spacing w:line="220" w:lineRule="exact"/>
              <w:ind w:left="7" w:right="1"/>
            </w:pPr>
            <w:r>
              <w:rPr>
                <w:spacing w:val="-2"/>
              </w:rPr>
              <w:t>$300,000</w:t>
            </w:r>
          </w:p>
        </w:tc>
        <w:tc>
          <w:tcPr>
            <w:tcW w:w="1908" w:type="dxa"/>
          </w:tcPr>
          <w:p w14:paraId="1C7493D5" w14:textId="77777777" w:rsidR="005B1271" w:rsidRDefault="00280F02">
            <w:pPr>
              <w:pStyle w:val="TableParagraph"/>
              <w:spacing w:line="220" w:lineRule="exact"/>
              <w:ind w:left="5" w:right="4"/>
            </w:pPr>
            <w:r>
              <w:rPr>
                <w:spacing w:val="-2"/>
              </w:rPr>
              <w:t>$0.50</w:t>
            </w:r>
          </w:p>
        </w:tc>
      </w:tr>
      <w:tr w:rsidR="005B1271" w14:paraId="1C7493DA" w14:textId="77777777">
        <w:trPr>
          <w:trHeight w:val="241"/>
        </w:trPr>
        <w:tc>
          <w:tcPr>
            <w:tcW w:w="5614" w:type="dxa"/>
          </w:tcPr>
          <w:p w14:paraId="1C7493D7" w14:textId="77777777" w:rsidR="005B1271" w:rsidRDefault="00280F02">
            <w:pPr>
              <w:pStyle w:val="TableParagraph"/>
              <w:spacing w:line="222" w:lineRule="exact"/>
              <w:ind w:left="107"/>
              <w:jc w:val="left"/>
            </w:pPr>
            <w:r>
              <w:rPr>
                <w:rFonts w:ascii="Symbol" w:hAnsi="Symbol"/>
              </w:rPr>
              <w:t></w:t>
            </w:r>
            <w:r>
              <w:t>Debris</w:t>
            </w:r>
            <w:r>
              <w:rPr>
                <w:spacing w:val="-3"/>
              </w:rPr>
              <w:t xml:space="preserve"> </w:t>
            </w:r>
            <w:r>
              <w:rPr>
                <w:spacing w:val="-2"/>
              </w:rPr>
              <w:t>Removal</w:t>
            </w:r>
          </w:p>
        </w:tc>
        <w:tc>
          <w:tcPr>
            <w:tcW w:w="1990" w:type="dxa"/>
          </w:tcPr>
          <w:p w14:paraId="1C7493D8" w14:textId="77777777" w:rsidR="005B1271" w:rsidRDefault="00280F02">
            <w:pPr>
              <w:pStyle w:val="TableParagraph"/>
              <w:spacing w:line="222" w:lineRule="exact"/>
              <w:ind w:left="7" w:right="1"/>
            </w:pPr>
            <w:r>
              <w:rPr>
                <w:spacing w:val="-2"/>
              </w:rPr>
              <w:t>$300,000</w:t>
            </w:r>
          </w:p>
        </w:tc>
        <w:tc>
          <w:tcPr>
            <w:tcW w:w="1908" w:type="dxa"/>
          </w:tcPr>
          <w:p w14:paraId="1C7493D9" w14:textId="77777777" w:rsidR="005B1271" w:rsidRDefault="00280F02">
            <w:pPr>
              <w:pStyle w:val="TableParagraph"/>
              <w:spacing w:line="222" w:lineRule="exact"/>
              <w:ind w:left="5" w:right="4"/>
            </w:pPr>
            <w:r>
              <w:rPr>
                <w:spacing w:val="-2"/>
              </w:rPr>
              <w:t>$1.00</w:t>
            </w:r>
          </w:p>
        </w:tc>
      </w:tr>
      <w:tr w:rsidR="005B1271" w14:paraId="1C7493DE" w14:textId="77777777">
        <w:trPr>
          <w:trHeight w:val="242"/>
        </w:trPr>
        <w:tc>
          <w:tcPr>
            <w:tcW w:w="5614" w:type="dxa"/>
          </w:tcPr>
          <w:p w14:paraId="1C7493DB" w14:textId="77777777" w:rsidR="005B1271" w:rsidRDefault="00280F02">
            <w:pPr>
              <w:pStyle w:val="TableParagraph"/>
              <w:spacing w:line="222" w:lineRule="exact"/>
              <w:ind w:left="107"/>
              <w:jc w:val="left"/>
            </w:pPr>
            <w:r>
              <w:rPr>
                <w:rFonts w:ascii="Symbol" w:hAnsi="Symbol"/>
              </w:rPr>
              <w:t></w:t>
            </w:r>
            <w:r>
              <w:t>Property</w:t>
            </w:r>
            <w:r>
              <w:rPr>
                <w:spacing w:val="-5"/>
              </w:rPr>
              <w:t xml:space="preserve"> </w:t>
            </w:r>
            <w:r>
              <w:rPr>
                <w:spacing w:val="-2"/>
              </w:rPr>
              <w:t>Removal</w:t>
            </w:r>
          </w:p>
        </w:tc>
        <w:tc>
          <w:tcPr>
            <w:tcW w:w="1990" w:type="dxa"/>
          </w:tcPr>
          <w:p w14:paraId="1C7493DC" w14:textId="77777777" w:rsidR="005B1271" w:rsidRDefault="00280F02">
            <w:pPr>
              <w:pStyle w:val="TableParagraph"/>
              <w:spacing w:line="222" w:lineRule="exact"/>
              <w:ind w:left="7" w:right="1"/>
            </w:pPr>
            <w:r>
              <w:rPr>
                <w:spacing w:val="-2"/>
              </w:rPr>
              <w:t>$300,000</w:t>
            </w:r>
          </w:p>
        </w:tc>
        <w:tc>
          <w:tcPr>
            <w:tcW w:w="1908" w:type="dxa"/>
          </w:tcPr>
          <w:p w14:paraId="1C7493DD" w14:textId="77777777" w:rsidR="005B1271" w:rsidRDefault="00280F02">
            <w:pPr>
              <w:pStyle w:val="TableParagraph"/>
              <w:spacing w:line="222" w:lineRule="exact"/>
              <w:ind w:left="5" w:right="4"/>
            </w:pPr>
            <w:r>
              <w:rPr>
                <w:spacing w:val="-2"/>
              </w:rPr>
              <w:t>$1.00</w:t>
            </w:r>
          </w:p>
        </w:tc>
      </w:tr>
      <w:tr w:rsidR="005B1271" w14:paraId="1C7493E2" w14:textId="77777777">
        <w:trPr>
          <w:trHeight w:val="477"/>
        </w:trPr>
        <w:tc>
          <w:tcPr>
            <w:tcW w:w="5614" w:type="dxa"/>
          </w:tcPr>
          <w:p w14:paraId="1C7493DF" w14:textId="77777777" w:rsidR="005B1271" w:rsidRDefault="00280F02">
            <w:pPr>
              <w:pStyle w:val="TableParagraph"/>
              <w:spacing w:line="247" w:lineRule="exact"/>
              <w:ind w:left="107"/>
              <w:jc w:val="left"/>
            </w:pPr>
            <w:r>
              <w:rPr>
                <w:rFonts w:ascii="Symbol" w:hAnsi="Symbol"/>
              </w:rPr>
              <w:t></w:t>
            </w:r>
            <w:r>
              <w:t>Monetary</w:t>
            </w:r>
            <w:r>
              <w:rPr>
                <w:spacing w:val="-6"/>
              </w:rPr>
              <w:t xml:space="preserve"> </w:t>
            </w:r>
            <w:r>
              <w:rPr>
                <w:spacing w:val="-2"/>
              </w:rPr>
              <w:t>Reward</w:t>
            </w:r>
          </w:p>
        </w:tc>
        <w:tc>
          <w:tcPr>
            <w:tcW w:w="1990" w:type="dxa"/>
          </w:tcPr>
          <w:p w14:paraId="1C7493E0" w14:textId="77777777" w:rsidR="005B1271" w:rsidRDefault="00280F02">
            <w:pPr>
              <w:pStyle w:val="TableParagraph"/>
              <w:spacing w:line="238" w:lineRule="exact"/>
              <w:ind w:left="371" w:hanging="260"/>
              <w:jc w:val="left"/>
            </w:pPr>
            <w:r>
              <w:t>10%</w:t>
            </w:r>
            <w:r>
              <w:rPr>
                <w:spacing w:val="-12"/>
              </w:rPr>
              <w:t xml:space="preserve"> </w:t>
            </w:r>
            <w:r>
              <w:t>of</w:t>
            </w:r>
            <w:r>
              <w:rPr>
                <w:spacing w:val="-13"/>
              </w:rPr>
              <w:t xml:space="preserve"> </w:t>
            </w:r>
            <w:r>
              <w:t>paid</w:t>
            </w:r>
            <w:r>
              <w:rPr>
                <w:spacing w:val="-12"/>
              </w:rPr>
              <w:t xml:space="preserve"> </w:t>
            </w:r>
            <w:r>
              <w:t>claim up to $5,000</w:t>
            </w:r>
          </w:p>
        </w:tc>
        <w:tc>
          <w:tcPr>
            <w:tcW w:w="1908" w:type="dxa"/>
          </w:tcPr>
          <w:p w14:paraId="1C7493E1" w14:textId="77777777" w:rsidR="005B1271" w:rsidRDefault="00280F02">
            <w:pPr>
              <w:pStyle w:val="TableParagraph"/>
              <w:spacing w:line="244" w:lineRule="exact"/>
              <w:ind w:left="5" w:right="4"/>
            </w:pPr>
            <w:r>
              <w:rPr>
                <w:spacing w:val="-2"/>
              </w:rPr>
              <w:t>$10.00</w:t>
            </w:r>
          </w:p>
        </w:tc>
      </w:tr>
      <w:tr w:rsidR="005B1271" w14:paraId="1C7493E6" w14:textId="77777777">
        <w:trPr>
          <w:trHeight w:val="242"/>
        </w:trPr>
        <w:tc>
          <w:tcPr>
            <w:tcW w:w="5614" w:type="dxa"/>
          </w:tcPr>
          <w:p w14:paraId="1C7493E3" w14:textId="77777777" w:rsidR="005B1271" w:rsidRDefault="00280F02">
            <w:pPr>
              <w:pStyle w:val="TableParagraph"/>
              <w:spacing w:line="222" w:lineRule="exact"/>
              <w:ind w:left="107"/>
              <w:jc w:val="left"/>
            </w:pPr>
            <w:r>
              <w:rPr>
                <w:rFonts w:ascii="Symbol" w:hAnsi="Symbol"/>
              </w:rPr>
              <w:t></w:t>
            </w:r>
            <w:r>
              <w:t>Fire</w:t>
            </w:r>
            <w:r>
              <w:rPr>
                <w:spacing w:val="-7"/>
              </w:rPr>
              <w:t xml:space="preserve"> </w:t>
            </w:r>
            <w:r>
              <w:t>Extinguisher</w:t>
            </w:r>
            <w:r>
              <w:rPr>
                <w:spacing w:val="-6"/>
              </w:rPr>
              <w:t xml:space="preserve"> </w:t>
            </w:r>
            <w:r>
              <w:rPr>
                <w:spacing w:val="-2"/>
              </w:rPr>
              <w:t>Recharge</w:t>
            </w:r>
          </w:p>
        </w:tc>
        <w:tc>
          <w:tcPr>
            <w:tcW w:w="1990" w:type="dxa"/>
          </w:tcPr>
          <w:p w14:paraId="1C7493E4" w14:textId="77777777" w:rsidR="005B1271" w:rsidRDefault="00280F02">
            <w:pPr>
              <w:pStyle w:val="TableParagraph"/>
              <w:spacing w:line="222" w:lineRule="exact"/>
              <w:ind w:left="7" w:right="1"/>
            </w:pPr>
            <w:r>
              <w:rPr>
                <w:spacing w:val="-2"/>
              </w:rPr>
              <w:t>$1,000</w:t>
            </w:r>
          </w:p>
        </w:tc>
        <w:tc>
          <w:tcPr>
            <w:tcW w:w="1908" w:type="dxa"/>
          </w:tcPr>
          <w:p w14:paraId="1C7493E5" w14:textId="77777777" w:rsidR="005B1271" w:rsidRDefault="00280F02">
            <w:pPr>
              <w:pStyle w:val="TableParagraph"/>
              <w:spacing w:line="222" w:lineRule="exact"/>
              <w:ind w:left="5" w:right="4"/>
            </w:pPr>
            <w:r>
              <w:rPr>
                <w:spacing w:val="-2"/>
              </w:rPr>
              <w:t>$10.00</w:t>
            </w:r>
          </w:p>
        </w:tc>
      </w:tr>
      <w:tr w:rsidR="005B1271" w14:paraId="1C7493EA" w14:textId="77777777">
        <w:trPr>
          <w:trHeight w:val="242"/>
        </w:trPr>
        <w:tc>
          <w:tcPr>
            <w:tcW w:w="5614" w:type="dxa"/>
          </w:tcPr>
          <w:p w14:paraId="1C7493E7" w14:textId="77777777" w:rsidR="005B1271" w:rsidRDefault="00280F02">
            <w:pPr>
              <w:pStyle w:val="TableParagraph"/>
              <w:spacing w:line="222" w:lineRule="exact"/>
              <w:ind w:left="107"/>
              <w:jc w:val="left"/>
            </w:pPr>
            <w:r>
              <w:rPr>
                <w:rFonts w:ascii="Symbol" w:hAnsi="Symbol"/>
              </w:rPr>
              <w:t></w:t>
            </w:r>
            <w:r>
              <w:t>Fire</w:t>
            </w:r>
            <w:r>
              <w:rPr>
                <w:spacing w:val="-6"/>
              </w:rPr>
              <w:t xml:space="preserve"> </w:t>
            </w:r>
            <w:r>
              <w:t>Department</w:t>
            </w:r>
            <w:r>
              <w:rPr>
                <w:spacing w:val="-5"/>
              </w:rPr>
              <w:t xml:space="preserve"> </w:t>
            </w:r>
            <w:r>
              <w:t>Service</w:t>
            </w:r>
            <w:r>
              <w:rPr>
                <w:spacing w:val="-7"/>
              </w:rPr>
              <w:t xml:space="preserve"> </w:t>
            </w:r>
            <w:r>
              <w:rPr>
                <w:spacing w:val="-2"/>
              </w:rPr>
              <w:t>Charge</w:t>
            </w:r>
          </w:p>
        </w:tc>
        <w:tc>
          <w:tcPr>
            <w:tcW w:w="1990" w:type="dxa"/>
          </w:tcPr>
          <w:p w14:paraId="1C7493E8" w14:textId="77777777" w:rsidR="005B1271" w:rsidRDefault="00280F02">
            <w:pPr>
              <w:pStyle w:val="TableParagraph"/>
              <w:spacing w:line="222" w:lineRule="exact"/>
              <w:ind w:left="7" w:right="1"/>
            </w:pPr>
            <w:r>
              <w:rPr>
                <w:spacing w:val="-2"/>
              </w:rPr>
              <w:t>$10,000</w:t>
            </w:r>
          </w:p>
        </w:tc>
        <w:tc>
          <w:tcPr>
            <w:tcW w:w="1908" w:type="dxa"/>
          </w:tcPr>
          <w:p w14:paraId="1C7493E9" w14:textId="77777777" w:rsidR="005B1271" w:rsidRDefault="00280F02">
            <w:pPr>
              <w:pStyle w:val="TableParagraph"/>
              <w:spacing w:line="222" w:lineRule="exact"/>
              <w:ind w:left="5" w:right="4"/>
            </w:pPr>
            <w:r>
              <w:rPr>
                <w:spacing w:val="-2"/>
              </w:rPr>
              <w:t>$10.00</w:t>
            </w:r>
          </w:p>
        </w:tc>
      </w:tr>
      <w:tr w:rsidR="005B1271" w14:paraId="1C7493EE" w14:textId="77777777">
        <w:trPr>
          <w:trHeight w:val="477"/>
        </w:trPr>
        <w:tc>
          <w:tcPr>
            <w:tcW w:w="5614" w:type="dxa"/>
          </w:tcPr>
          <w:p w14:paraId="1C7493EB" w14:textId="77777777" w:rsidR="005B1271" w:rsidRDefault="00280F02">
            <w:pPr>
              <w:pStyle w:val="TableParagraph"/>
              <w:spacing w:line="247" w:lineRule="exact"/>
              <w:ind w:left="107"/>
              <w:jc w:val="left"/>
            </w:pPr>
            <w:r>
              <w:rPr>
                <w:rFonts w:ascii="Symbol" w:hAnsi="Symbol"/>
              </w:rPr>
              <w:t></w:t>
            </w:r>
            <w:r>
              <w:t>Pollutant</w:t>
            </w:r>
            <w:r>
              <w:rPr>
                <w:spacing w:val="-3"/>
              </w:rPr>
              <w:t xml:space="preserve"> </w:t>
            </w:r>
            <w:r>
              <w:t>Clean</w:t>
            </w:r>
            <w:r>
              <w:rPr>
                <w:spacing w:val="-4"/>
              </w:rPr>
              <w:t xml:space="preserve"> </w:t>
            </w:r>
            <w:r>
              <w:t>Up</w:t>
            </w:r>
            <w:r>
              <w:rPr>
                <w:spacing w:val="-3"/>
              </w:rPr>
              <w:t xml:space="preserve"> </w:t>
            </w:r>
            <w:r>
              <w:t>and</w:t>
            </w:r>
            <w:r>
              <w:rPr>
                <w:spacing w:val="-7"/>
              </w:rPr>
              <w:t xml:space="preserve"> </w:t>
            </w:r>
            <w:r>
              <w:rPr>
                <w:spacing w:val="-2"/>
              </w:rPr>
              <w:t>Removal</w:t>
            </w:r>
          </w:p>
        </w:tc>
        <w:tc>
          <w:tcPr>
            <w:tcW w:w="1990" w:type="dxa"/>
          </w:tcPr>
          <w:p w14:paraId="1C7493EC" w14:textId="77777777" w:rsidR="005B1271" w:rsidRDefault="00280F02">
            <w:pPr>
              <w:pStyle w:val="TableParagraph"/>
              <w:spacing w:line="238" w:lineRule="exact"/>
              <w:ind w:left="342" w:hanging="92"/>
              <w:jc w:val="left"/>
            </w:pPr>
            <w:r>
              <w:t>$25,000</w:t>
            </w:r>
            <w:r>
              <w:rPr>
                <w:spacing w:val="-17"/>
              </w:rPr>
              <w:t xml:space="preserve"> </w:t>
            </w:r>
            <w:r>
              <w:t>per</w:t>
            </w:r>
            <w:r>
              <w:rPr>
                <w:spacing w:val="-17"/>
              </w:rPr>
              <w:t xml:space="preserve"> </w:t>
            </w:r>
            <w:proofErr w:type="gramStart"/>
            <w:r>
              <w:t>12 month</w:t>
            </w:r>
            <w:proofErr w:type="gramEnd"/>
            <w:r>
              <w:t xml:space="preserve"> period</w:t>
            </w:r>
          </w:p>
        </w:tc>
        <w:tc>
          <w:tcPr>
            <w:tcW w:w="1908" w:type="dxa"/>
          </w:tcPr>
          <w:p w14:paraId="1C7493ED" w14:textId="77777777" w:rsidR="005B1271" w:rsidRDefault="00280F02">
            <w:pPr>
              <w:pStyle w:val="TableParagraph"/>
              <w:spacing w:line="244" w:lineRule="exact"/>
              <w:ind w:left="5" w:right="4"/>
            </w:pPr>
            <w:r>
              <w:rPr>
                <w:spacing w:val="-2"/>
              </w:rPr>
              <w:t>$10.00</w:t>
            </w:r>
          </w:p>
        </w:tc>
      </w:tr>
      <w:tr w:rsidR="005B1271" w14:paraId="1C7493F3" w14:textId="77777777">
        <w:trPr>
          <w:trHeight w:val="479"/>
        </w:trPr>
        <w:tc>
          <w:tcPr>
            <w:tcW w:w="5614" w:type="dxa"/>
          </w:tcPr>
          <w:p w14:paraId="1C7493EF" w14:textId="77777777" w:rsidR="005B1271" w:rsidRDefault="00280F02">
            <w:pPr>
              <w:pStyle w:val="TableParagraph"/>
              <w:spacing w:line="238" w:lineRule="exact"/>
              <w:ind w:left="177" w:right="2203" w:hanging="70"/>
              <w:jc w:val="left"/>
            </w:pPr>
            <w:proofErr w:type="gramStart"/>
            <w:r>
              <w:t>:Removal</w:t>
            </w:r>
            <w:proofErr w:type="gramEnd"/>
            <w:r>
              <w:rPr>
                <w:spacing w:val="-13"/>
              </w:rPr>
              <w:t xml:space="preserve"> </w:t>
            </w:r>
            <w:r>
              <w:t>of</w:t>
            </w:r>
            <w:r>
              <w:rPr>
                <w:spacing w:val="-11"/>
              </w:rPr>
              <w:t xml:space="preserve"> </w:t>
            </w:r>
            <w:r>
              <w:t>Fallen</w:t>
            </w:r>
            <w:r>
              <w:rPr>
                <w:spacing w:val="-11"/>
              </w:rPr>
              <w:t xml:space="preserve"> </w:t>
            </w:r>
            <w:r>
              <w:t>Trees Maximum Per Tree</w:t>
            </w:r>
          </w:p>
        </w:tc>
        <w:tc>
          <w:tcPr>
            <w:tcW w:w="1990" w:type="dxa"/>
          </w:tcPr>
          <w:p w14:paraId="1C7493F0" w14:textId="77777777" w:rsidR="005B1271" w:rsidRDefault="00280F02">
            <w:pPr>
              <w:pStyle w:val="TableParagraph"/>
              <w:spacing w:line="232" w:lineRule="exact"/>
              <w:ind w:left="599"/>
              <w:jc w:val="left"/>
            </w:pPr>
            <w:r>
              <w:rPr>
                <w:spacing w:val="-2"/>
              </w:rPr>
              <w:t>$10,000</w:t>
            </w:r>
          </w:p>
          <w:p w14:paraId="1C7493F1" w14:textId="77777777" w:rsidR="005B1271" w:rsidRDefault="00280F02">
            <w:pPr>
              <w:pStyle w:val="TableParagraph"/>
              <w:spacing w:line="228" w:lineRule="exact"/>
              <w:ind w:left="659"/>
              <w:jc w:val="left"/>
            </w:pPr>
            <w:r>
              <w:rPr>
                <w:spacing w:val="-2"/>
              </w:rPr>
              <w:t>$1,000</w:t>
            </w:r>
          </w:p>
        </w:tc>
        <w:tc>
          <w:tcPr>
            <w:tcW w:w="1908" w:type="dxa"/>
          </w:tcPr>
          <w:p w14:paraId="1C7493F2" w14:textId="77777777" w:rsidR="005B1271" w:rsidRDefault="00280F02">
            <w:pPr>
              <w:pStyle w:val="TableParagraph"/>
              <w:spacing w:line="244" w:lineRule="exact"/>
              <w:ind w:left="5" w:right="4"/>
            </w:pPr>
            <w:r>
              <w:rPr>
                <w:spacing w:val="-2"/>
              </w:rPr>
              <w:t>$7.50</w:t>
            </w:r>
          </w:p>
        </w:tc>
      </w:tr>
    </w:tbl>
    <w:p w14:paraId="1C7493F4" w14:textId="77777777" w:rsidR="005B1271" w:rsidRDefault="00280F02">
      <w:pPr>
        <w:pStyle w:val="BodyText"/>
        <w:spacing w:before="253" w:line="213" w:lineRule="auto"/>
        <w:ind w:left="879" w:right="724" w:hanging="269"/>
      </w:pPr>
      <w:r>
        <w:rPr>
          <w:rFonts w:ascii="Symbol" w:hAnsi="Symbol"/>
        </w:rPr>
        <w:t></w:t>
      </w:r>
      <w:r>
        <w:rPr>
          <w:rFonts w:ascii="Times New Roman" w:hAnsi="Times New Roman"/>
          <w:spacing w:val="80"/>
        </w:rPr>
        <w:t xml:space="preserve"> </w:t>
      </w:r>
      <w:r>
        <w:t>Coverages</w:t>
      </w:r>
      <w:r>
        <w:rPr>
          <w:spacing w:val="37"/>
        </w:rPr>
        <w:t xml:space="preserve"> </w:t>
      </w:r>
      <w:r>
        <w:t>do</w:t>
      </w:r>
      <w:r>
        <w:rPr>
          <w:spacing w:val="38"/>
        </w:rPr>
        <w:t xml:space="preserve"> </w:t>
      </w:r>
      <w:r>
        <w:t>not</w:t>
      </w:r>
      <w:r>
        <w:rPr>
          <w:spacing w:val="38"/>
        </w:rPr>
        <w:t xml:space="preserve"> </w:t>
      </w:r>
      <w:r>
        <w:t>apply</w:t>
      </w:r>
      <w:r>
        <w:rPr>
          <w:spacing w:val="35"/>
        </w:rPr>
        <w:t xml:space="preserve"> </w:t>
      </w:r>
      <w:r>
        <w:t>to</w:t>
      </w:r>
      <w:r>
        <w:rPr>
          <w:spacing w:val="35"/>
        </w:rPr>
        <w:t xml:space="preserve"> </w:t>
      </w:r>
      <w:r>
        <w:t>HOMEOWNERS</w:t>
      </w:r>
      <w:r>
        <w:rPr>
          <w:spacing w:val="34"/>
        </w:rPr>
        <w:t xml:space="preserve"> </w:t>
      </w:r>
      <w:r>
        <w:t>ASSOCIATIONS</w:t>
      </w:r>
      <w:r>
        <w:rPr>
          <w:spacing w:val="37"/>
        </w:rPr>
        <w:t xml:space="preserve"> </w:t>
      </w:r>
      <w:r>
        <w:t>without</w:t>
      </w:r>
      <w:r>
        <w:rPr>
          <w:spacing w:val="36"/>
        </w:rPr>
        <w:t xml:space="preserve"> </w:t>
      </w:r>
      <w:r>
        <w:t>Residential</w:t>
      </w:r>
      <w:r>
        <w:rPr>
          <w:spacing w:val="37"/>
        </w:rPr>
        <w:t xml:space="preserve"> </w:t>
      </w:r>
      <w:r>
        <w:t>Buildings</w:t>
      </w:r>
      <w:r>
        <w:rPr>
          <w:spacing w:val="37"/>
        </w:rPr>
        <w:t xml:space="preserve"> </w:t>
      </w:r>
      <w:r>
        <w:t>and Other Buildings Coverage.</w:t>
      </w:r>
    </w:p>
    <w:p w14:paraId="1C7493F5" w14:textId="77777777" w:rsidR="005B1271" w:rsidRDefault="00280F02">
      <w:pPr>
        <w:pStyle w:val="BodyText"/>
        <w:spacing w:before="240" w:line="213" w:lineRule="auto"/>
        <w:ind w:left="880" w:right="724" w:hanging="169"/>
      </w:pPr>
      <w:r>
        <w:rPr>
          <w:b/>
        </w:rPr>
        <w:t>:</w:t>
      </w:r>
      <w:r>
        <w:rPr>
          <w:b/>
          <w:spacing w:val="-5"/>
        </w:rPr>
        <w:t xml:space="preserve"> </w:t>
      </w:r>
      <w:r>
        <w:t>Coverages</w:t>
      </w:r>
      <w:r>
        <w:rPr>
          <w:spacing w:val="-9"/>
        </w:rPr>
        <w:t xml:space="preserve"> </w:t>
      </w:r>
      <w:r>
        <w:t>only</w:t>
      </w:r>
      <w:r>
        <w:rPr>
          <w:spacing w:val="-8"/>
        </w:rPr>
        <w:t xml:space="preserve"> </w:t>
      </w:r>
      <w:r>
        <w:t>apply</w:t>
      </w:r>
      <w:r>
        <w:rPr>
          <w:spacing w:val="-9"/>
        </w:rPr>
        <w:t xml:space="preserve"> </w:t>
      </w:r>
      <w:r>
        <w:t>if</w:t>
      </w:r>
      <w:r>
        <w:rPr>
          <w:spacing w:val="-9"/>
        </w:rPr>
        <w:t xml:space="preserve"> </w:t>
      </w:r>
      <w:r>
        <w:t>property</w:t>
      </w:r>
      <w:r>
        <w:rPr>
          <w:spacing w:val="-9"/>
        </w:rPr>
        <w:t xml:space="preserve"> </w:t>
      </w:r>
      <w:r>
        <w:t>coverage</w:t>
      </w:r>
      <w:r>
        <w:rPr>
          <w:spacing w:val="-10"/>
        </w:rPr>
        <w:t xml:space="preserve"> </w:t>
      </w:r>
      <w:r>
        <w:t>is</w:t>
      </w:r>
      <w:r>
        <w:rPr>
          <w:spacing w:val="-9"/>
        </w:rPr>
        <w:t xml:space="preserve"> </w:t>
      </w:r>
      <w:r>
        <w:t>rated</w:t>
      </w:r>
      <w:r>
        <w:rPr>
          <w:spacing w:val="-8"/>
        </w:rPr>
        <w:t xml:space="preserve"> </w:t>
      </w:r>
      <w:r>
        <w:t>for</w:t>
      </w:r>
      <w:r>
        <w:rPr>
          <w:spacing w:val="-9"/>
        </w:rPr>
        <w:t xml:space="preserve"> </w:t>
      </w:r>
      <w:r>
        <w:t>under</w:t>
      </w:r>
      <w:r>
        <w:rPr>
          <w:spacing w:val="-9"/>
        </w:rPr>
        <w:t xml:space="preserve"> </w:t>
      </w:r>
      <w:r>
        <w:t>E.</w:t>
      </w:r>
      <w:r>
        <w:rPr>
          <w:spacing w:val="-11"/>
        </w:rPr>
        <w:t xml:space="preserve"> </w:t>
      </w:r>
      <w:r>
        <w:t>PROPERTY</w:t>
      </w:r>
      <w:r>
        <w:rPr>
          <w:spacing w:val="-9"/>
        </w:rPr>
        <w:t xml:space="preserve"> </w:t>
      </w:r>
      <w:r>
        <w:t>RATING</w:t>
      </w:r>
      <w:r>
        <w:rPr>
          <w:spacing w:val="-10"/>
        </w:rPr>
        <w:t xml:space="preserve"> </w:t>
      </w:r>
      <w:r>
        <w:t>RULES,</w:t>
      </w:r>
      <w:r>
        <w:rPr>
          <w:spacing w:val="-11"/>
        </w:rPr>
        <w:t xml:space="preserve"> </w:t>
      </w:r>
      <w:r>
        <w:t>1.,</w:t>
      </w:r>
      <w:r>
        <w:rPr>
          <w:spacing w:val="-8"/>
        </w:rPr>
        <w:t xml:space="preserve"> </w:t>
      </w:r>
      <w:r>
        <w:t>2., 3., 4., 5. or 7.</w:t>
      </w:r>
    </w:p>
    <w:p w14:paraId="1C7493F6" w14:textId="77777777" w:rsidR="005B1271" w:rsidRDefault="005B1271">
      <w:pPr>
        <w:pStyle w:val="BodyText"/>
        <w:spacing w:before="187"/>
      </w:pPr>
    </w:p>
    <w:p w14:paraId="1C7493F7" w14:textId="77777777" w:rsidR="005B1271" w:rsidRDefault="00280F02">
      <w:pPr>
        <w:pStyle w:val="Heading5"/>
        <w:numPr>
          <w:ilvl w:val="0"/>
          <w:numId w:val="11"/>
        </w:numPr>
        <w:tabs>
          <w:tab w:val="left" w:pos="591"/>
        </w:tabs>
        <w:spacing w:before="1" w:line="240" w:lineRule="auto"/>
        <w:ind w:left="591" w:hanging="431"/>
      </w:pPr>
      <w:r>
        <w:t>ADDITIONAL</w:t>
      </w:r>
      <w:r>
        <w:rPr>
          <w:spacing w:val="-11"/>
        </w:rPr>
        <w:t xml:space="preserve"> </w:t>
      </w:r>
      <w:r>
        <w:t>CONSEQUENTIAL</w:t>
      </w:r>
      <w:r>
        <w:rPr>
          <w:spacing w:val="-10"/>
        </w:rPr>
        <w:t xml:space="preserve"> </w:t>
      </w:r>
      <w:r>
        <w:rPr>
          <w:spacing w:val="-2"/>
        </w:rPr>
        <w:t>COVERAGES</w:t>
      </w:r>
    </w:p>
    <w:p w14:paraId="1C7493F8" w14:textId="77777777" w:rsidR="005B1271" w:rsidRDefault="00280F02">
      <w:pPr>
        <w:pStyle w:val="BodyText"/>
        <w:spacing w:before="231" w:line="216" w:lineRule="auto"/>
        <w:ind w:left="592" w:right="733"/>
        <w:jc w:val="both"/>
      </w:pPr>
      <w:r>
        <w:t>The</w:t>
      </w:r>
      <w:r>
        <w:rPr>
          <w:spacing w:val="-10"/>
        </w:rPr>
        <w:t xml:space="preserve"> </w:t>
      </w:r>
      <w:r>
        <w:t>coverages</w:t>
      </w:r>
      <w:r>
        <w:rPr>
          <w:spacing w:val="-9"/>
        </w:rPr>
        <w:t xml:space="preserve"> </w:t>
      </w:r>
      <w:r>
        <w:t>listed</w:t>
      </w:r>
      <w:r>
        <w:rPr>
          <w:spacing w:val="-11"/>
        </w:rPr>
        <w:t xml:space="preserve"> </w:t>
      </w:r>
      <w:r>
        <w:t>below</w:t>
      </w:r>
      <w:r>
        <w:rPr>
          <w:spacing w:val="-9"/>
        </w:rPr>
        <w:t xml:space="preserve"> </w:t>
      </w:r>
      <w:r>
        <w:t>are</w:t>
      </w:r>
      <w:r>
        <w:rPr>
          <w:spacing w:val="-10"/>
        </w:rPr>
        <w:t xml:space="preserve"> </w:t>
      </w:r>
      <w:r>
        <w:t>included</w:t>
      </w:r>
      <w:r>
        <w:rPr>
          <w:spacing w:val="-8"/>
        </w:rPr>
        <w:t xml:space="preserve"> </w:t>
      </w:r>
      <w:r>
        <w:t>at</w:t>
      </w:r>
      <w:r>
        <w:rPr>
          <w:spacing w:val="-8"/>
        </w:rPr>
        <w:t xml:space="preserve"> </w:t>
      </w:r>
      <w:r>
        <w:t>no</w:t>
      </w:r>
      <w:r>
        <w:rPr>
          <w:spacing w:val="-9"/>
        </w:rPr>
        <w:t xml:space="preserve"> </w:t>
      </w:r>
      <w:r>
        <w:t>additional</w:t>
      </w:r>
      <w:r>
        <w:rPr>
          <w:spacing w:val="-9"/>
        </w:rPr>
        <w:t xml:space="preserve"> </w:t>
      </w:r>
      <w:r>
        <w:t>premium</w:t>
      </w:r>
      <w:r>
        <w:rPr>
          <w:spacing w:val="-9"/>
        </w:rPr>
        <w:t xml:space="preserve"> </w:t>
      </w:r>
      <w:r>
        <w:t>charge.</w:t>
      </w:r>
      <w:r>
        <w:rPr>
          <w:spacing w:val="40"/>
        </w:rPr>
        <w:t xml:space="preserve"> </w:t>
      </w:r>
      <w:r>
        <w:t>The</w:t>
      </w:r>
      <w:r>
        <w:rPr>
          <w:spacing w:val="-10"/>
        </w:rPr>
        <w:t xml:space="preserve"> </w:t>
      </w:r>
      <w:r>
        <w:t>limit</w:t>
      </w:r>
      <w:r>
        <w:rPr>
          <w:spacing w:val="-8"/>
        </w:rPr>
        <w:t xml:space="preserve"> </w:t>
      </w:r>
      <w:r>
        <w:t>of</w:t>
      </w:r>
      <w:r>
        <w:rPr>
          <w:spacing w:val="-9"/>
        </w:rPr>
        <w:t xml:space="preserve"> </w:t>
      </w:r>
      <w:r>
        <w:t>insurance</w:t>
      </w:r>
      <w:r>
        <w:rPr>
          <w:spacing w:val="-10"/>
        </w:rPr>
        <w:t xml:space="preserve"> </w:t>
      </w:r>
      <w:r>
        <w:t>for each coverage is the limit of insurance shown for property more specifically described elsewhere in the policy declarations.</w:t>
      </w:r>
      <w:r>
        <w:rPr>
          <w:spacing w:val="40"/>
        </w:rPr>
        <w:t xml:space="preserve"> </w:t>
      </w:r>
      <w:r>
        <w:t>The coverages are:</w:t>
      </w:r>
    </w:p>
    <w:p w14:paraId="1C7493F9" w14:textId="77777777" w:rsidR="005B1271" w:rsidRDefault="00280F02">
      <w:pPr>
        <w:pStyle w:val="Heading7"/>
        <w:numPr>
          <w:ilvl w:val="1"/>
          <w:numId w:val="11"/>
        </w:numPr>
        <w:tabs>
          <w:tab w:val="left" w:pos="1024"/>
        </w:tabs>
        <w:spacing w:before="214" w:line="252" w:lineRule="exact"/>
      </w:pPr>
      <w:r>
        <w:t>COVERAGE</w:t>
      </w:r>
      <w:r>
        <w:rPr>
          <w:spacing w:val="-7"/>
        </w:rPr>
        <w:t xml:space="preserve"> </w:t>
      </w:r>
      <w:r>
        <w:t>FOR</w:t>
      </w:r>
      <w:r>
        <w:rPr>
          <w:spacing w:val="-4"/>
        </w:rPr>
        <w:t xml:space="preserve"> </w:t>
      </w:r>
      <w:r>
        <w:t>LOSS</w:t>
      </w:r>
      <w:r>
        <w:rPr>
          <w:spacing w:val="-6"/>
        </w:rPr>
        <w:t xml:space="preserve"> </w:t>
      </w:r>
      <w:r>
        <w:t>TO</w:t>
      </w:r>
      <w:r>
        <w:rPr>
          <w:spacing w:val="-3"/>
        </w:rPr>
        <w:t xml:space="preserve"> </w:t>
      </w:r>
      <w:r>
        <w:t>THE</w:t>
      </w:r>
      <w:r>
        <w:rPr>
          <w:spacing w:val="-3"/>
        </w:rPr>
        <w:t xml:space="preserve"> </w:t>
      </w:r>
      <w:r>
        <w:t>UNDAMAGED</w:t>
      </w:r>
      <w:r>
        <w:rPr>
          <w:spacing w:val="-5"/>
        </w:rPr>
        <w:t xml:space="preserve"> </w:t>
      </w:r>
      <w:r>
        <w:t>PORTION</w:t>
      </w:r>
      <w:r>
        <w:rPr>
          <w:spacing w:val="-5"/>
        </w:rPr>
        <w:t xml:space="preserve"> </w:t>
      </w:r>
      <w:r>
        <w:t>OF</w:t>
      </w:r>
      <w:r>
        <w:rPr>
          <w:spacing w:val="-4"/>
        </w:rPr>
        <w:t xml:space="preserve"> </w:t>
      </w:r>
      <w:r>
        <w:t>THE</w:t>
      </w:r>
      <w:r>
        <w:rPr>
          <w:spacing w:val="-4"/>
        </w:rPr>
        <w:t xml:space="preserve"> </w:t>
      </w:r>
      <w:r>
        <w:rPr>
          <w:spacing w:val="-2"/>
        </w:rPr>
        <w:t>BUILDING</w:t>
      </w:r>
    </w:p>
    <w:p w14:paraId="1C7493FA" w14:textId="77777777" w:rsidR="005B1271" w:rsidRDefault="00280F02">
      <w:pPr>
        <w:pStyle w:val="BodyText"/>
        <w:spacing w:before="10" w:line="213" w:lineRule="auto"/>
        <w:ind w:left="1024" w:right="724" w:hanging="1"/>
      </w:pPr>
      <w:r>
        <w:t>Coverage</w:t>
      </w:r>
      <w:r>
        <w:rPr>
          <w:spacing w:val="-10"/>
        </w:rPr>
        <w:t xml:space="preserve"> </w:t>
      </w:r>
      <w:r>
        <w:t>for</w:t>
      </w:r>
      <w:r>
        <w:rPr>
          <w:spacing w:val="-9"/>
        </w:rPr>
        <w:t xml:space="preserve"> </w:t>
      </w:r>
      <w:r>
        <w:t>Loss</w:t>
      </w:r>
      <w:r>
        <w:rPr>
          <w:spacing w:val="-11"/>
        </w:rPr>
        <w:t xml:space="preserve"> </w:t>
      </w:r>
      <w:r>
        <w:t>to</w:t>
      </w:r>
      <w:r>
        <w:rPr>
          <w:spacing w:val="-11"/>
        </w:rPr>
        <w:t xml:space="preserve"> </w:t>
      </w:r>
      <w:r>
        <w:t>the</w:t>
      </w:r>
      <w:r>
        <w:rPr>
          <w:spacing w:val="-10"/>
        </w:rPr>
        <w:t xml:space="preserve"> </w:t>
      </w:r>
      <w:r>
        <w:t>Undamaged</w:t>
      </w:r>
      <w:r>
        <w:rPr>
          <w:spacing w:val="-8"/>
        </w:rPr>
        <w:t xml:space="preserve"> </w:t>
      </w:r>
      <w:r>
        <w:t>Portion</w:t>
      </w:r>
      <w:r>
        <w:rPr>
          <w:spacing w:val="-9"/>
        </w:rPr>
        <w:t xml:space="preserve"> </w:t>
      </w:r>
      <w:r>
        <w:t>of</w:t>
      </w:r>
      <w:r>
        <w:rPr>
          <w:spacing w:val="-9"/>
        </w:rPr>
        <w:t xml:space="preserve"> </w:t>
      </w:r>
      <w:r>
        <w:t>the</w:t>
      </w:r>
      <w:r>
        <w:rPr>
          <w:spacing w:val="-10"/>
        </w:rPr>
        <w:t xml:space="preserve"> </w:t>
      </w:r>
      <w:r>
        <w:t>Building</w:t>
      </w:r>
      <w:r>
        <w:rPr>
          <w:spacing w:val="-8"/>
        </w:rPr>
        <w:t xml:space="preserve"> </w:t>
      </w:r>
      <w:r>
        <w:t>Coverage</w:t>
      </w:r>
      <w:r>
        <w:rPr>
          <w:spacing w:val="-11"/>
        </w:rPr>
        <w:t xml:space="preserve"> </w:t>
      </w:r>
      <w:r>
        <w:t>is</w:t>
      </w:r>
      <w:r>
        <w:rPr>
          <w:spacing w:val="-9"/>
        </w:rPr>
        <w:t xml:space="preserve"> </w:t>
      </w:r>
      <w:r>
        <w:t>shown</w:t>
      </w:r>
      <w:r>
        <w:rPr>
          <w:spacing w:val="-9"/>
        </w:rPr>
        <w:t xml:space="preserve"> </w:t>
      </w:r>
      <w:r>
        <w:t>on</w:t>
      </w:r>
      <w:r>
        <w:rPr>
          <w:spacing w:val="-9"/>
        </w:rPr>
        <w:t xml:space="preserve"> </w:t>
      </w:r>
      <w:r>
        <w:t>the</w:t>
      </w:r>
      <w:r>
        <w:rPr>
          <w:spacing w:val="-10"/>
        </w:rPr>
        <w:t xml:space="preserve"> </w:t>
      </w:r>
      <w:r>
        <w:t>Property – Consequential Loss Coverage Declarations.</w:t>
      </w:r>
    </w:p>
    <w:p w14:paraId="1C7493FB" w14:textId="77777777" w:rsidR="005B1271" w:rsidRDefault="00280F02">
      <w:pPr>
        <w:pStyle w:val="Heading7"/>
        <w:numPr>
          <w:ilvl w:val="1"/>
          <w:numId w:val="11"/>
        </w:numPr>
        <w:tabs>
          <w:tab w:val="left" w:pos="1024"/>
        </w:tabs>
        <w:spacing w:before="216" w:line="252" w:lineRule="exact"/>
      </w:pPr>
      <w:r>
        <w:t>INCREASED</w:t>
      </w:r>
      <w:r>
        <w:rPr>
          <w:spacing w:val="-6"/>
        </w:rPr>
        <w:t xml:space="preserve"> </w:t>
      </w:r>
      <w:r>
        <w:t>PERIOD</w:t>
      </w:r>
      <w:r>
        <w:rPr>
          <w:spacing w:val="-6"/>
        </w:rPr>
        <w:t xml:space="preserve"> </w:t>
      </w:r>
      <w:r>
        <w:t>OF</w:t>
      </w:r>
      <w:r>
        <w:rPr>
          <w:spacing w:val="-6"/>
        </w:rPr>
        <w:t xml:space="preserve"> </w:t>
      </w:r>
      <w:r>
        <w:rPr>
          <w:spacing w:val="-2"/>
        </w:rPr>
        <w:t>RESTORATION</w:t>
      </w:r>
    </w:p>
    <w:p w14:paraId="1C7493FC" w14:textId="77777777" w:rsidR="005B1271" w:rsidRDefault="00280F02">
      <w:pPr>
        <w:pStyle w:val="BodyText"/>
        <w:spacing w:before="8" w:line="216" w:lineRule="auto"/>
        <w:ind w:left="1024" w:right="724"/>
      </w:pPr>
      <w:r>
        <w:t>Increased</w:t>
      </w:r>
      <w:r>
        <w:rPr>
          <w:spacing w:val="40"/>
        </w:rPr>
        <w:t xml:space="preserve"> </w:t>
      </w:r>
      <w:r>
        <w:t>Period</w:t>
      </w:r>
      <w:r>
        <w:rPr>
          <w:spacing w:val="40"/>
        </w:rPr>
        <w:t xml:space="preserve"> </w:t>
      </w:r>
      <w:r>
        <w:t>of</w:t>
      </w:r>
      <w:r>
        <w:rPr>
          <w:spacing w:val="40"/>
        </w:rPr>
        <w:t xml:space="preserve"> </w:t>
      </w:r>
      <w:r>
        <w:t>Restoration</w:t>
      </w:r>
      <w:r>
        <w:rPr>
          <w:spacing w:val="40"/>
        </w:rPr>
        <w:t xml:space="preserve"> </w:t>
      </w:r>
      <w:r>
        <w:t>coverage</w:t>
      </w:r>
      <w:r>
        <w:rPr>
          <w:spacing w:val="40"/>
        </w:rPr>
        <w:t xml:space="preserve"> </w:t>
      </w:r>
      <w:r>
        <w:t>is</w:t>
      </w:r>
      <w:r>
        <w:rPr>
          <w:spacing w:val="40"/>
        </w:rPr>
        <w:t xml:space="preserve"> </w:t>
      </w:r>
      <w:r>
        <w:t>shown</w:t>
      </w:r>
      <w:r>
        <w:rPr>
          <w:spacing w:val="40"/>
        </w:rPr>
        <w:t xml:space="preserve"> </w:t>
      </w:r>
      <w:r>
        <w:t>on</w:t>
      </w:r>
      <w:r>
        <w:rPr>
          <w:spacing w:val="40"/>
        </w:rPr>
        <w:t xml:space="preserve"> </w:t>
      </w:r>
      <w:r>
        <w:t>the</w:t>
      </w:r>
      <w:r>
        <w:rPr>
          <w:spacing w:val="40"/>
        </w:rPr>
        <w:t xml:space="preserve"> </w:t>
      </w:r>
      <w:r>
        <w:t>Property</w:t>
      </w:r>
      <w:r>
        <w:rPr>
          <w:spacing w:val="40"/>
        </w:rPr>
        <w:t xml:space="preserve"> </w:t>
      </w:r>
      <w:r>
        <w:t>–</w:t>
      </w:r>
      <w:r>
        <w:rPr>
          <w:spacing w:val="40"/>
        </w:rPr>
        <w:t xml:space="preserve"> </w:t>
      </w:r>
      <w:r>
        <w:t>Consequential</w:t>
      </w:r>
      <w:r>
        <w:rPr>
          <w:spacing w:val="40"/>
        </w:rPr>
        <w:t xml:space="preserve"> </w:t>
      </w:r>
      <w:r>
        <w:t>Loss Coverage Declarations.</w:t>
      </w:r>
    </w:p>
    <w:p w14:paraId="1C7493FD" w14:textId="77777777" w:rsidR="005B1271" w:rsidRDefault="005B1271">
      <w:pPr>
        <w:pStyle w:val="BodyText"/>
        <w:spacing w:before="187"/>
      </w:pPr>
    </w:p>
    <w:p w14:paraId="1C7493FE" w14:textId="77777777" w:rsidR="005B1271" w:rsidRDefault="00280F02">
      <w:pPr>
        <w:pStyle w:val="Heading6"/>
        <w:numPr>
          <w:ilvl w:val="0"/>
          <w:numId w:val="11"/>
        </w:numPr>
        <w:tabs>
          <w:tab w:val="left" w:pos="591"/>
        </w:tabs>
        <w:ind w:left="591" w:hanging="431"/>
      </w:pPr>
      <w:r>
        <w:t>SPECIAL</w:t>
      </w:r>
      <w:r>
        <w:rPr>
          <w:spacing w:val="-3"/>
        </w:rPr>
        <w:t xml:space="preserve"> </w:t>
      </w:r>
      <w:r>
        <w:t>CAUSES</w:t>
      </w:r>
      <w:r>
        <w:rPr>
          <w:spacing w:val="-5"/>
        </w:rPr>
        <w:t xml:space="preserve"> </w:t>
      </w:r>
      <w:r>
        <w:t>OF</w:t>
      </w:r>
      <w:r>
        <w:rPr>
          <w:spacing w:val="-4"/>
        </w:rPr>
        <w:t xml:space="preserve"> </w:t>
      </w:r>
      <w:r>
        <w:t>LOSS</w:t>
      </w:r>
      <w:r>
        <w:rPr>
          <w:spacing w:val="-4"/>
        </w:rPr>
        <w:t xml:space="preserve"> </w:t>
      </w:r>
      <w:r>
        <w:rPr>
          <w:spacing w:val="-2"/>
        </w:rPr>
        <w:t>(Optional)</w:t>
      </w:r>
    </w:p>
    <w:p w14:paraId="1C7493FF" w14:textId="77777777" w:rsidR="005B1271" w:rsidRDefault="00280F02">
      <w:pPr>
        <w:pStyle w:val="BodyText"/>
        <w:spacing w:before="234" w:line="213" w:lineRule="auto"/>
        <w:ind w:left="592" w:right="734"/>
        <w:jc w:val="both"/>
      </w:pPr>
      <w:r>
        <w:t>The coverage listed below may be included for an additional premium charge.</w:t>
      </w:r>
      <w:r>
        <w:rPr>
          <w:spacing w:val="40"/>
        </w:rPr>
        <w:t xml:space="preserve"> </w:t>
      </w:r>
      <w:r>
        <w:t>Refer to the state rate pages to develop the additional premium charge.</w:t>
      </w:r>
    </w:p>
    <w:p w14:paraId="1C749400" w14:textId="77777777" w:rsidR="005B1271" w:rsidRDefault="00280F02">
      <w:pPr>
        <w:pStyle w:val="Heading7"/>
        <w:spacing w:before="216" w:line="253" w:lineRule="exact"/>
        <w:ind w:left="592" w:firstLine="0"/>
        <w:jc w:val="both"/>
      </w:pPr>
      <w:r>
        <w:t>EARTHQUAKE</w:t>
      </w:r>
      <w:r>
        <w:rPr>
          <w:spacing w:val="-6"/>
        </w:rPr>
        <w:t xml:space="preserve"> </w:t>
      </w:r>
      <w:r>
        <w:t>AND</w:t>
      </w:r>
      <w:r>
        <w:rPr>
          <w:spacing w:val="-8"/>
        </w:rPr>
        <w:t xml:space="preserve"> </w:t>
      </w:r>
      <w:r>
        <w:t>“VOLCANIC</w:t>
      </w:r>
      <w:r>
        <w:rPr>
          <w:spacing w:val="-6"/>
        </w:rPr>
        <w:t xml:space="preserve"> </w:t>
      </w:r>
      <w:r>
        <w:rPr>
          <w:spacing w:val="-2"/>
        </w:rPr>
        <w:t>ERUPTION”</w:t>
      </w:r>
    </w:p>
    <w:p w14:paraId="1C749401" w14:textId="6F38A592" w:rsidR="005B1271" w:rsidRDefault="00280F02">
      <w:pPr>
        <w:pStyle w:val="BodyText"/>
        <w:spacing w:before="11" w:line="213" w:lineRule="auto"/>
        <w:ind w:left="592" w:right="736"/>
        <w:jc w:val="both"/>
      </w:pPr>
      <w:r>
        <w:t xml:space="preserve">Earthquake and Volcanic Eruption coverage is provided when a limit of insurance is shown in the Earthquake and Volcanic Eruption Declarations and EARTHQUAKE AND “VOLCANIC ERUPTION” COVERAGE PART CAU </w:t>
      </w:r>
      <w:r w:rsidR="0039597A" w:rsidRPr="0039597A">
        <w:t>148238</w:t>
      </w:r>
      <w:r>
        <w:t xml:space="preserve"> is attached to the Policy.</w:t>
      </w:r>
    </w:p>
    <w:p w14:paraId="1C749402" w14:textId="77777777" w:rsidR="005B1271" w:rsidRDefault="005B1271">
      <w:pPr>
        <w:spacing w:line="213" w:lineRule="auto"/>
        <w:jc w:val="both"/>
        <w:sectPr w:rsidR="005B1271">
          <w:type w:val="continuous"/>
          <w:pgSz w:w="12240" w:h="15840"/>
          <w:pgMar w:top="780" w:right="340" w:bottom="680" w:left="920" w:header="0" w:footer="458" w:gutter="0"/>
          <w:cols w:space="720"/>
        </w:sectPr>
      </w:pPr>
    </w:p>
    <w:p w14:paraId="1C749403" w14:textId="77777777" w:rsidR="005B1271" w:rsidRPr="009F549C" w:rsidRDefault="00280F02">
      <w:pPr>
        <w:pStyle w:val="Heading1"/>
        <w:numPr>
          <w:ilvl w:val="0"/>
          <w:numId w:val="16"/>
        </w:numPr>
        <w:tabs>
          <w:tab w:val="left" w:pos="3098"/>
        </w:tabs>
        <w:spacing w:before="73"/>
        <w:ind w:left="3098" w:hanging="531"/>
        <w:jc w:val="left"/>
        <w:rPr>
          <w:sz w:val="28"/>
          <w:szCs w:val="28"/>
        </w:rPr>
      </w:pPr>
      <w:bookmarkStart w:id="8" w:name="F.__LIABILITY_RATING_RULES"/>
      <w:bookmarkEnd w:id="8"/>
      <w:r w:rsidRPr="009F549C">
        <w:rPr>
          <w:sz w:val="28"/>
          <w:szCs w:val="28"/>
        </w:rPr>
        <w:lastRenderedPageBreak/>
        <w:t>LIABILITY</w:t>
      </w:r>
      <w:r w:rsidRPr="009F549C">
        <w:rPr>
          <w:spacing w:val="-4"/>
          <w:sz w:val="28"/>
          <w:szCs w:val="28"/>
        </w:rPr>
        <w:t xml:space="preserve"> </w:t>
      </w:r>
      <w:r w:rsidRPr="009F549C">
        <w:rPr>
          <w:sz w:val="28"/>
          <w:szCs w:val="28"/>
        </w:rPr>
        <w:t>RATING</w:t>
      </w:r>
      <w:r w:rsidRPr="009F549C">
        <w:rPr>
          <w:spacing w:val="-2"/>
          <w:sz w:val="28"/>
          <w:szCs w:val="28"/>
        </w:rPr>
        <w:t xml:space="preserve"> </w:t>
      </w:r>
      <w:r w:rsidRPr="009F549C">
        <w:rPr>
          <w:spacing w:val="-4"/>
          <w:sz w:val="28"/>
          <w:szCs w:val="28"/>
        </w:rPr>
        <w:t>RULES</w:t>
      </w:r>
    </w:p>
    <w:p w14:paraId="1C749404" w14:textId="77777777" w:rsidR="005B1271" w:rsidRDefault="00280F02">
      <w:pPr>
        <w:pStyle w:val="BodyText"/>
        <w:spacing w:before="380" w:line="216" w:lineRule="auto"/>
        <w:ind w:left="160" w:right="736"/>
        <w:jc w:val="both"/>
      </w:pPr>
      <w:r>
        <w:t>Refer</w:t>
      </w:r>
      <w:r>
        <w:rPr>
          <w:spacing w:val="-4"/>
        </w:rPr>
        <w:t xml:space="preserve"> </w:t>
      </w:r>
      <w:r>
        <w:t>to</w:t>
      </w:r>
      <w:r>
        <w:rPr>
          <w:spacing w:val="-4"/>
        </w:rPr>
        <w:t xml:space="preserve"> </w:t>
      </w:r>
      <w:r>
        <w:t>community</w:t>
      </w:r>
      <w:r>
        <w:rPr>
          <w:spacing w:val="-3"/>
        </w:rPr>
        <w:t xml:space="preserve"> </w:t>
      </w:r>
      <w:r>
        <w:t>association</w:t>
      </w:r>
      <w:r>
        <w:rPr>
          <w:spacing w:val="-4"/>
        </w:rPr>
        <w:t xml:space="preserve"> </w:t>
      </w:r>
      <w:r>
        <w:t>rating</w:t>
      </w:r>
      <w:r>
        <w:rPr>
          <w:spacing w:val="-5"/>
        </w:rPr>
        <w:t xml:space="preserve"> </w:t>
      </w:r>
      <w:r>
        <w:t>modification</w:t>
      </w:r>
      <w:r>
        <w:rPr>
          <w:spacing w:val="-4"/>
        </w:rPr>
        <w:t xml:space="preserve"> </w:t>
      </w:r>
      <w:r>
        <w:t>plan</w:t>
      </w:r>
      <w:r>
        <w:rPr>
          <w:spacing w:val="-4"/>
        </w:rPr>
        <w:t xml:space="preserve"> </w:t>
      </w:r>
      <w:r>
        <w:t>and</w:t>
      </w:r>
      <w:r>
        <w:rPr>
          <w:spacing w:val="-5"/>
        </w:rPr>
        <w:t xml:space="preserve"> </w:t>
      </w:r>
      <w:r>
        <w:t>company</w:t>
      </w:r>
      <w:r>
        <w:rPr>
          <w:spacing w:val="-5"/>
        </w:rPr>
        <w:t xml:space="preserve"> </w:t>
      </w:r>
      <w:r>
        <w:t>deviation</w:t>
      </w:r>
      <w:r>
        <w:rPr>
          <w:spacing w:val="-4"/>
        </w:rPr>
        <w:t xml:space="preserve"> </w:t>
      </w:r>
      <w:r>
        <w:t>factors</w:t>
      </w:r>
      <w:r>
        <w:rPr>
          <w:spacing w:val="-5"/>
        </w:rPr>
        <w:t xml:space="preserve"> </w:t>
      </w:r>
      <w:r>
        <w:t>contained</w:t>
      </w:r>
      <w:r>
        <w:rPr>
          <w:spacing w:val="-3"/>
        </w:rPr>
        <w:t xml:space="preserve"> </w:t>
      </w:r>
      <w:r>
        <w:t>in</w:t>
      </w:r>
      <w:r>
        <w:rPr>
          <w:spacing w:val="-4"/>
        </w:rPr>
        <w:t xml:space="preserve"> </w:t>
      </w:r>
      <w:r>
        <w:t>the countrywide</w:t>
      </w:r>
      <w:r>
        <w:rPr>
          <w:spacing w:val="-5"/>
        </w:rPr>
        <w:t xml:space="preserve"> </w:t>
      </w:r>
      <w:r>
        <w:t>rates</w:t>
      </w:r>
      <w:r>
        <w:rPr>
          <w:spacing w:val="-4"/>
        </w:rPr>
        <w:t xml:space="preserve"> </w:t>
      </w:r>
      <w:r>
        <w:t>and</w:t>
      </w:r>
      <w:r>
        <w:rPr>
          <w:spacing w:val="-4"/>
        </w:rPr>
        <w:t xml:space="preserve"> </w:t>
      </w:r>
      <w:r>
        <w:t>rules,</w:t>
      </w:r>
      <w:r>
        <w:rPr>
          <w:spacing w:val="-4"/>
        </w:rPr>
        <w:t xml:space="preserve"> </w:t>
      </w:r>
      <w:r>
        <w:t>and</w:t>
      </w:r>
      <w:r>
        <w:rPr>
          <w:spacing w:val="-4"/>
        </w:rPr>
        <w:t xml:space="preserve"> </w:t>
      </w:r>
      <w:r>
        <w:t>state</w:t>
      </w:r>
      <w:r>
        <w:rPr>
          <w:spacing w:val="-5"/>
        </w:rPr>
        <w:t xml:space="preserve"> </w:t>
      </w:r>
      <w:r>
        <w:t>premium</w:t>
      </w:r>
      <w:r>
        <w:rPr>
          <w:spacing w:val="-5"/>
        </w:rPr>
        <w:t xml:space="preserve"> </w:t>
      </w:r>
      <w:r>
        <w:t>modification</w:t>
      </w:r>
      <w:r>
        <w:rPr>
          <w:spacing w:val="-5"/>
        </w:rPr>
        <w:t xml:space="preserve"> </w:t>
      </w:r>
      <w:r>
        <w:t>plans</w:t>
      </w:r>
      <w:r>
        <w:rPr>
          <w:spacing w:val="-5"/>
        </w:rPr>
        <w:t xml:space="preserve"> </w:t>
      </w:r>
      <w:r>
        <w:t>contained</w:t>
      </w:r>
      <w:r>
        <w:rPr>
          <w:spacing w:val="-4"/>
        </w:rPr>
        <w:t xml:space="preserve"> </w:t>
      </w:r>
      <w:r>
        <w:t>in</w:t>
      </w:r>
      <w:r>
        <w:rPr>
          <w:spacing w:val="-5"/>
        </w:rPr>
        <w:t xml:space="preserve"> </w:t>
      </w:r>
      <w:r>
        <w:t>the</w:t>
      </w:r>
      <w:r>
        <w:rPr>
          <w:spacing w:val="-5"/>
        </w:rPr>
        <w:t xml:space="preserve"> </w:t>
      </w:r>
      <w:r>
        <w:t>state</w:t>
      </w:r>
      <w:r>
        <w:rPr>
          <w:spacing w:val="-5"/>
        </w:rPr>
        <w:t xml:space="preserve"> </w:t>
      </w:r>
      <w:r>
        <w:t>rate</w:t>
      </w:r>
      <w:r>
        <w:rPr>
          <w:spacing w:val="-5"/>
        </w:rPr>
        <w:t xml:space="preserve"> </w:t>
      </w:r>
      <w:r>
        <w:t>pages</w:t>
      </w:r>
      <w:r>
        <w:rPr>
          <w:spacing w:val="-4"/>
        </w:rPr>
        <w:t xml:space="preserve"> </w:t>
      </w:r>
      <w:r>
        <w:t>for further modification to the premiums developed.</w:t>
      </w:r>
    </w:p>
    <w:p w14:paraId="1C749405" w14:textId="77777777" w:rsidR="005B1271" w:rsidRDefault="00280F02">
      <w:pPr>
        <w:pStyle w:val="Heading5"/>
        <w:numPr>
          <w:ilvl w:val="0"/>
          <w:numId w:val="9"/>
        </w:numPr>
        <w:tabs>
          <w:tab w:val="left" w:pos="592"/>
        </w:tabs>
        <w:spacing w:before="214" w:line="252" w:lineRule="exact"/>
      </w:pPr>
      <w:r>
        <w:t>BODILY</w:t>
      </w:r>
      <w:r>
        <w:rPr>
          <w:spacing w:val="-7"/>
        </w:rPr>
        <w:t xml:space="preserve"> </w:t>
      </w:r>
      <w:r>
        <w:t>INJURY</w:t>
      </w:r>
      <w:r>
        <w:rPr>
          <w:spacing w:val="-6"/>
        </w:rPr>
        <w:t xml:space="preserve"> </w:t>
      </w:r>
      <w:r>
        <w:t>AND</w:t>
      </w:r>
      <w:r>
        <w:rPr>
          <w:spacing w:val="-6"/>
        </w:rPr>
        <w:t xml:space="preserve"> </w:t>
      </w:r>
      <w:r>
        <w:t>PROPERTY</w:t>
      </w:r>
      <w:r>
        <w:rPr>
          <w:spacing w:val="-6"/>
        </w:rPr>
        <w:t xml:space="preserve"> </w:t>
      </w:r>
      <w:r>
        <w:rPr>
          <w:spacing w:val="-2"/>
        </w:rPr>
        <w:t>DAMAGE</w:t>
      </w:r>
    </w:p>
    <w:p w14:paraId="1C749406" w14:textId="77777777" w:rsidR="005B1271" w:rsidRDefault="00280F02">
      <w:pPr>
        <w:pStyle w:val="BodyText"/>
        <w:spacing w:before="10" w:line="213" w:lineRule="auto"/>
        <w:ind w:left="592" w:right="724"/>
      </w:pPr>
      <w:r>
        <w:t>Liability</w:t>
      </w:r>
      <w:r>
        <w:rPr>
          <w:spacing w:val="-4"/>
        </w:rPr>
        <w:t xml:space="preserve"> </w:t>
      </w:r>
      <w:r>
        <w:t>coverage</w:t>
      </w:r>
      <w:r>
        <w:rPr>
          <w:spacing w:val="-3"/>
        </w:rPr>
        <w:t xml:space="preserve"> </w:t>
      </w:r>
      <w:r>
        <w:t>for</w:t>
      </w:r>
      <w:r>
        <w:rPr>
          <w:spacing w:val="-4"/>
        </w:rPr>
        <w:t xml:space="preserve"> </w:t>
      </w:r>
      <w:r>
        <w:t>bodily</w:t>
      </w:r>
      <w:r>
        <w:rPr>
          <w:spacing w:val="-1"/>
        </w:rPr>
        <w:t xml:space="preserve"> </w:t>
      </w:r>
      <w:r>
        <w:t>injury</w:t>
      </w:r>
      <w:r>
        <w:rPr>
          <w:spacing w:val="-1"/>
        </w:rPr>
        <w:t xml:space="preserve"> </w:t>
      </w:r>
      <w:r>
        <w:t>and</w:t>
      </w:r>
      <w:r>
        <w:rPr>
          <w:spacing w:val="-4"/>
        </w:rPr>
        <w:t xml:space="preserve"> </w:t>
      </w:r>
      <w:r>
        <w:t>property</w:t>
      </w:r>
      <w:r>
        <w:rPr>
          <w:spacing w:val="-4"/>
        </w:rPr>
        <w:t xml:space="preserve"> </w:t>
      </w:r>
      <w:r>
        <w:t>damage</w:t>
      </w:r>
      <w:r>
        <w:rPr>
          <w:spacing w:val="-3"/>
        </w:rPr>
        <w:t xml:space="preserve"> </w:t>
      </w:r>
      <w:r>
        <w:t>is</w:t>
      </w:r>
      <w:r>
        <w:rPr>
          <w:spacing w:val="-2"/>
        </w:rPr>
        <w:t xml:space="preserve"> </w:t>
      </w:r>
      <w:r>
        <w:t>provided</w:t>
      </w:r>
      <w:r>
        <w:rPr>
          <w:spacing w:val="-4"/>
        </w:rPr>
        <w:t xml:space="preserve"> </w:t>
      </w:r>
      <w:r>
        <w:t>on</w:t>
      </w:r>
      <w:r>
        <w:rPr>
          <w:spacing w:val="-2"/>
        </w:rPr>
        <w:t xml:space="preserve"> </w:t>
      </w:r>
      <w:r>
        <w:t>an</w:t>
      </w:r>
      <w:r>
        <w:rPr>
          <w:spacing w:val="-5"/>
        </w:rPr>
        <w:t xml:space="preserve"> </w:t>
      </w:r>
      <w:r>
        <w:t>occurrence</w:t>
      </w:r>
      <w:r>
        <w:rPr>
          <w:spacing w:val="-3"/>
        </w:rPr>
        <w:t xml:space="preserve"> </w:t>
      </w:r>
      <w:r>
        <w:t>basis</w:t>
      </w:r>
      <w:r>
        <w:rPr>
          <w:spacing w:val="-2"/>
        </w:rPr>
        <w:t xml:space="preserve"> </w:t>
      </w:r>
      <w:r>
        <w:t>with</w:t>
      </w:r>
      <w:r>
        <w:rPr>
          <w:spacing w:val="-2"/>
        </w:rPr>
        <w:t xml:space="preserve"> </w:t>
      </w:r>
      <w:r>
        <w:t>no general aggregate.</w:t>
      </w:r>
    </w:p>
    <w:p w14:paraId="1C749407" w14:textId="77777777" w:rsidR="005B1271" w:rsidRDefault="00280F02">
      <w:pPr>
        <w:pStyle w:val="ListParagraph"/>
        <w:numPr>
          <w:ilvl w:val="1"/>
          <w:numId w:val="9"/>
        </w:numPr>
        <w:tabs>
          <w:tab w:val="left" w:pos="1023"/>
        </w:tabs>
        <w:spacing w:before="216"/>
      </w:pPr>
      <w:r>
        <w:rPr>
          <w:u w:val="single"/>
        </w:rPr>
        <w:t>BASIC</w:t>
      </w:r>
      <w:r>
        <w:rPr>
          <w:spacing w:val="-6"/>
          <w:u w:val="single"/>
        </w:rPr>
        <w:t xml:space="preserve"> </w:t>
      </w:r>
      <w:r>
        <w:rPr>
          <w:u w:val="single"/>
        </w:rPr>
        <w:t>LIABILITY</w:t>
      </w:r>
      <w:r>
        <w:rPr>
          <w:spacing w:val="-5"/>
          <w:u w:val="single"/>
        </w:rPr>
        <w:t xml:space="preserve"> </w:t>
      </w:r>
      <w:r>
        <w:rPr>
          <w:u w:val="single"/>
        </w:rPr>
        <w:t>RATING</w:t>
      </w:r>
      <w:r>
        <w:rPr>
          <w:spacing w:val="-5"/>
          <w:u w:val="single"/>
        </w:rPr>
        <w:t xml:space="preserve"> </w:t>
      </w:r>
      <w:r>
        <w:rPr>
          <w:spacing w:val="-2"/>
          <w:u w:val="single"/>
        </w:rPr>
        <w:t>INSTRUCTIONS</w:t>
      </w:r>
    </w:p>
    <w:p w14:paraId="1C749408" w14:textId="77777777" w:rsidR="005B1271" w:rsidRDefault="00280F02">
      <w:pPr>
        <w:pStyle w:val="BodyText"/>
        <w:spacing w:before="213" w:line="252" w:lineRule="exact"/>
        <w:ind w:left="1023"/>
        <w:jc w:val="both"/>
      </w:pPr>
      <w:r>
        <w:t>The</w:t>
      </w:r>
      <w:r>
        <w:rPr>
          <w:spacing w:val="-7"/>
        </w:rPr>
        <w:t xml:space="preserve"> </w:t>
      </w:r>
      <w:r>
        <w:t>following</w:t>
      </w:r>
      <w:r>
        <w:rPr>
          <w:spacing w:val="-4"/>
        </w:rPr>
        <w:t xml:space="preserve"> </w:t>
      </w:r>
      <w:r>
        <w:t>rating</w:t>
      </w:r>
      <w:r>
        <w:rPr>
          <w:spacing w:val="-4"/>
        </w:rPr>
        <w:t xml:space="preserve"> </w:t>
      </w:r>
      <w:r>
        <w:t>formula</w:t>
      </w:r>
      <w:r>
        <w:rPr>
          <w:spacing w:val="-5"/>
        </w:rPr>
        <w:t xml:space="preserve"> </w:t>
      </w:r>
      <w:r>
        <w:rPr>
          <w:spacing w:val="-2"/>
        </w:rPr>
        <w:t>applies:</w:t>
      </w:r>
    </w:p>
    <w:p w14:paraId="1C749409" w14:textId="77777777" w:rsidR="005B1271" w:rsidRDefault="00280F02">
      <w:pPr>
        <w:pStyle w:val="Heading5"/>
        <w:spacing w:before="10" w:line="213" w:lineRule="auto"/>
        <w:ind w:left="1023" w:right="736" w:firstLine="0"/>
        <w:jc w:val="both"/>
      </w:pPr>
      <w:r>
        <w:t>LIABILITY</w:t>
      </w:r>
      <w:r>
        <w:rPr>
          <w:spacing w:val="-1"/>
        </w:rPr>
        <w:t xml:space="preserve"> </w:t>
      </w:r>
      <w:r>
        <w:t>RATE X RATING</w:t>
      </w:r>
      <w:r>
        <w:rPr>
          <w:spacing w:val="-1"/>
        </w:rPr>
        <w:t xml:space="preserve"> </w:t>
      </w:r>
      <w:r>
        <w:t>BASE X MULTIPLIERS X</w:t>
      </w:r>
      <w:r>
        <w:rPr>
          <w:spacing w:val="-2"/>
        </w:rPr>
        <w:t xml:space="preserve"> </w:t>
      </w:r>
      <w:r>
        <w:t>MODIFIERS + ADDITIONAL EXPOSURES PREMIUM + UNDERLYING AUTO PREMIUM = BASIC LIABILITY PREMIUM (BLP)</w:t>
      </w:r>
    </w:p>
    <w:p w14:paraId="1C74940A" w14:textId="77777777" w:rsidR="005B1271" w:rsidRDefault="00280F02">
      <w:pPr>
        <w:pStyle w:val="BodyText"/>
        <w:spacing w:before="217"/>
        <w:ind w:left="1023"/>
        <w:jc w:val="both"/>
      </w:pPr>
      <w:r>
        <w:t>The</w:t>
      </w:r>
      <w:r>
        <w:rPr>
          <w:spacing w:val="-5"/>
        </w:rPr>
        <w:t xml:space="preserve"> </w:t>
      </w:r>
      <w:r>
        <w:t>components</w:t>
      </w:r>
      <w:r>
        <w:rPr>
          <w:spacing w:val="-4"/>
        </w:rPr>
        <w:t xml:space="preserve"> </w:t>
      </w:r>
      <w:r>
        <w:t>of</w:t>
      </w:r>
      <w:r>
        <w:rPr>
          <w:spacing w:val="-7"/>
        </w:rPr>
        <w:t xml:space="preserve"> </w:t>
      </w:r>
      <w:r>
        <w:t>the</w:t>
      </w:r>
      <w:r>
        <w:rPr>
          <w:spacing w:val="-5"/>
        </w:rPr>
        <w:t xml:space="preserve"> </w:t>
      </w:r>
      <w:r>
        <w:t>BASIC</w:t>
      </w:r>
      <w:r>
        <w:rPr>
          <w:spacing w:val="-4"/>
        </w:rPr>
        <w:t xml:space="preserve"> </w:t>
      </w:r>
      <w:r>
        <w:t>LIABILITY</w:t>
      </w:r>
      <w:r>
        <w:rPr>
          <w:spacing w:val="-6"/>
        </w:rPr>
        <w:t xml:space="preserve"> </w:t>
      </w:r>
      <w:r>
        <w:t>PREMIUM</w:t>
      </w:r>
      <w:r>
        <w:rPr>
          <w:spacing w:val="-3"/>
        </w:rPr>
        <w:t xml:space="preserve"> </w:t>
      </w:r>
      <w:r>
        <w:t>(BLP)</w:t>
      </w:r>
      <w:r>
        <w:rPr>
          <w:spacing w:val="-7"/>
        </w:rPr>
        <w:t xml:space="preserve"> </w:t>
      </w:r>
      <w:r>
        <w:t>rating</w:t>
      </w:r>
      <w:r>
        <w:rPr>
          <w:spacing w:val="-3"/>
        </w:rPr>
        <w:t xml:space="preserve"> </w:t>
      </w:r>
      <w:r>
        <w:t>formula</w:t>
      </w:r>
      <w:r>
        <w:rPr>
          <w:spacing w:val="-3"/>
        </w:rPr>
        <w:t xml:space="preserve"> </w:t>
      </w:r>
      <w:r>
        <w:rPr>
          <w:spacing w:val="-4"/>
        </w:rPr>
        <w:t>are:</w:t>
      </w:r>
    </w:p>
    <w:p w14:paraId="1C74940B" w14:textId="77777777" w:rsidR="005B1271" w:rsidRDefault="00280F02">
      <w:pPr>
        <w:pStyle w:val="Heading7"/>
        <w:numPr>
          <w:ilvl w:val="2"/>
          <w:numId w:val="9"/>
        </w:numPr>
        <w:tabs>
          <w:tab w:val="left" w:pos="1453"/>
        </w:tabs>
        <w:spacing w:before="209" w:line="253" w:lineRule="exact"/>
        <w:ind w:left="1453" w:hanging="430"/>
      </w:pPr>
      <w:r>
        <w:t>LIABILITY</w:t>
      </w:r>
      <w:r>
        <w:rPr>
          <w:spacing w:val="-7"/>
        </w:rPr>
        <w:t xml:space="preserve"> </w:t>
      </w:r>
      <w:r>
        <w:rPr>
          <w:spacing w:val="-4"/>
        </w:rPr>
        <w:t>RATE</w:t>
      </w:r>
    </w:p>
    <w:p w14:paraId="1C74940C" w14:textId="77777777" w:rsidR="005B1271" w:rsidRDefault="00280F02">
      <w:pPr>
        <w:pStyle w:val="BodyText"/>
        <w:spacing w:before="12" w:line="213" w:lineRule="auto"/>
        <w:ind w:left="1455" w:right="733"/>
        <w:jc w:val="both"/>
      </w:pPr>
      <w:r>
        <w:t>Use</w:t>
      </w:r>
      <w:r>
        <w:rPr>
          <w:spacing w:val="-8"/>
        </w:rPr>
        <w:t xml:space="preserve"> </w:t>
      </w:r>
      <w:r>
        <w:t>the</w:t>
      </w:r>
      <w:r>
        <w:rPr>
          <w:spacing w:val="-8"/>
        </w:rPr>
        <w:t xml:space="preserve"> </w:t>
      </w:r>
      <w:r>
        <w:t>appropriate</w:t>
      </w:r>
      <w:r>
        <w:rPr>
          <w:spacing w:val="-8"/>
        </w:rPr>
        <w:t xml:space="preserve"> </w:t>
      </w:r>
      <w:r>
        <w:t>community</w:t>
      </w:r>
      <w:r>
        <w:rPr>
          <w:spacing w:val="-7"/>
        </w:rPr>
        <w:t xml:space="preserve"> </w:t>
      </w:r>
      <w:r>
        <w:t>association</w:t>
      </w:r>
      <w:r>
        <w:rPr>
          <w:spacing w:val="-10"/>
        </w:rPr>
        <w:t xml:space="preserve"> </w:t>
      </w:r>
      <w:r>
        <w:t>program</w:t>
      </w:r>
      <w:r>
        <w:rPr>
          <w:spacing w:val="-8"/>
        </w:rPr>
        <w:t xml:space="preserve"> </w:t>
      </w:r>
      <w:r>
        <w:t>liability</w:t>
      </w:r>
      <w:r>
        <w:rPr>
          <w:spacing w:val="-8"/>
        </w:rPr>
        <w:t xml:space="preserve"> </w:t>
      </w:r>
      <w:r>
        <w:t>rate</w:t>
      </w:r>
      <w:r>
        <w:rPr>
          <w:spacing w:val="-8"/>
        </w:rPr>
        <w:t xml:space="preserve"> </w:t>
      </w:r>
      <w:r>
        <w:t>table</w:t>
      </w:r>
      <w:r>
        <w:rPr>
          <w:spacing w:val="-8"/>
        </w:rPr>
        <w:t xml:space="preserve"> </w:t>
      </w:r>
      <w:r>
        <w:t>as</w:t>
      </w:r>
      <w:r>
        <w:rPr>
          <w:spacing w:val="-9"/>
        </w:rPr>
        <w:t xml:space="preserve"> </w:t>
      </w:r>
      <w:r>
        <w:t>determined</w:t>
      </w:r>
      <w:r>
        <w:rPr>
          <w:spacing w:val="-7"/>
        </w:rPr>
        <w:t xml:space="preserve"> </w:t>
      </w:r>
      <w:r>
        <w:t>by</w:t>
      </w:r>
      <w:r>
        <w:rPr>
          <w:spacing w:val="-8"/>
        </w:rPr>
        <w:t xml:space="preserve"> </w:t>
      </w:r>
      <w:r>
        <w:t>A. PROGRAM</w:t>
      </w:r>
      <w:r>
        <w:rPr>
          <w:spacing w:val="-11"/>
        </w:rPr>
        <w:t xml:space="preserve"> </w:t>
      </w:r>
      <w:r>
        <w:t>ELIGIBILITY.</w:t>
      </w:r>
      <w:r>
        <w:rPr>
          <w:spacing w:val="40"/>
        </w:rPr>
        <w:t xml:space="preserve"> </w:t>
      </w:r>
      <w:r>
        <w:t>The</w:t>
      </w:r>
      <w:r>
        <w:rPr>
          <w:spacing w:val="-10"/>
        </w:rPr>
        <w:t xml:space="preserve"> </w:t>
      </w:r>
      <w:r>
        <w:t>liability</w:t>
      </w:r>
      <w:r>
        <w:rPr>
          <w:spacing w:val="-8"/>
        </w:rPr>
        <w:t xml:space="preserve"> </w:t>
      </w:r>
      <w:r>
        <w:t>rate</w:t>
      </w:r>
      <w:r>
        <w:rPr>
          <w:spacing w:val="-10"/>
        </w:rPr>
        <w:t xml:space="preserve"> </w:t>
      </w:r>
      <w:r>
        <w:t>tables</w:t>
      </w:r>
      <w:r>
        <w:rPr>
          <w:spacing w:val="-9"/>
        </w:rPr>
        <w:t xml:space="preserve"> </w:t>
      </w:r>
      <w:r>
        <w:t>are</w:t>
      </w:r>
      <w:r>
        <w:rPr>
          <w:spacing w:val="-10"/>
        </w:rPr>
        <w:t xml:space="preserve"> </w:t>
      </w:r>
      <w:r>
        <w:t>contained</w:t>
      </w:r>
      <w:r>
        <w:rPr>
          <w:spacing w:val="-8"/>
        </w:rPr>
        <w:t xml:space="preserve"> </w:t>
      </w:r>
      <w:r>
        <w:t>in</w:t>
      </w:r>
      <w:r>
        <w:rPr>
          <w:spacing w:val="-12"/>
        </w:rPr>
        <w:t xml:space="preserve"> </w:t>
      </w:r>
      <w:r>
        <w:t>the</w:t>
      </w:r>
      <w:r>
        <w:rPr>
          <w:spacing w:val="-10"/>
        </w:rPr>
        <w:t xml:space="preserve"> </w:t>
      </w:r>
      <w:r>
        <w:t>state</w:t>
      </w:r>
      <w:r>
        <w:rPr>
          <w:spacing w:val="-10"/>
        </w:rPr>
        <w:t xml:space="preserve"> </w:t>
      </w:r>
      <w:r>
        <w:t>rate</w:t>
      </w:r>
      <w:r>
        <w:rPr>
          <w:spacing w:val="-10"/>
        </w:rPr>
        <w:t xml:space="preserve"> </w:t>
      </w:r>
      <w:r>
        <w:t>pages.</w:t>
      </w:r>
      <w:r>
        <w:rPr>
          <w:spacing w:val="40"/>
        </w:rPr>
        <w:t xml:space="preserve"> </w:t>
      </w:r>
      <w:r>
        <w:t>The following items are used in determining the LIABILITY RATE.</w:t>
      </w:r>
    </w:p>
    <w:p w14:paraId="1C74940D" w14:textId="77777777" w:rsidR="005B1271" w:rsidRDefault="00280F02">
      <w:pPr>
        <w:pStyle w:val="Heading7"/>
        <w:numPr>
          <w:ilvl w:val="3"/>
          <w:numId w:val="9"/>
        </w:numPr>
        <w:tabs>
          <w:tab w:val="left" w:pos="1885"/>
        </w:tabs>
        <w:spacing w:before="217"/>
        <w:ind w:left="1885" w:hanging="430"/>
      </w:pPr>
      <w:r>
        <w:t>TYPES</w:t>
      </w:r>
      <w:r>
        <w:rPr>
          <w:spacing w:val="-4"/>
        </w:rPr>
        <w:t xml:space="preserve"> </w:t>
      </w:r>
      <w:r>
        <w:t>OF</w:t>
      </w:r>
      <w:r>
        <w:rPr>
          <w:spacing w:val="-5"/>
        </w:rPr>
        <w:t xml:space="preserve"> </w:t>
      </w:r>
      <w:r>
        <w:t>LIABILITY</w:t>
      </w:r>
      <w:r>
        <w:rPr>
          <w:spacing w:val="-4"/>
        </w:rPr>
        <w:t xml:space="preserve"> </w:t>
      </w:r>
      <w:r>
        <w:rPr>
          <w:spacing w:val="-2"/>
        </w:rPr>
        <w:t>RATES</w:t>
      </w:r>
    </w:p>
    <w:p w14:paraId="1C74940E" w14:textId="77777777" w:rsidR="005B1271" w:rsidRDefault="00280F02">
      <w:pPr>
        <w:pStyle w:val="ListParagraph"/>
        <w:numPr>
          <w:ilvl w:val="4"/>
          <w:numId w:val="9"/>
        </w:numPr>
        <w:tabs>
          <w:tab w:val="left" w:pos="2319"/>
        </w:tabs>
        <w:spacing w:before="210" w:line="252" w:lineRule="exact"/>
        <w:ind w:hanging="432"/>
      </w:pPr>
      <w:r>
        <w:t>COMMUNITY</w:t>
      </w:r>
      <w:r>
        <w:rPr>
          <w:spacing w:val="-5"/>
        </w:rPr>
        <w:t xml:space="preserve"> </w:t>
      </w:r>
      <w:r>
        <w:rPr>
          <w:spacing w:val="-2"/>
        </w:rPr>
        <w:t>ASSOCIATION</w:t>
      </w:r>
    </w:p>
    <w:p w14:paraId="1C74940F" w14:textId="77777777" w:rsidR="005B1271" w:rsidRDefault="00280F02">
      <w:pPr>
        <w:pStyle w:val="BodyText"/>
        <w:spacing w:before="8" w:line="216" w:lineRule="auto"/>
        <w:ind w:left="2319" w:right="734"/>
        <w:jc w:val="both"/>
      </w:pPr>
      <w:r>
        <w:t>The Community Association rates are shown by type of association.</w:t>
      </w:r>
      <w:r>
        <w:rPr>
          <w:spacing w:val="40"/>
        </w:rPr>
        <w:t xml:space="preserve"> </w:t>
      </w:r>
      <w:r>
        <w:t>Use A. PROGRAM ELIGIBILITY to determine the appropriate association type.</w:t>
      </w:r>
      <w:r>
        <w:rPr>
          <w:spacing w:val="40"/>
        </w:rPr>
        <w:t xml:space="preserve"> </w:t>
      </w:r>
      <w:r>
        <w:t>The association types are:</w:t>
      </w:r>
    </w:p>
    <w:p w14:paraId="1C749410" w14:textId="77777777" w:rsidR="005B1271" w:rsidRDefault="00280F02">
      <w:pPr>
        <w:spacing w:before="237" w:line="285" w:lineRule="auto"/>
        <w:ind w:left="2320" w:right="4442" w:hanging="1"/>
        <w:rPr>
          <w:b/>
        </w:rPr>
      </w:pPr>
      <w:r>
        <w:rPr>
          <w:b/>
        </w:rPr>
        <w:t>Residential</w:t>
      </w:r>
      <w:r>
        <w:rPr>
          <w:b/>
          <w:spacing w:val="-17"/>
        </w:rPr>
        <w:t xml:space="preserve"> </w:t>
      </w:r>
      <w:r>
        <w:rPr>
          <w:b/>
        </w:rPr>
        <w:t>Condominium</w:t>
      </w:r>
      <w:r>
        <w:rPr>
          <w:b/>
          <w:spacing w:val="-16"/>
        </w:rPr>
        <w:t xml:space="preserve"> </w:t>
      </w:r>
      <w:r>
        <w:rPr>
          <w:b/>
        </w:rPr>
        <w:t>Association Cooperative Apartment</w:t>
      </w:r>
    </w:p>
    <w:p w14:paraId="1C749411" w14:textId="77777777" w:rsidR="005B1271" w:rsidRDefault="00280F02">
      <w:pPr>
        <w:spacing w:before="2"/>
        <w:ind w:left="2320"/>
        <w:rPr>
          <w:b/>
        </w:rPr>
      </w:pPr>
      <w:r>
        <w:rPr>
          <w:b/>
        </w:rPr>
        <w:t>Homeowners</w:t>
      </w:r>
      <w:r>
        <w:rPr>
          <w:b/>
          <w:spacing w:val="-9"/>
        </w:rPr>
        <w:t xml:space="preserve"> </w:t>
      </w:r>
      <w:r>
        <w:rPr>
          <w:b/>
          <w:spacing w:val="-2"/>
        </w:rPr>
        <w:t>Association</w:t>
      </w:r>
    </w:p>
    <w:p w14:paraId="1C749412" w14:textId="77777777" w:rsidR="005B1271" w:rsidRDefault="00280F02">
      <w:pPr>
        <w:spacing w:before="54"/>
        <w:ind w:left="2320"/>
        <w:rPr>
          <w:b/>
        </w:rPr>
      </w:pPr>
      <w:r>
        <w:rPr>
          <w:b/>
        </w:rPr>
        <w:t>Office</w:t>
      </w:r>
      <w:r>
        <w:rPr>
          <w:b/>
          <w:spacing w:val="-7"/>
        </w:rPr>
        <w:t xml:space="preserve"> </w:t>
      </w:r>
      <w:r>
        <w:rPr>
          <w:b/>
        </w:rPr>
        <w:t>Condominium</w:t>
      </w:r>
      <w:r>
        <w:rPr>
          <w:b/>
          <w:spacing w:val="-8"/>
        </w:rPr>
        <w:t xml:space="preserve"> </w:t>
      </w:r>
      <w:r>
        <w:rPr>
          <w:b/>
          <w:spacing w:val="-2"/>
        </w:rPr>
        <w:t>Association</w:t>
      </w:r>
    </w:p>
    <w:p w14:paraId="1C749413" w14:textId="77777777" w:rsidR="005B1271" w:rsidRDefault="005B1271">
      <w:pPr>
        <w:pStyle w:val="BodyText"/>
        <w:spacing w:before="6"/>
        <w:rPr>
          <w:b/>
        </w:rPr>
      </w:pPr>
    </w:p>
    <w:p w14:paraId="1C749414" w14:textId="77777777" w:rsidR="005B1271" w:rsidRDefault="00280F02">
      <w:pPr>
        <w:pStyle w:val="Heading7"/>
        <w:numPr>
          <w:ilvl w:val="4"/>
          <w:numId w:val="9"/>
        </w:numPr>
        <w:tabs>
          <w:tab w:val="left" w:pos="2319"/>
        </w:tabs>
        <w:spacing w:line="254" w:lineRule="exact"/>
        <w:ind w:hanging="431"/>
      </w:pPr>
      <w:r>
        <w:t>MERCANTILE</w:t>
      </w:r>
      <w:r>
        <w:rPr>
          <w:spacing w:val="-8"/>
        </w:rPr>
        <w:t xml:space="preserve"> </w:t>
      </w:r>
      <w:r>
        <w:rPr>
          <w:spacing w:val="-2"/>
        </w:rPr>
        <w:t>OCCUPANTS</w:t>
      </w:r>
    </w:p>
    <w:p w14:paraId="1C749415" w14:textId="77777777" w:rsidR="005B1271" w:rsidRDefault="00280F02">
      <w:pPr>
        <w:pStyle w:val="BodyText"/>
        <w:spacing w:before="9" w:line="218" w:lineRule="auto"/>
        <w:ind w:left="2320" w:right="734"/>
        <w:jc w:val="both"/>
      </w:pPr>
      <w:r>
        <w:t>The Mercantile Occupants rates are used in rating mercantile occupancies for liability purposes.</w:t>
      </w:r>
      <w:r>
        <w:rPr>
          <w:spacing w:val="40"/>
        </w:rPr>
        <w:t xml:space="preserve"> </w:t>
      </w:r>
      <w:r>
        <w:t xml:space="preserve">Mercantile occupants may include unit owners, </w:t>
      </w:r>
      <w:proofErr w:type="gramStart"/>
      <w:r>
        <w:t>shareholders</w:t>
      </w:r>
      <w:proofErr w:type="gramEnd"/>
      <w:r>
        <w:t xml:space="preserve"> and lessees.</w:t>
      </w:r>
    </w:p>
    <w:p w14:paraId="1C749416" w14:textId="77777777" w:rsidR="005B1271" w:rsidRDefault="00280F02">
      <w:pPr>
        <w:pStyle w:val="Heading7"/>
        <w:numPr>
          <w:ilvl w:val="4"/>
          <w:numId w:val="9"/>
        </w:numPr>
        <w:tabs>
          <w:tab w:val="left" w:pos="2315"/>
        </w:tabs>
        <w:spacing w:before="220" w:line="253" w:lineRule="exact"/>
        <w:ind w:left="2315" w:hanging="428"/>
      </w:pPr>
      <w:r>
        <w:t>ADDITIONAL</w:t>
      </w:r>
      <w:r>
        <w:rPr>
          <w:spacing w:val="-7"/>
        </w:rPr>
        <w:t xml:space="preserve"> </w:t>
      </w:r>
      <w:r>
        <w:rPr>
          <w:spacing w:val="-2"/>
        </w:rPr>
        <w:t>EXPOSURES</w:t>
      </w:r>
    </w:p>
    <w:p w14:paraId="1C749417" w14:textId="77777777" w:rsidR="005B1271" w:rsidRDefault="00280F02">
      <w:pPr>
        <w:pStyle w:val="BodyText"/>
        <w:spacing w:before="7" w:line="218" w:lineRule="auto"/>
        <w:ind w:left="2319" w:right="737"/>
        <w:jc w:val="both"/>
      </w:pPr>
      <w:r>
        <w:t>The Exposure rates are liability exposures not contemplated in the Community Association rates.</w:t>
      </w:r>
      <w:r>
        <w:rPr>
          <w:spacing w:val="40"/>
        </w:rPr>
        <w:t xml:space="preserve"> </w:t>
      </w:r>
      <w:r>
        <w:t>If the appropriate exposure rate is not shown in the state rate pages, ISO rates apply.</w:t>
      </w:r>
    </w:p>
    <w:p w14:paraId="1C749418" w14:textId="77777777" w:rsidR="005B1271" w:rsidRDefault="00280F02">
      <w:pPr>
        <w:pStyle w:val="Heading7"/>
        <w:numPr>
          <w:ilvl w:val="3"/>
          <w:numId w:val="9"/>
        </w:numPr>
        <w:tabs>
          <w:tab w:val="left" w:pos="1885"/>
        </w:tabs>
        <w:spacing w:before="220" w:line="254" w:lineRule="exact"/>
        <w:ind w:left="1885" w:hanging="430"/>
      </w:pPr>
      <w:r>
        <w:t>RATING</w:t>
      </w:r>
      <w:r>
        <w:rPr>
          <w:spacing w:val="-5"/>
        </w:rPr>
        <w:t xml:space="preserve"> </w:t>
      </w:r>
      <w:r>
        <w:rPr>
          <w:spacing w:val="-2"/>
        </w:rPr>
        <w:t>TERRITORY</w:t>
      </w:r>
    </w:p>
    <w:p w14:paraId="1C749419" w14:textId="77777777" w:rsidR="005B1271" w:rsidRDefault="00280F02">
      <w:pPr>
        <w:pStyle w:val="BodyText"/>
        <w:spacing w:line="254" w:lineRule="exact"/>
        <w:ind w:left="1887"/>
      </w:pPr>
      <w:r>
        <w:t>The</w:t>
      </w:r>
      <w:r>
        <w:rPr>
          <w:spacing w:val="-7"/>
        </w:rPr>
        <w:t xml:space="preserve"> </w:t>
      </w:r>
      <w:r>
        <w:t>appropriate</w:t>
      </w:r>
      <w:r>
        <w:rPr>
          <w:spacing w:val="-4"/>
        </w:rPr>
        <w:t xml:space="preserve"> </w:t>
      </w:r>
      <w:r>
        <w:t>rating</w:t>
      </w:r>
      <w:r>
        <w:rPr>
          <w:spacing w:val="-5"/>
        </w:rPr>
        <w:t xml:space="preserve"> </w:t>
      </w:r>
      <w:r>
        <w:t>territory</w:t>
      </w:r>
      <w:r>
        <w:rPr>
          <w:spacing w:val="-2"/>
        </w:rPr>
        <w:t xml:space="preserve"> </w:t>
      </w:r>
      <w:r>
        <w:t>is</w:t>
      </w:r>
      <w:r>
        <w:rPr>
          <w:spacing w:val="-5"/>
        </w:rPr>
        <w:t xml:space="preserve"> </w:t>
      </w:r>
      <w:r>
        <w:t>based</w:t>
      </w:r>
      <w:r>
        <w:rPr>
          <w:spacing w:val="-5"/>
        </w:rPr>
        <w:t xml:space="preserve"> </w:t>
      </w:r>
      <w:r>
        <w:t>on</w:t>
      </w:r>
      <w:r>
        <w:rPr>
          <w:spacing w:val="-3"/>
        </w:rPr>
        <w:t xml:space="preserve"> </w:t>
      </w:r>
      <w:r>
        <w:t>the</w:t>
      </w:r>
      <w:r>
        <w:rPr>
          <w:spacing w:val="-4"/>
        </w:rPr>
        <w:t xml:space="preserve"> </w:t>
      </w:r>
      <w:r>
        <w:t>location</w:t>
      </w:r>
      <w:r>
        <w:rPr>
          <w:spacing w:val="-3"/>
        </w:rPr>
        <w:t xml:space="preserve"> </w:t>
      </w:r>
      <w:r>
        <w:t>of</w:t>
      </w:r>
      <w:r>
        <w:rPr>
          <w:spacing w:val="-3"/>
        </w:rPr>
        <w:t xml:space="preserve"> </w:t>
      </w:r>
      <w:r>
        <w:t>the</w:t>
      </w:r>
      <w:r>
        <w:rPr>
          <w:spacing w:val="-4"/>
        </w:rPr>
        <w:t xml:space="preserve"> </w:t>
      </w:r>
      <w:r>
        <w:rPr>
          <w:spacing w:val="-2"/>
        </w:rPr>
        <w:t>property.</w:t>
      </w:r>
    </w:p>
    <w:p w14:paraId="1C74941A" w14:textId="77777777" w:rsidR="005B1271" w:rsidRDefault="00280F02">
      <w:pPr>
        <w:pStyle w:val="Heading7"/>
        <w:numPr>
          <w:ilvl w:val="2"/>
          <w:numId w:val="9"/>
        </w:numPr>
        <w:tabs>
          <w:tab w:val="left" w:pos="1453"/>
        </w:tabs>
        <w:spacing w:before="217"/>
        <w:ind w:left="1453" w:hanging="430"/>
      </w:pPr>
      <w:r>
        <w:t>RATING</w:t>
      </w:r>
      <w:r>
        <w:rPr>
          <w:spacing w:val="-5"/>
        </w:rPr>
        <w:t xml:space="preserve"> </w:t>
      </w:r>
      <w:r>
        <w:rPr>
          <w:spacing w:val="-4"/>
        </w:rPr>
        <w:t>BASE</w:t>
      </w:r>
    </w:p>
    <w:p w14:paraId="1C74941B" w14:textId="77777777" w:rsidR="005B1271" w:rsidRDefault="00280F02">
      <w:pPr>
        <w:pStyle w:val="ListParagraph"/>
        <w:numPr>
          <w:ilvl w:val="3"/>
          <w:numId w:val="9"/>
        </w:numPr>
        <w:tabs>
          <w:tab w:val="left" w:pos="1813"/>
          <w:tab w:val="left" w:pos="1815"/>
        </w:tabs>
        <w:spacing w:before="239" w:line="216" w:lineRule="auto"/>
        <w:ind w:left="1815" w:right="736" w:hanging="360"/>
      </w:pPr>
      <w:r>
        <w:t>TOTAL</w:t>
      </w:r>
      <w:r>
        <w:rPr>
          <w:spacing w:val="40"/>
        </w:rPr>
        <w:t xml:space="preserve"> </w:t>
      </w:r>
      <w:r>
        <w:t>UNITS</w:t>
      </w:r>
      <w:r>
        <w:rPr>
          <w:spacing w:val="40"/>
        </w:rPr>
        <w:t xml:space="preserve"> </w:t>
      </w:r>
      <w:r>
        <w:t>(applicable</w:t>
      </w:r>
      <w:r>
        <w:rPr>
          <w:spacing w:val="40"/>
        </w:rPr>
        <w:t xml:space="preserve"> </w:t>
      </w:r>
      <w:r>
        <w:t>only</w:t>
      </w:r>
      <w:r>
        <w:rPr>
          <w:spacing w:val="40"/>
        </w:rPr>
        <w:t xml:space="preserve"> </w:t>
      </w:r>
      <w:r>
        <w:t>to:</w:t>
      </w:r>
      <w:r>
        <w:rPr>
          <w:spacing w:val="40"/>
        </w:rPr>
        <w:t xml:space="preserve"> </w:t>
      </w:r>
      <w:r>
        <w:t>RESIDENTIAL</w:t>
      </w:r>
      <w:r>
        <w:rPr>
          <w:spacing w:val="80"/>
        </w:rPr>
        <w:t xml:space="preserve"> </w:t>
      </w:r>
      <w:r>
        <w:t>CONDOMINIUM</w:t>
      </w:r>
      <w:r>
        <w:rPr>
          <w:spacing w:val="40"/>
        </w:rPr>
        <w:t xml:space="preserve"> </w:t>
      </w:r>
      <w:r>
        <w:t>ASSOCIATION,</w:t>
      </w:r>
      <w:r>
        <w:rPr>
          <w:spacing w:val="40"/>
        </w:rPr>
        <w:t xml:space="preserve"> </w:t>
      </w:r>
      <w:r>
        <w:t>COOPERATIVE APARTMENT, and HOMEOWNERS ASSOCIATION policies)</w:t>
      </w:r>
    </w:p>
    <w:p w14:paraId="1C74941C" w14:textId="77777777" w:rsidR="005B1271" w:rsidRDefault="00280F02">
      <w:pPr>
        <w:pStyle w:val="BodyText"/>
        <w:spacing w:before="242" w:line="218" w:lineRule="auto"/>
        <w:ind w:left="1887" w:right="724"/>
      </w:pPr>
      <w:r>
        <w:t xml:space="preserve">Total units </w:t>
      </w:r>
      <w:proofErr w:type="gramStart"/>
      <w:r>
        <w:t>means</w:t>
      </w:r>
      <w:proofErr w:type="gramEnd"/>
      <w:r>
        <w:t xml:space="preserve"> the total number of units at each insured location.</w:t>
      </w:r>
      <w:r>
        <w:rPr>
          <w:spacing w:val="80"/>
        </w:rPr>
        <w:t xml:space="preserve"> </w:t>
      </w:r>
      <w:r>
        <w:t>Units include</w:t>
      </w:r>
      <w:r>
        <w:rPr>
          <w:spacing w:val="40"/>
        </w:rPr>
        <w:t xml:space="preserve"> </w:t>
      </w:r>
      <w:r>
        <w:t>commercial units.</w:t>
      </w:r>
    </w:p>
    <w:p w14:paraId="1C74941D" w14:textId="77777777" w:rsidR="005B1271" w:rsidRDefault="005B1271">
      <w:pPr>
        <w:spacing w:line="218" w:lineRule="auto"/>
        <w:sectPr w:rsidR="005B1271">
          <w:pgSz w:w="12240" w:h="15840"/>
          <w:pgMar w:top="680" w:right="340" w:bottom="680" w:left="920" w:header="0" w:footer="458" w:gutter="0"/>
          <w:cols w:space="720"/>
        </w:sectPr>
      </w:pPr>
    </w:p>
    <w:p w14:paraId="1C74941E" w14:textId="77777777" w:rsidR="005B1271" w:rsidRDefault="00280F02">
      <w:pPr>
        <w:pStyle w:val="BodyText"/>
        <w:spacing w:before="73" w:line="253" w:lineRule="exact"/>
        <w:ind w:left="1888"/>
      </w:pPr>
      <w:r>
        <w:lastRenderedPageBreak/>
        <w:t>HOMEOWNERS</w:t>
      </w:r>
      <w:r>
        <w:rPr>
          <w:spacing w:val="-7"/>
        </w:rPr>
        <w:t xml:space="preserve"> </w:t>
      </w:r>
      <w:r>
        <w:t>ASSOCIATION</w:t>
      </w:r>
      <w:r>
        <w:rPr>
          <w:spacing w:val="-7"/>
        </w:rPr>
        <w:t xml:space="preserve"> </w:t>
      </w:r>
      <w:r>
        <w:t>-</w:t>
      </w:r>
      <w:r>
        <w:rPr>
          <w:spacing w:val="-6"/>
        </w:rPr>
        <w:t xml:space="preserve"> </w:t>
      </w:r>
      <w:r>
        <w:rPr>
          <w:spacing w:val="-2"/>
        </w:rPr>
        <w:t>Master</w:t>
      </w:r>
    </w:p>
    <w:p w14:paraId="1C74941F" w14:textId="77777777" w:rsidR="005B1271" w:rsidRDefault="00280F02">
      <w:pPr>
        <w:pStyle w:val="BodyText"/>
        <w:spacing w:before="7" w:line="218" w:lineRule="auto"/>
        <w:ind w:left="1888" w:right="733"/>
        <w:jc w:val="both"/>
      </w:pPr>
      <w:r>
        <w:t xml:space="preserve">These rates apply when property coverage is </w:t>
      </w:r>
      <w:r>
        <w:rPr>
          <w:b/>
        </w:rPr>
        <w:t xml:space="preserve">not </w:t>
      </w:r>
      <w:r>
        <w:t>provided for RESIDENTIAL BUILDINGS</w:t>
      </w:r>
      <w:r>
        <w:rPr>
          <w:spacing w:val="-3"/>
        </w:rPr>
        <w:t xml:space="preserve"> </w:t>
      </w:r>
      <w:r>
        <w:t>and</w:t>
      </w:r>
      <w:r>
        <w:rPr>
          <w:spacing w:val="-2"/>
        </w:rPr>
        <w:t xml:space="preserve"> </w:t>
      </w:r>
      <w:r>
        <w:t>the</w:t>
      </w:r>
      <w:r>
        <w:rPr>
          <w:spacing w:val="-6"/>
        </w:rPr>
        <w:t xml:space="preserve"> </w:t>
      </w:r>
      <w:r>
        <w:t>association</w:t>
      </w:r>
      <w:r>
        <w:rPr>
          <w:spacing w:val="-3"/>
        </w:rPr>
        <w:t xml:space="preserve"> </w:t>
      </w:r>
      <w:r>
        <w:t>qualifies</w:t>
      </w:r>
      <w:r>
        <w:rPr>
          <w:spacing w:val="-5"/>
        </w:rPr>
        <w:t xml:space="preserve"> </w:t>
      </w:r>
      <w:r>
        <w:t>as</w:t>
      </w:r>
      <w:r>
        <w:rPr>
          <w:spacing w:val="-5"/>
        </w:rPr>
        <w:t xml:space="preserve"> </w:t>
      </w:r>
      <w:r>
        <w:t>HOMEOWNERS</w:t>
      </w:r>
      <w:r>
        <w:rPr>
          <w:spacing w:val="-6"/>
        </w:rPr>
        <w:t xml:space="preserve"> </w:t>
      </w:r>
      <w:r>
        <w:t>ASSOCIATION</w:t>
      </w:r>
      <w:r>
        <w:rPr>
          <w:spacing w:val="-9"/>
        </w:rPr>
        <w:t xml:space="preserve"> </w:t>
      </w:r>
      <w:r>
        <w:t>-</w:t>
      </w:r>
      <w:r>
        <w:rPr>
          <w:spacing w:val="-4"/>
        </w:rPr>
        <w:t xml:space="preserve"> </w:t>
      </w:r>
      <w:r>
        <w:t>Master</w:t>
      </w:r>
      <w:r>
        <w:rPr>
          <w:spacing w:val="-5"/>
        </w:rPr>
        <w:t xml:space="preserve"> </w:t>
      </w:r>
      <w:r>
        <w:t>as described in A. PROGRAM ELIGIBILITY, 3. HOMEOWNERS ASSOCIATION.</w:t>
      </w:r>
    </w:p>
    <w:p w14:paraId="1C749420" w14:textId="77777777" w:rsidR="005B1271" w:rsidRDefault="00280F02">
      <w:pPr>
        <w:pStyle w:val="Heading7"/>
        <w:numPr>
          <w:ilvl w:val="3"/>
          <w:numId w:val="9"/>
        </w:numPr>
        <w:tabs>
          <w:tab w:val="left" w:pos="1886"/>
        </w:tabs>
        <w:spacing w:before="220" w:line="254" w:lineRule="exact"/>
        <w:ind w:left="1886" w:hanging="430"/>
      </w:pPr>
      <w:r>
        <w:t>SQUARE</w:t>
      </w:r>
      <w:r>
        <w:rPr>
          <w:spacing w:val="-4"/>
        </w:rPr>
        <w:t xml:space="preserve"> </w:t>
      </w:r>
      <w:r>
        <w:rPr>
          <w:spacing w:val="-2"/>
        </w:rPr>
        <w:t>FOOTAGE</w:t>
      </w:r>
    </w:p>
    <w:p w14:paraId="1C749421" w14:textId="77777777" w:rsidR="005B1271" w:rsidRDefault="00280F02">
      <w:pPr>
        <w:pStyle w:val="BodyText"/>
        <w:spacing w:before="11" w:line="216" w:lineRule="auto"/>
        <w:ind w:left="1887" w:right="735"/>
        <w:jc w:val="both"/>
      </w:pPr>
      <w:r>
        <w:t>OFFICE CONDOMINIUM ASSOCIATION policies and commercial occupants are rated on a per 1,000 square feet basis.</w:t>
      </w:r>
    </w:p>
    <w:p w14:paraId="1C749422" w14:textId="77777777" w:rsidR="005B1271" w:rsidRDefault="00280F02">
      <w:pPr>
        <w:pStyle w:val="Heading7"/>
        <w:numPr>
          <w:ilvl w:val="2"/>
          <w:numId w:val="9"/>
        </w:numPr>
        <w:tabs>
          <w:tab w:val="left" w:pos="1453"/>
        </w:tabs>
        <w:spacing w:before="222"/>
        <w:ind w:left="1453" w:hanging="430"/>
      </w:pPr>
      <w:r>
        <w:rPr>
          <w:spacing w:val="-2"/>
        </w:rPr>
        <w:t>MULTIPLIERS</w:t>
      </w:r>
    </w:p>
    <w:p w14:paraId="1C749423" w14:textId="77777777" w:rsidR="005B1271" w:rsidRDefault="00280F02">
      <w:pPr>
        <w:pStyle w:val="ListParagraph"/>
        <w:numPr>
          <w:ilvl w:val="3"/>
          <w:numId w:val="9"/>
        </w:numPr>
        <w:tabs>
          <w:tab w:val="left" w:pos="1885"/>
        </w:tabs>
        <w:spacing w:before="217" w:line="254" w:lineRule="exact"/>
        <w:ind w:left="1885" w:hanging="430"/>
      </w:pPr>
      <w:r>
        <w:t>MEDICAL</w:t>
      </w:r>
      <w:r>
        <w:rPr>
          <w:spacing w:val="-7"/>
        </w:rPr>
        <w:t xml:space="preserve"> </w:t>
      </w:r>
      <w:r>
        <w:t>PAYMENTS</w:t>
      </w:r>
      <w:r>
        <w:rPr>
          <w:spacing w:val="-7"/>
        </w:rPr>
        <w:t xml:space="preserve"> </w:t>
      </w:r>
      <w:r>
        <w:rPr>
          <w:spacing w:val="-2"/>
        </w:rPr>
        <w:t>MULTIPLIER</w:t>
      </w:r>
    </w:p>
    <w:p w14:paraId="1C749424" w14:textId="77777777" w:rsidR="005B1271" w:rsidRDefault="00280F02">
      <w:pPr>
        <w:pStyle w:val="BodyText"/>
        <w:spacing w:before="8" w:line="218" w:lineRule="auto"/>
        <w:ind w:left="1888" w:right="735"/>
        <w:jc w:val="both"/>
      </w:pPr>
      <w:r>
        <w:t>The basic liability rates contemplate a $5,000 per person limit for medical payments coverage subject to</w:t>
      </w:r>
      <w:r>
        <w:rPr>
          <w:spacing w:val="-2"/>
        </w:rPr>
        <w:t xml:space="preserve"> </w:t>
      </w:r>
      <w:r>
        <w:t>the</w:t>
      </w:r>
      <w:r>
        <w:rPr>
          <w:spacing w:val="-3"/>
        </w:rPr>
        <w:t xml:space="preserve"> </w:t>
      </w:r>
      <w:r>
        <w:t>occurrence limit.</w:t>
      </w:r>
      <w:r>
        <w:rPr>
          <w:spacing w:val="40"/>
        </w:rPr>
        <w:t xml:space="preserve"> </w:t>
      </w:r>
      <w:r>
        <w:t>A higher per person medical payments limit may be chosen, the appropriate multipliers are:</w:t>
      </w:r>
    </w:p>
    <w:p w14:paraId="1C749425" w14:textId="77777777" w:rsidR="005B1271" w:rsidRDefault="005B1271">
      <w:pPr>
        <w:pStyle w:val="BodyText"/>
        <w:spacing w:before="9"/>
        <w:rPr>
          <w:sz w:val="19"/>
        </w:rPr>
      </w:pPr>
    </w:p>
    <w:tbl>
      <w:tblPr>
        <w:tblW w:w="0" w:type="auto"/>
        <w:tblInd w:w="20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22"/>
        <w:gridCol w:w="1088"/>
        <w:gridCol w:w="1088"/>
        <w:gridCol w:w="1088"/>
        <w:gridCol w:w="1088"/>
        <w:gridCol w:w="1088"/>
        <w:gridCol w:w="1126"/>
      </w:tblGrid>
      <w:tr w:rsidR="005B1271" w14:paraId="1C749427" w14:textId="77777777">
        <w:trPr>
          <w:trHeight w:val="242"/>
        </w:trPr>
        <w:tc>
          <w:tcPr>
            <w:tcW w:w="8088" w:type="dxa"/>
            <w:gridSpan w:val="7"/>
          </w:tcPr>
          <w:p w14:paraId="1C749426" w14:textId="77777777" w:rsidR="005B1271" w:rsidRDefault="00280F02">
            <w:pPr>
              <w:pStyle w:val="TableParagraph"/>
              <w:spacing w:line="222" w:lineRule="exact"/>
              <w:ind w:left="5"/>
              <w:rPr>
                <w:b/>
              </w:rPr>
            </w:pPr>
            <w:bookmarkStart w:id="9" w:name="MEDICAL_PAYMENTS"/>
            <w:bookmarkEnd w:id="9"/>
            <w:r>
              <w:rPr>
                <w:b/>
              </w:rPr>
              <w:t>MEDICAL</w:t>
            </w:r>
            <w:r>
              <w:rPr>
                <w:b/>
                <w:spacing w:val="-5"/>
              </w:rPr>
              <w:t xml:space="preserve"> </w:t>
            </w:r>
            <w:r>
              <w:rPr>
                <w:b/>
                <w:spacing w:val="-2"/>
              </w:rPr>
              <w:t>PAYMENTS</w:t>
            </w:r>
          </w:p>
        </w:tc>
      </w:tr>
      <w:tr w:rsidR="005B1271" w14:paraId="1C74942F" w14:textId="77777777">
        <w:trPr>
          <w:trHeight w:val="239"/>
        </w:trPr>
        <w:tc>
          <w:tcPr>
            <w:tcW w:w="1522" w:type="dxa"/>
          </w:tcPr>
          <w:p w14:paraId="1C749428" w14:textId="77777777" w:rsidR="005B1271" w:rsidRDefault="00280F02">
            <w:pPr>
              <w:pStyle w:val="TableParagraph"/>
              <w:spacing w:line="220" w:lineRule="exact"/>
              <w:ind w:left="107"/>
              <w:jc w:val="left"/>
              <w:rPr>
                <w:b/>
              </w:rPr>
            </w:pPr>
            <w:r>
              <w:rPr>
                <w:b/>
              </w:rPr>
              <w:t>Per</w:t>
            </w:r>
            <w:r>
              <w:rPr>
                <w:b/>
                <w:spacing w:val="-1"/>
              </w:rPr>
              <w:t xml:space="preserve"> </w:t>
            </w:r>
            <w:r>
              <w:rPr>
                <w:b/>
                <w:spacing w:val="-2"/>
              </w:rPr>
              <w:t>Person</w:t>
            </w:r>
          </w:p>
        </w:tc>
        <w:tc>
          <w:tcPr>
            <w:tcW w:w="1088" w:type="dxa"/>
          </w:tcPr>
          <w:p w14:paraId="1C749429" w14:textId="77777777" w:rsidR="005B1271" w:rsidRDefault="00280F02">
            <w:pPr>
              <w:pStyle w:val="TableParagraph"/>
              <w:spacing w:line="220" w:lineRule="exact"/>
              <w:ind w:left="107"/>
              <w:jc w:val="left"/>
              <w:rPr>
                <w:b/>
              </w:rPr>
            </w:pPr>
            <w:r>
              <w:rPr>
                <w:b/>
                <w:spacing w:val="-2"/>
              </w:rPr>
              <w:t>$5,000</w:t>
            </w:r>
          </w:p>
        </w:tc>
        <w:tc>
          <w:tcPr>
            <w:tcW w:w="1088" w:type="dxa"/>
          </w:tcPr>
          <w:p w14:paraId="1C74942A" w14:textId="77777777" w:rsidR="005B1271" w:rsidRDefault="00280F02">
            <w:pPr>
              <w:pStyle w:val="TableParagraph"/>
              <w:spacing w:line="220" w:lineRule="exact"/>
              <w:ind w:left="106"/>
              <w:jc w:val="left"/>
              <w:rPr>
                <w:b/>
              </w:rPr>
            </w:pPr>
            <w:r>
              <w:rPr>
                <w:b/>
                <w:spacing w:val="-2"/>
              </w:rPr>
              <w:t>$6,000</w:t>
            </w:r>
          </w:p>
        </w:tc>
        <w:tc>
          <w:tcPr>
            <w:tcW w:w="1088" w:type="dxa"/>
          </w:tcPr>
          <w:p w14:paraId="1C74942B" w14:textId="77777777" w:rsidR="005B1271" w:rsidRDefault="00280F02">
            <w:pPr>
              <w:pStyle w:val="TableParagraph"/>
              <w:spacing w:line="220" w:lineRule="exact"/>
              <w:ind w:left="105"/>
              <w:jc w:val="left"/>
              <w:rPr>
                <w:b/>
              </w:rPr>
            </w:pPr>
            <w:r>
              <w:rPr>
                <w:b/>
                <w:spacing w:val="-2"/>
              </w:rPr>
              <w:t>$7,000</w:t>
            </w:r>
          </w:p>
        </w:tc>
        <w:tc>
          <w:tcPr>
            <w:tcW w:w="1088" w:type="dxa"/>
          </w:tcPr>
          <w:p w14:paraId="1C74942C" w14:textId="77777777" w:rsidR="005B1271" w:rsidRDefault="00280F02">
            <w:pPr>
              <w:pStyle w:val="TableParagraph"/>
              <w:spacing w:line="220" w:lineRule="exact"/>
              <w:ind w:left="105"/>
              <w:jc w:val="left"/>
              <w:rPr>
                <w:b/>
              </w:rPr>
            </w:pPr>
            <w:r>
              <w:rPr>
                <w:b/>
                <w:spacing w:val="-2"/>
              </w:rPr>
              <w:t>$8,000</w:t>
            </w:r>
          </w:p>
        </w:tc>
        <w:tc>
          <w:tcPr>
            <w:tcW w:w="1088" w:type="dxa"/>
          </w:tcPr>
          <w:p w14:paraId="1C74942D" w14:textId="77777777" w:rsidR="005B1271" w:rsidRDefault="00280F02">
            <w:pPr>
              <w:pStyle w:val="TableParagraph"/>
              <w:spacing w:line="220" w:lineRule="exact"/>
              <w:ind w:left="104"/>
              <w:jc w:val="left"/>
              <w:rPr>
                <w:b/>
              </w:rPr>
            </w:pPr>
            <w:r>
              <w:rPr>
                <w:b/>
                <w:spacing w:val="-2"/>
              </w:rPr>
              <w:t>$9,000</w:t>
            </w:r>
          </w:p>
        </w:tc>
        <w:tc>
          <w:tcPr>
            <w:tcW w:w="1126" w:type="dxa"/>
          </w:tcPr>
          <w:p w14:paraId="1C74942E" w14:textId="77777777" w:rsidR="005B1271" w:rsidRDefault="00280F02">
            <w:pPr>
              <w:pStyle w:val="TableParagraph"/>
              <w:spacing w:line="220" w:lineRule="exact"/>
              <w:ind w:left="103"/>
              <w:jc w:val="left"/>
              <w:rPr>
                <w:b/>
              </w:rPr>
            </w:pPr>
            <w:r>
              <w:rPr>
                <w:b/>
                <w:spacing w:val="-2"/>
              </w:rPr>
              <w:t>$10,000</w:t>
            </w:r>
          </w:p>
        </w:tc>
      </w:tr>
      <w:tr w:rsidR="005B1271" w14:paraId="1C749437" w14:textId="77777777">
        <w:trPr>
          <w:trHeight w:val="242"/>
        </w:trPr>
        <w:tc>
          <w:tcPr>
            <w:tcW w:w="1522" w:type="dxa"/>
          </w:tcPr>
          <w:p w14:paraId="1C749430" w14:textId="77777777" w:rsidR="005B1271" w:rsidRDefault="00280F02">
            <w:pPr>
              <w:pStyle w:val="TableParagraph"/>
              <w:spacing w:line="222" w:lineRule="exact"/>
              <w:ind w:left="107"/>
              <w:jc w:val="left"/>
              <w:rPr>
                <w:b/>
              </w:rPr>
            </w:pPr>
            <w:r>
              <w:rPr>
                <w:b/>
                <w:spacing w:val="-2"/>
              </w:rPr>
              <w:t>Multiplier</w:t>
            </w:r>
          </w:p>
        </w:tc>
        <w:tc>
          <w:tcPr>
            <w:tcW w:w="1088" w:type="dxa"/>
          </w:tcPr>
          <w:p w14:paraId="1C749431" w14:textId="77777777" w:rsidR="005B1271" w:rsidRDefault="00280F02">
            <w:pPr>
              <w:pStyle w:val="TableParagraph"/>
              <w:spacing w:line="222" w:lineRule="exact"/>
              <w:ind w:left="107"/>
              <w:jc w:val="left"/>
            </w:pPr>
            <w:r>
              <w:rPr>
                <w:spacing w:val="-4"/>
              </w:rPr>
              <w:t>1.00</w:t>
            </w:r>
          </w:p>
        </w:tc>
        <w:tc>
          <w:tcPr>
            <w:tcW w:w="1088" w:type="dxa"/>
          </w:tcPr>
          <w:p w14:paraId="1C749432" w14:textId="77777777" w:rsidR="005B1271" w:rsidRDefault="00280F02">
            <w:pPr>
              <w:pStyle w:val="TableParagraph"/>
              <w:spacing w:line="222" w:lineRule="exact"/>
              <w:ind w:left="106"/>
              <w:jc w:val="left"/>
            </w:pPr>
            <w:r>
              <w:rPr>
                <w:spacing w:val="-4"/>
              </w:rPr>
              <w:t>1.02</w:t>
            </w:r>
          </w:p>
        </w:tc>
        <w:tc>
          <w:tcPr>
            <w:tcW w:w="1088" w:type="dxa"/>
          </w:tcPr>
          <w:p w14:paraId="1C749433" w14:textId="77777777" w:rsidR="005B1271" w:rsidRDefault="00280F02">
            <w:pPr>
              <w:pStyle w:val="TableParagraph"/>
              <w:spacing w:line="222" w:lineRule="exact"/>
              <w:ind w:left="105"/>
              <w:jc w:val="left"/>
            </w:pPr>
            <w:r>
              <w:rPr>
                <w:spacing w:val="-4"/>
              </w:rPr>
              <w:t>1.04</w:t>
            </w:r>
          </w:p>
        </w:tc>
        <w:tc>
          <w:tcPr>
            <w:tcW w:w="1088" w:type="dxa"/>
          </w:tcPr>
          <w:p w14:paraId="1C749434" w14:textId="77777777" w:rsidR="005B1271" w:rsidRDefault="00280F02">
            <w:pPr>
              <w:pStyle w:val="TableParagraph"/>
              <w:spacing w:line="222" w:lineRule="exact"/>
              <w:ind w:left="105"/>
              <w:jc w:val="left"/>
            </w:pPr>
            <w:r>
              <w:rPr>
                <w:spacing w:val="-4"/>
              </w:rPr>
              <w:t>1.06</w:t>
            </w:r>
          </w:p>
        </w:tc>
        <w:tc>
          <w:tcPr>
            <w:tcW w:w="1088" w:type="dxa"/>
          </w:tcPr>
          <w:p w14:paraId="1C749435" w14:textId="77777777" w:rsidR="005B1271" w:rsidRDefault="00280F02">
            <w:pPr>
              <w:pStyle w:val="TableParagraph"/>
              <w:spacing w:line="222" w:lineRule="exact"/>
              <w:ind w:left="104"/>
              <w:jc w:val="left"/>
            </w:pPr>
            <w:r>
              <w:rPr>
                <w:spacing w:val="-4"/>
              </w:rPr>
              <w:t>1.08</w:t>
            </w:r>
          </w:p>
        </w:tc>
        <w:tc>
          <w:tcPr>
            <w:tcW w:w="1126" w:type="dxa"/>
          </w:tcPr>
          <w:p w14:paraId="1C749436" w14:textId="77777777" w:rsidR="005B1271" w:rsidRDefault="00280F02">
            <w:pPr>
              <w:pStyle w:val="TableParagraph"/>
              <w:spacing w:line="222" w:lineRule="exact"/>
              <w:ind w:left="103"/>
              <w:jc w:val="left"/>
            </w:pPr>
            <w:r>
              <w:rPr>
                <w:spacing w:val="-4"/>
              </w:rPr>
              <w:t>1.10</w:t>
            </w:r>
          </w:p>
        </w:tc>
      </w:tr>
    </w:tbl>
    <w:p w14:paraId="1C749438" w14:textId="77777777" w:rsidR="005B1271" w:rsidRDefault="00280F02">
      <w:pPr>
        <w:pStyle w:val="BodyText"/>
        <w:ind w:left="1887"/>
        <w:jc w:val="both"/>
      </w:pPr>
      <w:r>
        <w:t>Above</w:t>
      </w:r>
      <w:r>
        <w:rPr>
          <w:spacing w:val="-5"/>
        </w:rPr>
        <w:t xml:space="preserve"> </w:t>
      </w:r>
      <w:r>
        <w:t>$</w:t>
      </w:r>
      <w:r>
        <w:rPr>
          <w:spacing w:val="-3"/>
        </w:rPr>
        <w:t xml:space="preserve"> </w:t>
      </w:r>
      <w:r>
        <w:t>10,000</w:t>
      </w:r>
      <w:r>
        <w:rPr>
          <w:spacing w:val="-4"/>
        </w:rPr>
        <w:t xml:space="preserve"> </w:t>
      </w:r>
      <w:r>
        <w:t>add</w:t>
      </w:r>
      <w:r>
        <w:rPr>
          <w:spacing w:val="-4"/>
        </w:rPr>
        <w:t xml:space="preserve"> </w:t>
      </w:r>
      <w:r>
        <w:t>.01</w:t>
      </w:r>
      <w:r>
        <w:rPr>
          <w:spacing w:val="-5"/>
        </w:rPr>
        <w:t xml:space="preserve"> </w:t>
      </w:r>
      <w:r>
        <w:t>for</w:t>
      </w:r>
      <w:r>
        <w:rPr>
          <w:spacing w:val="-2"/>
        </w:rPr>
        <w:t xml:space="preserve"> </w:t>
      </w:r>
      <w:r>
        <w:t>each</w:t>
      </w:r>
      <w:r>
        <w:rPr>
          <w:spacing w:val="-2"/>
        </w:rPr>
        <w:t xml:space="preserve"> </w:t>
      </w:r>
      <w:r>
        <w:t>additional</w:t>
      </w:r>
      <w:r>
        <w:rPr>
          <w:spacing w:val="-2"/>
        </w:rPr>
        <w:t xml:space="preserve"> </w:t>
      </w:r>
      <w:r>
        <w:t>$</w:t>
      </w:r>
      <w:r>
        <w:rPr>
          <w:spacing w:val="-5"/>
        </w:rPr>
        <w:t xml:space="preserve"> </w:t>
      </w:r>
      <w:r>
        <w:t>1,000</w:t>
      </w:r>
      <w:r>
        <w:rPr>
          <w:spacing w:val="-2"/>
        </w:rPr>
        <w:t xml:space="preserve"> </w:t>
      </w:r>
      <w:r>
        <w:t>to</w:t>
      </w:r>
      <w:r>
        <w:rPr>
          <w:spacing w:val="-4"/>
        </w:rPr>
        <w:t xml:space="preserve"> </w:t>
      </w:r>
      <w:r>
        <w:t>the</w:t>
      </w:r>
      <w:r>
        <w:rPr>
          <w:spacing w:val="-3"/>
        </w:rPr>
        <w:t xml:space="preserve"> </w:t>
      </w:r>
      <w:r>
        <w:t>$</w:t>
      </w:r>
      <w:r>
        <w:rPr>
          <w:spacing w:val="-2"/>
        </w:rPr>
        <w:t xml:space="preserve"> </w:t>
      </w:r>
      <w:r>
        <w:t>10,000</w:t>
      </w:r>
      <w:r>
        <w:rPr>
          <w:spacing w:val="-2"/>
        </w:rPr>
        <w:t xml:space="preserve"> multiplier.</w:t>
      </w:r>
    </w:p>
    <w:p w14:paraId="1C749439" w14:textId="77777777" w:rsidR="005B1271" w:rsidRDefault="00280F02">
      <w:pPr>
        <w:pStyle w:val="Heading7"/>
        <w:numPr>
          <w:ilvl w:val="3"/>
          <w:numId w:val="9"/>
        </w:numPr>
        <w:tabs>
          <w:tab w:val="left" w:pos="1885"/>
        </w:tabs>
        <w:spacing w:before="198" w:line="253" w:lineRule="exact"/>
        <w:ind w:left="1885" w:hanging="430"/>
      </w:pPr>
      <w:r>
        <w:t>NO</w:t>
      </w:r>
      <w:r>
        <w:rPr>
          <w:spacing w:val="-6"/>
        </w:rPr>
        <w:t xml:space="preserve"> </w:t>
      </w:r>
      <w:r>
        <w:t>PROPERTY</w:t>
      </w:r>
      <w:r>
        <w:rPr>
          <w:spacing w:val="-6"/>
        </w:rPr>
        <w:t xml:space="preserve"> </w:t>
      </w:r>
      <w:r>
        <w:t>COVERAGE</w:t>
      </w:r>
      <w:r>
        <w:rPr>
          <w:spacing w:val="-5"/>
        </w:rPr>
        <w:t xml:space="preserve"> </w:t>
      </w:r>
      <w:r>
        <w:rPr>
          <w:spacing w:val="-2"/>
        </w:rPr>
        <w:t>MULTIPLIER</w:t>
      </w:r>
    </w:p>
    <w:p w14:paraId="1C74943A" w14:textId="77777777" w:rsidR="005B1271" w:rsidRDefault="00280F02">
      <w:pPr>
        <w:pStyle w:val="BodyText"/>
        <w:spacing w:line="241" w:lineRule="exact"/>
        <w:ind w:left="1887"/>
      </w:pPr>
      <w:r>
        <w:t>If</w:t>
      </w:r>
      <w:r>
        <w:rPr>
          <w:spacing w:val="-1"/>
        </w:rPr>
        <w:t xml:space="preserve"> </w:t>
      </w:r>
      <w:r>
        <w:t>no</w:t>
      </w:r>
      <w:r>
        <w:rPr>
          <w:spacing w:val="2"/>
        </w:rPr>
        <w:t xml:space="preserve"> </w:t>
      </w:r>
      <w:r>
        <w:t>property</w:t>
      </w:r>
      <w:r>
        <w:rPr>
          <w:spacing w:val="3"/>
        </w:rPr>
        <w:t xml:space="preserve"> </w:t>
      </w:r>
      <w:r>
        <w:t>coverage</w:t>
      </w:r>
      <w:r>
        <w:rPr>
          <w:spacing w:val="1"/>
        </w:rPr>
        <w:t xml:space="preserve"> </w:t>
      </w:r>
      <w:r>
        <w:t>is</w:t>
      </w:r>
      <w:r>
        <w:rPr>
          <w:spacing w:val="2"/>
        </w:rPr>
        <w:t xml:space="preserve"> </w:t>
      </w:r>
      <w:r>
        <w:t>rated</w:t>
      </w:r>
      <w:r>
        <w:rPr>
          <w:spacing w:val="3"/>
        </w:rPr>
        <w:t xml:space="preserve"> </w:t>
      </w:r>
      <w:r>
        <w:t>for</w:t>
      </w:r>
      <w:r>
        <w:rPr>
          <w:spacing w:val="2"/>
        </w:rPr>
        <w:t xml:space="preserve"> </w:t>
      </w:r>
      <w:r>
        <w:t>under</w:t>
      </w:r>
      <w:r>
        <w:rPr>
          <w:spacing w:val="3"/>
        </w:rPr>
        <w:t xml:space="preserve"> </w:t>
      </w:r>
      <w:r>
        <w:t>E. PROPERTY</w:t>
      </w:r>
      <w:r>
        <w:rPr>
          <w:spacing w:val="2"/>
        </w:rPr>
        <w:t xml:space="preserve"> </w:t>
      </w:r>
      <w:r>
        <w:t>RATING</w:t>
      </w:r>
      <w:r>
        <w:rPr>
          <w:spacing w:val="1"/>
        </w:rPr>
        <w:t xml:space="preserve"> </w:t>
      </w:r>
      <w:r>
        <w:t>RULES,</w:t>
      </w:r>
      <w:r>
        <w:rPr>
          <w:spacing w:val="3"/>
        </w:rPr>
        <w:t xml:space="preserve"> </w:t>
      </w:r>
      <w:r>
        <w:t>1.,</w:t>
      </w:r>
      <w:r>
        <w:rPr>
          <w:spacing w:val="3"/>
        </w:rPr>
        <w:t xml:space="preserve"> </w:t>
      </w:r>
      <w:r>
        <w:t>2.</w:t>
      </w:r>
      <w:r>
        <w:rPr>
          <w:spacing w:val="3"/>
        </w:rPr>
        <w:t xml:space="preserve"> </w:t>
      </w:r>
      <w:r>
        <w:t>3.,</w:t>
      </w:r>
      <w:r>
        <w:rPr>
          <w:spacing w:val="4"/>
        </w:rPr>
        <w:t xml:space="preserve"> </w:t>
      </w:r>
      <w:r>
        <w:rPr>
          <w:spacing w:val="-5"/>
        </w:rPr>
        <w:t>4.,</w:t>
      </w:r>
    </w:p>
    <w:p w14:paraId="1C74943B" w14:textId="77777777" w:rsidR="005B1271" w:rsidRDefault="00280F02">
      <w:pPr>
        <w:pStyle w:val="BodyText"/>
        <w:spacing w:line="254" w:lineRule="exact"/>
        <w:ind w:left="1887"/>
      </w:pPr>
      <w:r>
        <w:t>5.</w:t>
      </w:r>
      <w:r>
        <w:rPr>
          <w:spacing w:val="-2"/>
        </w:rPr>
        <w:t xml:space="preserve"> </w:t>
      </w:r>
      <w:r>
        <w:t>or</w:t>
      </w:r>
      <w:r>
        <w:rPr>
          <w:spacing w:val="-3"/>
        </w:rPr>
        <w:t xml:space="preserve"> </w:t>
      </w:r>
      <w:r>
        <w:t>7.</w:t>
      </w:r>
      <w:r>
        <w:rPr>
          <w:spacing w:val="-4"/>
        </w:rPr>
        <w:t xml:space="preserve"> </w:t>
      </w:r>
      <w:r>
        <w:t>a</w:t>
      </w:r>
      <w:r>
        <w:rPr>
          <w:spacing w:val="-2"/>
        </w:rPr>
        <w:t xml:space="preserve"> </w:t>
      </w:r>
      <w:r>
        <w:t>multiplier</w:t>
      </w:r>
      <w:r>
        <w:rPr>
          <w:spacing w:val="-3"/>
        </w:rPr>
        <w:t xml:space="preserve"> </w:t>
      </w:r>
      <w:r>
        <w:t>of</w:t>
      </w:r>
      <w:r>
        <w:rPr>
          <w:spacing w:val="-2"/>
        </w:rPr>
        <w:t xml:space="preserve"> </w:t>
      </w:r>
      <w:r>
        <w:t>1.35</w:t>
      </w:r>
      <w:r>
        <w:rPr>
          <w:spacing w:val="-3"/>
        </w:rPr>
        <w:t xml:space="preserve"> </w:t>
      </w:r>
      <w:r>
        <w:t>shall</w:t>
      </w:r>
      <w:r>
        <w:rPr>
          <w:spacing w:val="-2"/>
        </w:rPr>
        <w:t xml:space="preserve"> apply.</w:t>
      </w:r>
    </w:p>
    <w:p w14:paraId="1C74943C" w14:textId="77777777" w:rsidR="005B1271" w:rsidRDefault="00280F02">
      <w:pPr>
        <w:pStyle w:val="Heading7"/>
        <w:numPr>
          <w:ilvl w:val="3"/>
          <w:numId w:val="9"/>
        </w:numPr>
        <w:tabs>
          <w:tab w:val="left" w:pos="1885"/>
        </w:tabs>
        <w:spacing w:before="217" w:line="253" w:lineRule="exact"/>
        <w:ind w:left="1885" w:hanging="430"/>
      </w:pPr>
      <w:r>
        <w:t>OTHER</w:t>
      </w:r>
      <w:r>
        <w:rPr>
          <w:spacing w:val="-4"/>
        </w:rPr>
        <w:t xml:space="preserve"> </w:t>
      </w:r>
      <w:r>
        <w:rPr>
          <w:spacing w:val="-2"/>
        </w:rPr>
        <w:t>MULTIPLIERS</w:t>
      </w:r>
    </w:p>
    <w:p w14:paraId="1C74943D" w14:textId="77777777" w:rsidR="005B1271" w:rsidRDefault="00280F02">
      <w:pPr>
        <w:pStyle w:val="BodyText"/>
        <w:spacing w:line="253" w:lineRule="exact"/>
        <w:ind w:left="1887"/>
        <w:jc w:val="both"/>
      </w:pPr>
      <w:r>
        <w:t>Other</w:t>
      </w:r>
      <w:r>
        <w:rPr>
          <w:spacing w:val="-6"/>
        </w:rPr>
        <w:t xml:space="preserve"> </w:t>
      </w:r>
      <w:r>
        <w:t>multipliers</w:t>
      </w:r>
      <w:r>
        <w:rPr>
          <w:spacing w:val="-6"/>
        </w:rPr>
        <w:t xml:space="preserve"> </w:t>
      </w:r>
      <w:r>
        <w:t>appear</w:t>
      </w:r>
      <w:r>
        <w:rPr>
          <w:spacing w:val="-8"/>
        </w:rPr>
        <w:t xml:space="preserve"> </w:t>
      </w:r>
      <w:r>
        <w:t>where</w:t>
      </w:r>
      <w:r>
        <w:rPr>
          <w:spacing w:val="-6"/>
        </w:rPr>
        <w:t xml:space="preserve"> </w:t>
      </w:r>
      <w:r>
        <w:rPr>
          <w:spacing w:val="-2"/>
        </w:rPr>
        <w:t>applicable.</w:t>
      </w:r>
    </w:p>
    <w:p w14:paraId="1C74943E" w14:textId="77777777" w:rsidR="005B1271" w:rsidRDefault="00280F02">
      <w:pPr>
        <w:pStyle w:val="ListParagraph"/>
        <w:numPr>
          <w:ilvl w:val="2"/>
          <w:numId w:val="9"/>
        </w:numPr>
        <w:tabs>
          <w:tab w:val="left" w:pos="1453"/>
        </w:tabs>
        <w:spacing w:before="217"/>
        <w:ind w:left="1453" w:hanging="430"/>
      </w:pPr>
      <w:r>
        <w:t>MODIFIERS</w:t>
      </w:r>
      <w:r>
        <w:rPr>
          <w:spacing w:val="-6"/>
        </w:rPr>
        <w:t xml:space="preserve"> </w:t>
      </w:r>
      <w:r>
        <w:t>appear</w:t>
      </w:r>
      <w:r>
        <w:rPr>
          <w:spacing w:val="-5"/>
        </w:rPr>
        <w:t xml:space="preserve"> </w:t>
      </w:r>
      <w:r>
        <w:t>where</w:t>
      </w:r>
      <w:r>
        <w:rPr>
          <w:spacing w:val="-5"/>
        </w:rPr>
        <w:t xml:space="preserve"> </w:t>
      </w:r>
      <w:r>
        <w:rPr>
          <w:spacing w:val="-2"/>
        </w:rPr>
        <w:t>applicable.</w:t>
      </w:r>
    </w:p>
    <w:p w14:paraId="1C74943F" w14:textId="77777777" w:rsidR="005B1271" w:rsidRDefault="00280F02">
      <w:pPr>
        <w:pStyle w:val="ListParagraph"/>
        <w:numPr>
          <w:ilvl w:val="2"/>
          <w:numId w:val="9"/>
        </w:numPr>
        <w:tabs>
          <w:tab w:val="left" w:pos="1453"/>
        </w:tabs>
        <w:spacing w:before="217"/>
        <w:ind w:left="1453" w:hanging="430"/>
      </w:pPr>
      <w:r>
        <w:t>AUTO</w:t>
      </w:r>
      <w:r>
        <w:rPr>
          <w:spacing w:val="-5"/>
        </w:rPr>
        <w:t xml:space="preserve"> </w:t>
      </w:r>
      <w:r>
        <w:t>PREMIUM</w:t>
      </w:r>
      <w:r>
        <w:rPr>
          <w:spacing w:val="-6"/>
        </w:rPr>
        <w:t xml:space="preserve"> </w:t>
      </w:r>
      <w:r>
        <w:t>is</w:t>
      </w:r>
      <w:r>
        <w:rPr>
          <w:spacing w:val="-5"/>
        </w:rPr>
        <w:t xml:space="preserve"> </w:t>
      </w:r>
      <w:r>
        <w:t>calculated</w:t>
      </w:r>
      <w:r>
        <w:rPr>
          <w:spacing w:val="-3"/>
        </w:rPr>
        <w:t xml:space="preserve"> </w:t>
      </w:r>
      <w:r>
        <w:t>as</w:t>
      </w:r>
      <w:r>
        <w:rPr>
          <w:spacing w:val="-4"/>
        </w:rPr>
        <w:t xml:space="preserve"> </w:t>
      </w:r>
      <w:r>
        <w:rPr>
          <w:spacing w:val="-2"/>
        </w:rPr>
        <w:t>follows:</w:t>
      </w:r>
    </w:p>
    <w:p w14:paraId="1C749440" w14:textId="77777777" w:rsidR="005B1271" w:rsidRDefault="00280F02">
      <w:pPr>
        <w:pStyle w:val="Heading5"/>
        <w:spacing w:before="217"/>
        <w:ind w:left="1455" w:firstLine="0"/>
      </w:pPr>
      <w:r>
        <w:rPr>
          <w:spacing w:val="-2"/>
        </w:rPr>
        <w:t>UNDERLYING</w:t>
      </w:r>
      <w:r>
        <w:rPr>
          <w:spacing w:val="-13"/>
        </w:rPr>
        <w:t xml:space="preserve"> </w:t>
      </w:r>
      <w:r>
        <w:rPr>
          <w:spacing w:val="-2"/>
        </w:rPr>
        <w:t>AUTO</w:t>
      </w:r>
      <w:r>
        <w:rPr>
          <w:spacing w:val="-14"/>
        </w:rPr>
        <w:t xml:space="preserve"> </w:t>
      </w:r>
      <w:r>
        <w:rPr>
          <w:spacing w:val="-2"/>
        </w:rPr>
        <w:t>PREMIUM</w:t>
      </w:r>
      <w:r>
        <w:rPr>
          <w:spacing w:val="-12"/>
        </w:rPr>
        <w:t xml:space="preserve"> </w:t>
      </w:r>
      <w:r>
        <w:rPr>
          <w:spacing w:val="-2"/>
        </w:rPr>
        <w:t>+</w:t>
      </w:r>
      <w:r>
        <w:rPr>
          <w:spacing w:val="-9"/>
        </w:rPr>
        <w:t xml:space="preserve"> </w:t>
      </w:r>
      <w:r>
        <w:rPr>
          <w:spacing w:val="-2"/>
        </w:rPr>
        <w:t>NONOWNED</w:t>
      </w:r>
      <w:r>
        <w:rPr>
          <w:spacing w:val="-9"/>
        </w:rPr>
        <w:t xml:space="preserve"> </w:t>
      </w:r>
      <w:r>
        <w:rPr>
          <w:spacing w:val="-2"/>
        </w:rPr>
        <w:t>AUTO</w:t>
      </w:r>
      <w:r>
        <w:rPr>
          <w:spacing w:val="-8"/>
        </w:rPr>
        <w:t xml:space="preserve"> </w:t>
      </w:r>
      <w:r>
        <w:rPr>
          <w:spacing w:val="-2"/>
        </w:rPr>
        <w:t>AND</w:t>
      </w:r>
      <w:r>
        <w:rPr>
          <w:spacing w:val="-11"/>
        </w:rPr>
        <w:t xml:space="preserve"> </w:t>
      </w:r>
      <w:r>
        <w:rPr>
          <w:spacing w:val="-2"/>
        </w:rPr>
        <w:t>HIRED</w:t>
      </w:r>
      <w:r>
        <w:rPr>
          <w:spacing w:val="-11"/>
        </w:rPr>
        <w:t xml:space="preserve"> </w:t>
      </w:r>
      <w:r>
        <w:rPr>
          <w:spacing w:val="-2"/>
        </w:rPr>
        <w:t>AUTO</w:t>
      </w:r>
      <w:r>
        <w:rPr>
          <w:spacing w:val="-11"/>
        </w:rPr>
        <w:t xml:space="preserve"> </w:t>
      </w:r>
      <w:r>
        <w:rPr>
          <w:spacing w:val="-2"/>
        </w:rPr>
        <w:t>PREMIUM</w:t>
      </w:r>
    </w:p>
    <w:p w14:paraId="1C749441" w14:textId="77777777" w:rsidR="005B1271" w:rsidRDefault="00280F02">
      <w:pPr>
        <w:spacing w:line="254" w:lineRule="exact"/>
        <w:ind w:left="1455"/>
        <w:rPr>
          <w:b/>
        </w:rPr>
      </w:pPr>
      <w:r>
        <w:rPr>
          <w:b/>
        </w:rPr>
        <w:t>=</w:t>
      </w:r>
      <w:r>
        <w:rPr>
          <w:b/>
          <w:spacing w:val="-5"/>
        </w:rPr>
        <w:t xml:space="preserve"> </w:t>
      </w:r>
      <w:r>
        <w:rPr>
          <w:b/>
        </w:rPr>
        <w:t>AUTO</w:t>
      </w:r>
      <w:r>
        <w:rPr>
          <w:b/>
          <w:spacing w:val="-5"/>
        </w:rPr>
        <w:t xml:space="preserve"> </w:t>
      </w:r>
      <w:r>
        <w:rPr>
          <w:b/>
        </w:rPr>
        <w:t>LIABILITY</w:t>
      </w:r>
      <w:r>
        <w:rPr>
          <w:b/>
          <w:spacing w:val="-5"/>
        </w:rPr>
        <w:t xml:space="preserve"> </w:t>
      </w:r>
      <w:r>
        <w:rPr>
          <w:b/>
          <w:spacing w:val="-2"/>
        </w:rPr>
        <w:t>PREMIUM</w:t>
      </w:r>
    </w:p>
    <w:p w14:paraId="1C749442" w14:textId="77777777" w:rsidR="005B1271" w:rsidRDefault="00280F02">
      <w:pPr>
        <w:pStyle w:val="Heading7"/>
        <w:numPr>
          <w:ilvl w:val="3"/>
          <w:numId w:val="9"/>
        </w:numPr>
        <w:tabs>
          <w:tab w:val="left" w:pos="1885"/>
        </w:tabs>
        <w:spacing w:before="217" w:line="253" w:lineRule="exact"/>
        <w:ind w:left="1885" w:hanging="430"/>
      </w:pPr>
      <w:r>
        <w:t>UNDERLYING</w:t>
      </w:r>
      <w:r>
        <w:rPr>
          <w:spacing w:val="-6"/>
        </w:rPr>
        <w:t xml:space="preserve"> </w:t>
      </w:r>
      <w:r>
        <w:t>AUTO</w:t>
      </w:r>
      <w:r>
        <w:rPr>
          <w:spacing w:val="-6"/>
        </w:rPr>
        <w:t xml:space="preserve"> </w:t>
      </w:r>
      <w:r>
        <w:rPr>
          <w:spacing w:val="-2"/>
        </w:rPr>
        <w:t>PREMIUM</w:t>
      </w:r>
    </w:p>
    <w:p w14:paraId="1C749443" w14:textId="77777777" w:rsidR="005B1271" w:rsidRDefault="00280F02">
      <w:pPr>
        <w:pStyle w:val="BodyText"/>
        <w:spacing w:before="7" w:line="218" w:lineRule="auto"/>
        <w:ind w:left="1887" w:right="737"/>
        <w:jc w:val="both"/>
      </w:pPr>
      <w:r>
        <w:t>If</w:t>
      </w:r>
      <w:r>
        <w:rPr>
          <w:spacing w:val="-5"/>
        </w:rPr>
        <w:t xml:space="preserve"> </w:t>
      </w:r>
      <w:r>
        <w:t>underlying</w:t>
      </w:r>
      <w:r>
        <w:rPr>
          <w:spacing w:val="-4"/>
        </w:rPr>
        <w:t xml:space="preserve"> </w:t>
      </w:r>
      <w:r>
        <w:t>auto</w:t>
      </w:r>
      <w:r>
        <w:rPr>
          <w:spacing w:val="-4"/>
        </w:rPr>
        <w:t xml:space="preserve"> </w:t>
      </w:r>
      <w:r>
        <w:t>insurance</w:t>
      </w:r>
      <w:r>
        <w:rPr>
          <w:spacing w:val="-5"/>
        </w:rPr>
        <w:t xml:space="preserve"> </w:t>
      </w:r>
      <w:r>
        <w:t>is</w:t>
      </w:r>
      <w:r>
        <w:rPr>
          <w:spacing w:val="-5"/>
        </w:rPr>
        <w:t xml:space="preserve"> </w:t>
      </w:r>
      <w:r>
        <w:t>shown</w:t>
      </w:r>
      <w:r>
        <w:rPr>
          <w:spacing w:val="-5"/>
        </w:rPr>
        <w:t xml:space="preserve"> </w:t>
      </w:r>
      <w:r>
        <w:t>in</w:t>
      </w:r>
      <w:r>
        <w:rPr>
          <w:spacing w:val="-5"/>
        </w:rPr>
        <w:t xml:space="preserve"> </w:t>
      </w:r>
      <w:r>
        <w:t>the</w:t>
      </w:r>
      <w:r>
        <w:rPr>
          <w:spacing w:val="-5"/>
        </w:rPr>
        <w:t xml:space="preserve"> </w:t>
      </w:r>
      <w:r>
        <w:t>policy</w:t>
      </w:r>
      <w:r>
        <w:rPr>
          <w:spacing w:val="-4"/>
        </w:rPr>
        <w:t xml:space="preserve"> </w:t>
      </w:r>
      <w:r>
        <w:t>declarations</w:t>
      </w:r>
      <w:r>
        <w:rPr>
          <w:spacing w:val="-4"/>
        </w:rPr>
        <w:t xml:space="preserve"> </w:t>
      </w:r>
      <w:r>
        <w:t>the</w:t>
      </w:r>
      <w:r>
        <w:rPr>
          <w:spacing w:val="-5"/>
        </w:rPr>
        <w:t xml:space="preserve"> </w:t>
      </w:r>
      <w:r>
        <w:t>following</w:t>
      </w:r>
      <w:r>
        <w:rPr>
          <w:spacing w:val="-4"/>
        </w:rPr>
        <w:t xml:space="preserve"> </w:t>
      </w:r>
      <w:r>
        <w:t>premium charges apply:</w:t>
      </w:r>
    </w:p>
    <w:tbl>
      <w:tblPr>
        <w:tblW w:w="0" w:type="auto"/>
        <w:tblInd w:w="1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17"/>
        <w:gridCol w:w="2791"/>
        <w:gridCol w:w="3293"/>
      </w:tblGrid>
      <w:tr w:rsidR="005B1271" w14:paraId="1C749447" w14:textId="77777777">
        <w:trPr>
          <w:trHeight w:val="438"/>
        </w:trPr>
        <w:tc>
          <w:tcPr>
            <w:tcW w:w="2717" w:type="dxa"/>
            <w:vMerge w:val="restart"/>
          </w:tcPr>
          <w:p w14:paraId="1C749444" w14:textId="77777777" w:rsidR="005B1271" w:rsidRDefault="005B1271">
            <w:pPr>
              <w:pStyle w:val="TableParagraph"/>
              <w:spacing w:before="176"/>
              <w:jc w:val="left"/>
            </w:pPr>
          </w:p>
          <w:p w14:paraId="1C749445" w14:textId="77777777" w:rsidR="005B1271" w:rsidRDefault="00280F02">
            <w:pPr>
              <w:pStyle w:val="TableParagraph"/>
              <w:spacing w:before="1"/>
              <w:ind w:left="661"/>
              <w:jc w:val="left"/>
              <w:rPr>
                <w:b/>
              </w:rPr>
            </w:pPr>
            <w:bookmarkStart w:id="10" w:name="Vehicle_Type"/>
            <w:bookmarkEnd w:id="10"/>
            <w:r>
              <w:rPr>
                <w:b/>
              </w:rPr>
              <w:t>Vehicle</w:t>
            </w:r>
            <w:r>
              <w:rPr>
                <w:b/>
                <w:spacing w:val="-5"/>
              </w:rPr>
              <w:t xml:space="preserve"> </w:t>
            </w:r>
            <w:r>
              <w:rPr>
                <w:b/>
                <w:spacing w:val="-4"/>
              </w:rPr>
              <w:t>Type</w:t>
            </w:r>
          </w:p>
        </w:tc>
        <w:tc>
          <w:tcPr>
            <w:tcW w:w="6084" w:type="dxa"/>
            <w:gridSpan w:val="2"/>
          </w:tcPr>
          <w:p w14:paraId="1C749446" w14:textId="77777777" w:rsidR="005B1271" w:rsidRDefault="00280F02">
            <w:pPr>
              <w:pStyle w:val="TableParagraph"/>
              <w:spacing w:before="77"/>
              <w:ind w:left="1160"/>
              <w:jc w:val="left"/>
              <w:rPr>
                <w:b/>
              </w:rPr>
            </w:pPr>
            <w:bookmarkStart w:id="11" w:name="Underlying_auto_limit_of_insurance"/>
            <w:bookmarkEnd w:id="11"/>
            <w:r>
              <w:rPr>
                <w:b/>
              </w:rPr>
              <w:t>Underlying</w:t>
            </w:r>
            <w:r>
              <w:rPr>
                <w:b/>
                <w:spacing w:val="-3"/>
              </w:rPr>
              <w:t xml:space="preserve"> </w:t>
            </w:r>
            <w:r>
              <w:rPr>
                <w:b/>
              </w:rPr>
              <w:t>auto</w:t>
            </w:r>
            <w:r>
              <w:rPr>
                <w:b/>
                <w:spacing w:val="-5"/>
              </w:rPr>
              <w:t xml:space="preserve"> </w:t>
            </w:r>
            <w:r>
              <w:rPr>
                <w:b/>
              </w:rPr>
              <w:t>limit</w:t>
            </w:r>
            <w:r>
              <w:rPr>
                <w:b/>
                <w:spacing w:val="-6"/>
              </w:rPr>
              <w:t xml:space="preserve"> </w:t>
            </w:r>
            <w:r>
              <w:rPr>
                <w:b/>
              </w:rPr>
              <w:t>of</w:t>
            </w:r>
            <w:r>
              <w:rPr>
                <w:b/>
                <w:spacing w:val="-3"/>
              </w:rPr>
              <w:t xml:space="preserve"> </w:t>
            </w:r>
            <w:r>
              <w:rPr>
                <w:b/>
                <w:spacing w:val="-2"/>
              </w:rPr>
              <w:t>insurance</w:t>
            </w:r>
          </w:p>
        </w:tc>
      </w:tr>
      <w:tr w:rsidR="005B1271" w14:paraId="1C74944D" w14:textId="77777777">
        <w:trPr>
          <w:trHeight w:val="717"/>
        </w:trPr>
        <w:tc>
          <w:tcPr>
            <w:tcW w:w="2717" w:type="dxa"/>
            <w:vMerge/>
            <w:tcBorders>
              <w:top w:val="nil"/>
            </w:tcBorders>
          </w:tcPr>
          <w:p w14:paraId="1C749448" w14:textId="77777777" w:rsidR="005B1271" w:rsidRDefault="005B1271">
            <w:pPr>
              <w:rPr>
                <w:sz w:val="2"/>
                <w:szCs w:val="2"/>
              </w:rPr>
            </w:pPr>
          </w:p>
        </w:tc>
        <w:tc>
          <w:tcPr>
            <w:tcW w:w="2791" w:type="dxa"/>
          </w:tcPr>
          <w:p w14:paraId="1C749449" w14:textId="77777777" w:rsidR="005B1271" w:rsidRDefault="00280F02">
            <w:pPr>
              <w:pStyle w:val="TableParagraph"/>
              <w:spacing w:before="1" w:line="216" w:lineRule="auto"/>
              <w:ind w:left="63" w:right="55"/>
              <w:rPr>
                <w:b/>
              </w:rPr>
            </w:pPr>
            <w:r>
              <w:rPr>
                <w:b/>
              </w:rPr>
              <w:t>$500,000/$500,000</w:t>
            </w:r>
            <w:r>
              <w:rPr>
                <w:b/>
                <w:spacing w:val="-17"/>
              </w:rPr>
              <w:t xml:space="preserve"> </w:t>
            </w:r>
            <w:r>
              <w:rPr>
                <w:b/>
              </w:rPr>
              <w:t>BI &amp; $100,000 PD</w:t>
            </w:r>
          </w:p>
          <w:p w14:paraId="1C74944A" w14:textId="77777777" w:rsidR="005B1271" w:rsidRDefault="00280F02">
            <w:pPr>
              <w:pStyle w:val="TableParagraph"/>
              <w:spacing w:line="218" w:lineRule="exact"/>
              <w:ind w:left="63" w:right="57"/>
              <w:rPr>
                <w:b/>
              </w:rPr>
            </w:pPr>
            <w:bookmarkStart w:id="12" w:name="Private_Passenger"/>
            <w:bookmarkEnd w:id="12"/>
            <w:r>
              <w:rPr>
                <w:b/>
              </w:rPr>
              <w:t>or</w:t>
            </w:r>
            <w:r>
              <w:rPr>
                <w:b/>
                <w:spacing w:val="-5"/>
              </w:rPr>
              <w:t xml:space="preserve"> </w:t>
            </w:r>
            <w:r>
              <w:rPr>
                <w:b/>
              </w:rPr>
              <w:t>$500,000</w:t>
            </w:r>
            <w:r>
              <w:rPr>
                <w:b/>
                <w:spacing w:val="-3"/>
              </w:rPr>
              <w:t xml:space="preserve"> </w:t>
            </w:r>
            <w:r>
              <w:rPr>
                <w:b/>
                <w:spacing w:val="-5"/>
              </w:rPr>
              <w:t>CSL</w:t>
            </w:r>
          </w:p>
        </w:tc>
        <w:tc>
          <w:tcPr>
            <w:tcW w:w="3293" w:type="dxa"/>
          </w:tcPr>
          <w:p w14:paraId="1C74944B" w14:textId="77777777" w:rsidR="005B1271" w:rsidRDefault="00280F02">
            <w:pPr>
              <w:pStyle w:val="TableParagraph"/>
              <w:spacing w:before="1" w:line="216" w:lineRule="auto"/>
              <w:ind w:left="108" w:right="95"/>
              <w:rPr>
                <w:b/>
              </w:rPr>
            </w:pPr>
            <w:r>
              <w:rPr>
                <w:b/>
              </w:rPr>
              <w:t>$1,000,000/$1,000,000</w:t>
            </w:r>
            <w:r>
              <w:rPr>
                <w:b/>
                <w:spacing w:val="-17"/>
              </w:rPr>
              <w:t xml:space="preserve"> </w:t>
            </w:r>
            <w:r>
              <w:rPr>
                <w:b/>
              </w:rPr>
              <w:t>BI &amp; $500,000 PD</w:t>
            </w:r>
          </w:p>
          <w:p w14:paraId="1C74944C" w14:textId="77777777" w:rsidR="005B1271" w:rsidRDefault="00280F02">
            <w:pPr>
              <w:pStyle w:val="TableParagraph"/>
              <w:spacing w:line="218" w:lineRule="exact"/>
              <w:ind w:left="108" w:right="98"/>
              <w:rPr>
                <w:b/>
              </w:rPr>
            </w:pPr>
            <w:r>
              <w:rPr>
                <w:b/>
              </w:rPr>
              <w:t>or</w:t>
            </w:r>
            <w:r>
              <w:rPr>
                <w:b/>
                <w:spacing w:val="-5"/>
              </w:rPr>
              <w:t xml:space="preserve"> </w:t>
            </w:r>
            <w:r>
              <w:rPr>
                <w:b/>
              </w:rPr>
              <w:t>$1,000,000</w:t>
            </w:r>
            <w:r>
              <w:rPr>
                <w:b/>
                <w:spacing w:val="-4"/>
              </w:rPr>
              <w:t xml:space="preserve"> </w:t>
            </w:r>
            <w:r>
              <w:rPr>
                <w:b/>
                <w:spacing w:val="-5"/>
              </w:rPr>
              <w:t>CSL</w:t>
            </w:r>
          </w:p>
        </w:tc>
      </w:tr>
      <w:tr w:rsidR="005B1271" w14:paraId="1C749451" w14:textId="77777777">
        <w:trPr>
          <w:trHeight w:val="239"/>
        </w:trPr>
        <w:tc>
          <w:tcPr>
            <w:tcW w:w="2717" w:type="dxa"/>
          </w:tcPr>
          <w:p w14:paraId="1C74944E" w14:textId="77777777" w:rsidR="005B1271" w:rsidRDefault="00280F02">
            <w:pPr>
              <w:pStyle w:val="TableParagraph"/>
              <w:spacing w:line="220" w:lineRule="exact"/>
              <w:ind w:left="107"/>
              <w:jc w:val="left"/>
              <w:rPr>
                <w:b/>
              </w:rPr>
            </w:pPr>
            <w:r>
              <w:rPr>
                <w:b/>
              </w:rPr>
              <w:t>Private</w:t>
            </w:r>
            <w:r>
              <w:rPr>
                <w:b/>
                <w:spacing w:val="-6"/>
              </w:rPr>
              <w:t xml:space="preserve"> </w:t>
            </w:r>
            <w:r>
              <w:rPr>
                <w:b/>
                <w:spacing w:val="-2"/>
              </w:rPr>
              <w:t>Passenger</w:t>
            </w:r>
          </w:p>
        </w:tc>
        <w:tc>
          <w:tcPr>
            <w:tcW w:w="2791" w:type="dxa"/>
          </w:tcPr>
          <w:p w14:paraId="1C74944F" w14:textId="77777777" w:rsidR="005B1271" w:rsidRDefault="00280F02">
            <w:pPr>
              <w:pStyle w:val="TableParagraph"/>
              <w:spacing w:line="220" w:lineRule="exact"/>
              <w:ind w:left="63" w:right="58"/>
            </w:pPr>
            <w:r>
              <w:t xml:space="preserve">$ </w:t>
            </w:r>
            <w:r>
              <w:rPr>
                <w:spacing w:val="-5"/>
              </w:rPr>
              <w:t>75</w:t>
            </w:r>
          </w:p>
        </w:tc>
        <w:tc>
          <w:tcPr>
            <w:tcW w:w="3293" w:type="dxa"/>
          </w:tcPr>
          <w:p w14:paraId="1C749450" w14:textId="77777777" w:rsidR="005B1271" w:rsidRDefault="00280F02">
            <w:pPr>
              <w:pStyle w:val="TableParagraph"/>
              <w:spacing w:line="220" w:lineRule="exact"/>
              <w:ind w:left="108" w:right="101"/>
            </w:pPr>
            <w:r>
              <w:t xml:space="preserve">$ </w:t>
            </w:r>
            <w:r>
              <w:rPr>
                <w:spacing w:val="-5"/>
              </w:rPr>
              <w:t>50</w:t>
            </w:r>
          </w:p>
        </w:tc>
      </w:tr>
      <w:tr w:rsidR="005B1271" w14:paraId="1C749455" w14:textId="77777777">
        <w:trPr>
          <w:trHeight w:val="242"/>
        </w:trPr>
        <w:tc>
          <w:tcPr>
            <w:tcW w:w="2717" w:type="dxa"/>
          </w:tcPr>
          <w:p w14:paraId="1C749452" w14:textId="77777777" w:rsidR="005B1271" w:rsidRDefault="00280F02">
            <w:pPr>
              <w:pStyle w:val="TableParagraph"/>
              <w:spacing w:line="222" w:lineRule="exact"/>
              <w:ind w:left="107"/>
              <w:jc w:val="left"/>
              <w:rPr>
                <w:b/>
              </w:rPr>
            </w:pPr>
            <w:r>
              <w:rPr>
                <w:b/>
              </w:rPr>
              <w:t>Light</w:t>
            </w:r>
            <w:r>
              <w:rPr>
                <w:b/>
                <w:spacing w:val="-3"/>
              </w:rPr>
              <w:t xml:space="preserve"> </w:t>
            </w:r>
            <w:r>
              <w:rPr>
                <w:b/>
              </w:rPr>
              <w:t xml:space="preserve">or </w:t>
            </w:r>
            <w:r>
              <w:rPr>
                <w:b/>
                <w:spacing w:val="-2"/>
              </w:rPr>
              <w:t>Medium</w:t>
            </w:r>
          </w:p>
        </w:tc>
        <w:tc>
          <w:tcPr>
            <w:tcW w:w="2791" w:type="dxa"/>
          </w:tcPr>
          <w:p w14:paraId="1C749453" w14:textId="77777777" w:rsidR="005B1271" w:rsidRDefault="00280F02">
            <w:pPr>
              <w:pStyle w:val="TableParagraph"/>
              <w:spacing w:line="222" w:lineRule="exact"/>
              <w:ind w:left="63" w:right="58"/>
            </w:pPr>
            <w:r>
              <w:t xml:space="preserve">$ </w:t>
            </w:r>
            <w:r>
              <w:rPr>
                <w:spacing w:val="-5"/>
              </w:rPr>
              <w:t>75</w:t>
            </w:r>
          </w:p>
        </w:tc>
        <w:tc>
          <w:tcPr>
            <w:tcW w:w="3293" w:type="dxa"/>
          </w:tcPr>
          <w:p w14:paraId="1C749454" w14:textId="77777777" w:rsidR="005B1271" w:rsidRDefault="00280F02">
            <w:pPr>
              <w:pStyle w:val="TableParagraph"/>
              <w:spacing w:line="222" w:lineRule="exact"/>
              <w:ind w:left="108" w:right="101"/>
            </w:pPr>
            <w:r>
              <w:t xml:space="preserve">$ </w:t>
            </w:r>
            <w:r>
              <w:rPr>
                <w:spacing w:val="-5"/>
              </w:rPr>
              <w:t>50</w:t>
            </w:r>
          </w:p>
        </w:tc>
      </w:tr>
      <w:tr w:rsidR="005B1271" w14:paraId="1C749459" w14:textId="77777777">
        <w:trPr>
          <w:trHeight w:val="239"/>
        </w:trPr>
        <w:tc>
          <w:tcPr>
            <w:tcW w:w="2717" w:type="dxa"/>
          </w:tcPr>
          <w:p w14:paraId="1C749456" w14:textId="77777777" w:rsidR="005B1271" w:rsidRDefault="00280F02">
            <w:pPr>
              <w:pStyle w:val="TableParagraph"/>
              <w:spacing w:line="220" w:lineRule="exact"/>
              <w:ind w:left="107"/>
              <w:jc w:val="left"/>
              <w:rPr>
                <w:b/>
              </w:rPr>
            </w:pPr>
            <w:r>
              <w:rPr>
                <w:b/>
                <w:spacing w:val="-2"/>
              </w:rPr>
              <w:t>Heavy</w:t>
            </w:r>
          </w:p>
        </w:tc>
        <w:tc>
          <w:tcPr>
            <w:tcW w:w="2791" w:type="dxa"/>
          </w:tcPr>
          <w:p w14:paraId="1C749457" w14:textId="77777777" w:rsidR="005B1271" w:rsidRDefault="00280F02">
            <w:pPr>
              <w:pStyle w:val="TableParagraph"/>
              <w:spacing w:line="220" w:lineRule="exact"/>
              <w:ind w:left="63" w:right="58"/>
            </w:pPr>
            <w:r>
              <w:t xml:space="preserve">$ </w:t>
            </w:r>
            <w:r>
              <w:rPr>
                <w:spacing w:val="-5"/>
              </w:rPr>
              <w:t>225</w:t>
            </w:r>
          </w:p>
        </w:tc>
        <w:tc>
          <w:tcPr>
            <w:tcW w:w="3293" w:type="dxa"/>
          </w:tcPr>
          <w:p w14:paraId="1C749458" w14:textId="77777777" w:rsidR="005B1271" w:rsidRDefault="00280F02">
            <w:pPr>
              <w:pStyle w:val="TableParagraph"/>
              <w:spacing w:line="220" w:lineRule="exact"/>
              <w:ind w:left="108" w:right="101"/>
            </w:pPr>
            <w:r>
              <w:t xml:space="preserve">$ </w:t>
            </w:r>
            <w:r>
              <w:rPr>
                <w:spacing w:val="-5"/>
              </w:rPr>
              <w:t>150</w:t>
            </w:r>
          </w:p>
        </w:tc>
      </w:tr>
      <w:tr w:rsidR="005B1271" w14:paraId="1C74945D" w14:textId="77777777">
        <w:trPr>
          <w:trHeight w:val="239"/>
        </w:trPr>
        <w:tc>
          <w:tcPr>
            <w:tcW w:w="2717" w:type="dxa"/>
          </w:tcPr>
          <w:p w14:paraId="1C74945A" w14:textId="77777777" w:rsidR="005B1271" w:rsidRDefault="00280F02">
            <w:pPr>
              <w:pStyle w:val="TableParagraph"/>
              <w:spacing w:line="220" w:lineRule="exact"/>
              <w:ind w:left="107"/>
              <w:jc w:val="left"/>
              <w:rPr>
                <w:b/>
              </w:rPr>
            </w:pPr>
            <w:r>
              <w:rPr>
                <w:b/>
              </w:rPr>
              <w:t>Extra</w:t>
            </w:r>
            <w:r>
              <w:rPr>
                <w:b/>
                <w:spacing w:val="-4"/>
              </w:rPr>
              <w:t xml:space="preserve"> </w:t>
            </w:r>
            <w:r>
              <w:rPr>
                <w:b/>
                <w:spacing w:val="-2"/>
              </w:rPr>
              <w:t>Heavy</w:t>
            </w:r>
          </w:p>
        </w:tc>
        <w:tc>
          <w:tcPr>
            <w:tcW w:w="2791" w:type="dxa"/>
          </w:tcPr>
          <w:p w14:paraId="1C74945B" w14:textId="77777777" w:rsidR="005B1271" w:rsidRDefault="00280F02">
            <w:pPr>
              <w:pStyle w:val="TableParagraph"/>
              <w:spacing w:line="220" w:lineRule="exact"/>
              <w:ind w:left="63" w:right="58"/>
            </w:pPr>
            <w:r>
              <w:t xml:space="preserve">$ </w:t>
            </w:r>
            <w:r>
              <w:rPr>
                <w:spacing w:val="-5"/>
              </w:rPr>
              <w:t>300</w:t>
            </w:r>
          </w:p>
        </w:tc>
        <w:tc>
          <w:tcPr>
            <w:tcW w:w="3293" w:type="dxa"/>
          </w:tcPr>
          <w:p w14:paraId="1C74945C" w14:textId="77777777" w:rsidR="005B1271" w:rsidRDefault="00280F02">
            <w:pPr>
              <w:pStyle w:val="TableParagraph"/>
              <w:spacing w:line="220" w:lineRule="exact"/>
              <w:ind w:left="108" w:right="101"/>
            </w:pPr>
            <w:r>
              <w:t xml:space="preserve">$ </w:t>
            </w:r>
            <w:r>
              <w:rPr>
                <w:spacing w:val="-5"/>
              </w:rPr>
              <w:t>200</w:t>
            </w:r>
          </w:p>
        </w:tc>
      </w:tr>
      <w:tr w:rsidR="005B1271" w14:paraId="1C749461" w14:textId="77777777">
        <w:trPr>
          <w:trHeight w:val="239"/>
        </w:trPr>
        <w:tc>
          <w:tcPr>
            <w:tcW w:w="2717" w:type="dxa"/>
          </w:tcPr>
          <w:p w14:paraId="1C74945E" w14:textId="77777777" w:rsidR="005B1271" w:rsidRDefault="00280F02">
            <w:pPr>
              <w:pStyle w:val="TableParagraph"/>
              <w:spacing w:line="220" w:lineRule="exact"/>
              <w:ind w:left="107"/>
              <w:jc w:val="left"/>
              <w:rPr>
                <w:b/>
              </w:rPr>
            </w:pPr>
            <w:r>
              <w:rPr>
                <w:b/>
              </w:rPr>
              <w:t>Heavy</w:t>
            </w:r>
            <w:r>
              <w:rPr>
                <w:b/>
                <w:spacing w:val="-3"/>
              </w:rPr>
              <w:t xml:space="preserve"> </w:t>
            </w:r>
            <w:r>
              <w:rPr>
                <w:b/>
                <w:spacing w:val="-2"/>
              </w:rPr>
              <w:t>Tractor</w:t>
            </w:r>
          </w:p>
        </w:tc>
        <w:tc>
          <w:tcPr>
            <w:tcW w:w="2791" w:type="dxa"/>
          </w:tcPr>
          <w:p w14:paraId="1C74945F" w14:textId="77777777" w:rsidR="005B1271" w:rsidRDefault="00280F02">
            <w:pPr>
              <w:pStyle w:val="TableParagraph"/>
              <w:spacing w:line="220" w:lineRule="exact"/>
              <w:ind w:left="63" w:right="58"/>
            </w:pPr>
            <w:r>
              <w:t xml:space="preserve">$ </w:t>
            </w:r>
            <w:r>
              <w:rPr>
                <w:spacing w:val="-5"/>
              </w:rPr>
              <w:t>375</w:t>
            </w:r>
          </w:p>
        </w:tc>
        <w:tc>
          <w:tcPr>
            <w:tcW w:w="3293" w:type="dxa"/>
          </w:tcPr>
          <w:p w14:paraId="1C749460" w14:textId="77777777" w:rsidR="005B1271" w:rsidRDefault="00280F02">
            <w:pPr>
              <w:pStyle w:val="TableParagraph"/>
              <w:spacing w:line="220" w:lineRule="exact"/>
              <w:ind w:left="108" w:right="101"/>
            </w:pPr>
            <w:r>
              <w:t xml:space="preserve">$ </w:t>
            </w:r>
            <w:r>
              <w:rPr>
                <w:spacing w:val="-5"/>
              </w:rPr>
              <w:t>250</w:t>
            </w:r>
          </w:p>
        </w:tc>
      </w:tr>
      <w:tr w:rsidR="005B1271" w14:paraId="1C749465" w14:textId="77777777">
        <w:trPr>
          <w:trHeight w:val="241"/>
        </w:trPr>
        <w:tc>
          <w:tcPr>
            <w:tcW w:w="2717" w:type="dxa"/>
          </w:tcPr>
          <w:p w14:paraId="1C749462" w14:textId="77777777" w:rsidR="005B1271" w:rsidRDefault="00280F02">
            <w:pPr>
              <w:pStyle w:val="TableParagraph"/>
              <w:spacing w:line="222" w:lineRule="exact"/>
              <w:ind w:left="107"/>
              <w:jc w:val="left"/>
              <w:rPr>
                <w:b/>
              </w:rPr>
            </w:pPr>
            <w:r>
              <w:rPr>
                <w:b/>
              </w:rPr>
              <w:t>Extra</w:t>
            </w:r>
            <w:r>
              <w:rPr>
                <w:b/>
                <w:spacing w:val="-5"/>
              </w:rPr>
              <w:t xml:space="preserve"> </w:t>
            </w:r>
            <w:r>
              <w:rPr>
                <w:b/>
              </w:rPr>
              <w:t>Heavy</w:t>
            </w:r>
            <w:r>
              <w:rPr>
                <w:b/>
                <w:spacing w:val="-4"/>
              </w:rPr>
              <w:t xml:space="preserve"> </w:t>
            </w:r>
            <w:r>
              <w:rPr>
                <w:b/>
                <w:spacing w:val="-2"/>
              </w:rPr>
              <w:t>Tractor</w:t>
            </w:r>
          </w:p>
        </w:tc>
        <w:tc>
          <w:tcPr>
            <w:tcW w:w="2791" w:type="dxa"/>
          </w:tcPr>
          <w:p w14:paraId="1C749463" w14:textId="77777777" w:rsidR="005B1271" w:rsidRDefault="00280F02">
            <w:pPr>
              <w:pStyle w:val="TableParagraph"/>
              <w:spacing w:line="222" w:lineRule="exact"/>
              <w:ind w:left="63" w:right="58"/>
            </w:pPr>
            <w:r>
              <w:t xml:space="preserve">$ </w:t>
            </w:r>
            <w:r>
              <w:rPr>
                <w:spacing w:val="-5"/>
              </w:rPr>
              <w:t>425</w:t>
            </w:r>
          </w:p>
        </w:tc>
        <w:tc>
          <w:tcPr>
            <w:tcW w:w="3293" w:type="dxa"/>
          </w:tcPr>
          <w:p w14:paraId="1C749464" w14:textId="77777777" w:rsidR="005B1271" w:rsidRDefault="00280F02">
            <w:pPr>
              <w:pStyle w:val="TableParagraph"/>
              <w:spacing w:line="222" w:lineRule="exact"/>
              <w:ind w:left="108" w:right="101"/>
            </w:pPr>
            <w:r>
              <w:t xml:space="preserve">$ </w:t>
            </w:r>
            <w:r>
              <w:rPr>
                <w:spacing w:val="-5"/>
              </w:rPr>
              <w:t>300</w:t>
            </w:r>
          </w:p>
        </w:tc>
      </w:tr>
    </w:tbl>
    <w:p w14:paraId="1C749466" w14:textId="77777777" w:rsidR="005B1271" w:rsidRDefault="00280F02">
      <w:pPr>
        <w:pStyle w:val="BodyText"/>
        <w:spacing w:before="223"/>
        <w:ind w:left="1887"/>
      </w:pPr>
      <w:r>
        <w:t>For</w:t>
      </w:r>
      <w:r>
        <w:rPr>
          <w:spacing w:val="-6"/>
        </w:rPr>
        <w:t xml:space="preserve"> </w:t>
      </w:r>
      <w:r>
        <w:t>class</w:t>
      </w:r>
      <w:r>
        <w:rPr>
          <w:spacing w:val="-5"/>
        </w:rPr>
        <w:t xml:space="preserve"> </w:t>
      </w:r>
      <w:r>
        <w:t>descriptions</w:t>
      </w:r>
      <w:r>
        <w:rPr>
          <w:spacing w:val="-6"/>
        </w:rPr>
        <w:t xml:space="preserve"> </w:t>
      </w:r>
      <w:r>
        <w:t>refer</w:t>
      </w:r>
      <w:r>
        <w:rPr>
          <w:spacing w:val="-5"/>
        </w:rPr>
        <w:t xml:space="preserve"> </w:t>
      </w:r>
      <w:r>
        <w:t>to</w:t>
      </w:r>
      <w:r>
        <w:rPr>
          <w:spacing w:val="-6"/>
        </w:rPr>
        <w:t xml:space="preserve"> </w:t>
      </w:r>
      <w:r>
        <w:t>VEHICLE</w:t>
      </w:r>
      <w:r>
        <w:rPr>
          <w:spacing w:val="-4"/>
        </w:rPr>
        <w:t xml:space="preserve"> </w:t>
      </w:r>
      <w:r>
        <w:t>CLASSIFICATIONS</w:t>
      </w:r>
      <w:r>
        <w:rPr>
          <w:spacing w:val="-6"/>
        </w:rPr>
        <w:t xml:space="preserve"> </w:t>
      </w:r>
      <w:r>
        <w:t>under</w:t>
      </w:r>
      <w:r>
        <w:rPr>
          <w:spacing w:val="-5"/>
        </w:rPr>
        <w:t xml:space="preserve"> </w:t>
      </w:r>
      <w:r>
        <w:t>K.</w:t>
      </w:r>
      <w:r>
        <w:rPr>
          <w:spacing w:val="-4"/>
        </w:rPr>
        <w:t xml:space="preserve"> </w:t>
      </w:r>
      <w:r>
        <w:rPr>
          <w:spacing w:val="-2"/>
        </w:rPr>
        <w:t>APPENDICES.</w:t>
      </w:r>
    </w:p>
    <w:p w14:paraId="1C749467" w14:textId="77777777" w:rsidR="005B1271" w:rsidRDefault="005B1271">
      <w:pPr>
        <w:pStyle w:val="BodyText"/>
        <w:spacing w:before="193"/>
      </w:pPr>
    </w:p>
    <w:p w14:paraId="1C749468" w14:textId="77777777" w:rsidR="005B1271" w:rsidRDefault="00280F02">
      <w:pPr>
        <w:pStyle w:val="Heading7"/>
        <w:numPr>
          <w:ilvl w:val="3"/>
          <w:numId w:val="9"/>
        </w:numPr>
        <w:tabs>
          <w:tab w:val="left" w:pos="1869"/>
        </w:tabs>
        <w:spacing w:before="1" w:line="253" w:lineRule="exact"/>
        <w:ind w:left="1869" w:hanging="413"/>
      </w:pPr>
      <w:r>
        <w:t>NONOWNED</w:t>
      </w:r>
      <w:r>
        <w:rPr>
          <w:spacing w:val="-4"/>
        </w:rPr>
        <w:t xml:space="preserve"> </w:t>
      </w:r>
      <w:r>
        <w:t>AUTO</w:t>
      </w:r>
      <w:r>
        <w:rPr>
          <w:spacing w:val="-5"/>
        </w:rPr>
        <w:t xml:space="preserve"> </w:t>
      </w:r>
      <w:r>
        <w:t>AND</w:t>
      </w:r>
      <w:r>
        <w:rPr>
          <w:spacing w:val="-6"/>
        </w:rPr>
        <w:t xml:space="preserve"> </w:t>
      </w:r>
      <w:r>
        <w:t>HIRED</w:t>
      </w:r>
      <w:r>
        <w:rPr>
          <w:spacing w:val="-4"/>
        </w:rPr>
        <w:t xml:space="preserve"> </w:t>
      </w:r>
      <w:r>
        <w:t>AUTO</w:t>
      </w:r>
      <w:r>
        <w:rPr>
          <w:spacing w:val="-5"/>
        </w:rPr>
        <w:t xml:space="preserve"> </w:t>
      </w:r>
      <w:r>
        <w:rPr>
          <w:spacing w:val="-2"/>
        </w:rPr>
        <w:t>PREMIUM</w:t>
      </w:r>
    </w:p>
    <w:p w14:paraId="1C749469" w14:textId="77777777" w:rsidR="005B1271" w:rsidRDefault="00280F02">
      <w:pPr>
        <w:pStyle w:val="BodyText"/>
        <w:spacing w:before="7" w:line="218" w:lineRule="auto"/>
        <w:ind w:left="1888" w:right="839"/>
        <w:jc w:val="both"/>
      </w:pPr>
      <w:r>
        <w:t xml:space="preserve">Coverage for </w:t>
      </w:r>
      <w:proofErr w:type="spellStart"/>
      <w:r>
        <w:t>nonowned</w:t>
      </w:r>
      <w:proofErr w:type="spellEnd"/>
      <w:r>
        <w:t xml:space="preserve"> auto liability and hired auto liability can be provided with a separate</w:t>
      </w:r>
      <w:r>
        <w:rPr>
          <w:spacing w:val="-4"/>
        </w:rPr>
        <w:t xml:space="preserve"> </w:t>
      </w:r>
      <w:r>
        <w:t>limit</w:t>
      </w:r>
      <w:r>
        <w:rPr>
          <w:spacing w:val="-2"/>
        </w:rPr>
        <w:t xml:space="preserve"> </w:t>
      </w:r>
      <w:r>
        <w:t>of</w:t>
      </w:r>
      <w:r>
        <w:rPr>
          <w:spacing w:val="-6"/>
        </w:rPr>
        <w:t xml:space="preserve"> </w:t>
      </w:r>
      <w:r>
        <w:t>liability</w:t>
      </w:r>
      <w:r>
        <w:rPr>
          <w:spacing w:val="-5"/>
        </w:rPr>
        <w:t xml:space="preserve"> </w:t>
      </w:r>
      <w:r>
        <w:t>equal</w:t>
      </w:r>
      <w:r>
        <w:rPr>
          <w:spacing w:val="-3"/>
        </w:rPr>
        <w:t xml:space="preserve"> </w:t>
      </w:r>
      <w:r>
        <w:t>to</w:t>
      </w:r>
      <w:r>
        <w:rPr>
          <w:spacing w:val="-3"/>
        </w:rPr>
        <w:t xml:space="preserve"> </w:t>
      </w:r>
      <w:r>
        <w:t>the</w:t>
      </w:r>
      <w:r>
        <w:rPr>
          <w:spacing w:val="-4"/>
        </w:rPr>
        <w:t xml:space="preserve"> </w:t>
      </w:r>
      <w:r>
        <w:t>BODILY</w:t>
      </w:r>
      <w:r>
        <w:rPr>
          <w:spacing w:val="-3"/>
        </w:rPr>
        <w:t xml:space="preserve"> </w:t>
      </w:r>
      <w:r>
        <w:t>INJURY</w:t>
      </w:r>
      <w:r>
        <w:rPr>
          <w:spacing w:val="-3"/>
        </w:rPr>
        <w:t xml:space="preserve"> </w:t>
      </w:r>
      <w:r>
        <w:t>AND</w:t>
      </w:r>
      <w:r>
        <w:rPr>
          <w:spacing w:val="-4"/>
        </w:rPr>
        <w:t xml:space="preserve"> </w:t>
      </w:r>
      <w:r>
        <w:t>PROPERTY</w:t>
      </w:r>
      <w:r>
        <w:rPr>
          <w:spacing w:val="-3"/>
        </w:rPr>
        <w:t xml:space="preserve"> </w:t>
      </w:r>
      <w:r>
        <w:t>DAMAGE</w:t>
      </w:r>
      <w:r>
        <w:rPr>
          <w:spacing w:val="-2"/>
        </w:rPr>
        <w:t xml:space="preserve"> </w:t>
      </w:r>
      <w:r>
        <w:t>limit.</w:t>
      </w:r>
    </w:p>
    <w:p w14:paraId="1C74946A" w14:textId="77777777" w:rsidR="005B1271" w:rsidRDefault="005B1271">
      <w:pPr>
        <w:spacing w:line="218" w:lineRule="auto"/>
        <w:jc w:val="both"/>
        <w:sectPr w:rsidR="005B1271">
          <w:pgSz w:w="12240" w:h="15840"/>
          <w:pgMar w:top="700" w:right="340" w:bottom="680" w:left="920" w:header="0" w:footer="458" w:gutter="0"/>
          <w:cols w:space="720"/>
        </w:sectPr>
      </w:pPr>
    </w:p>
    <w:p w14:paraId="1C74946B" w14:textId="77777777" w:rsidR="005B1271" w:rsidRDefault="00280F02">
      <w:pPr>
        <w:pStyle w:val="BodyText"/>
        <w:spacing w:before="98" w:line="216" w:lineRule="auto"/>
        <w:ind w:left="1888" w:right="724" w:hanging="1"/>
      </w:pPr>
      <w:r>
        <w:lastRenderedPageBreak/>
        <w:t xml:space="preserve">The following premium charges apply when </w:t>
      </w:r>
      <w:proofErr w:type="spellStart"/>
      <w:r>
        <w:t>nonowned</w:t>
      </w:r>
      <w:proofErr w:type="spellEnd"/>
      <w:r>
        <w:t xml:space="preserve"> auto and hired auto liability is </w:t>
      </w:r>
      <w:r>
        <w:rPr>
          <w:spacing w:val="-2"/>
        </w:rPr>
        <w:t>provided:</w:t>
      </w:r>
    </w:p>
    <w:p w14:paraId="1C74946C" w14:textId="77777777" w:rsidR="005B1271" w:rsidRDefault="005B1271">
      <w:pPr>
        <w:pStyle w:val="BodyText"/>
        <w:spacing w:before="1"/>
        <w:rPr>
          <w:sz w:val="20"/>
        </w:rPr>
      </w:pPr>
    </w:p>
    <w:tbl>
      <w:tblPr>
        <w:tblW w:w="0" w:type="auto"/>
        <w:tblInd w:w="1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6"/>
        <w:gridCol w:w="1531"/>
        <w:gridCol w:w="1529"/>
        <w:gridCol w:w="1531"/>
        <w:gridCol w:w="1529"/>
        <w:gridCol w:w="1531"/>
      </w:tblGrid>
      <w:tr w:rsidR="005B1271" w14:paraId="1C749473" w14:textId="77777777">
        <w:trPr>
          <w:trHeight w:val="239"/>
        </w:trPr>
        <w:tc>
          <w:tcPr>
            <w:tcW w:w="1776" w:type="dxa"/>
          </w:tcPr>
          <w:p w14:paraId="1C74946D" w14:textId="77777777" w:rsidR="005B1271" w:rsidRDefault="00280F02">
            <w:pPr>
              <w:pStyle w:val="TableParagraph"/>
              <w:spacing w:line="220" w:lineRule="exact"/>
              <w:ind w:left="107"/>
              <w:jc w:val="left"/>
              <w:rPr>
                <w:b/>
              </w:rPr>
            </w:pPr>
            <w:bookmarkStart w:id="13" w:name="Coverage"/>
            <w:bookmarkStart w:id="14" w:name="Nonowned_Auto"/>
            <w:bookmarkEnd w:id="13"/>
            <w:bookmarkEnd w:id="14"/>
            <w:r>
              <w:rPr>
                <w:b/>
                <w:spacing w:val="-2"/>
              </w:rPr>
              <w:t>Coverage</w:t>
            </w:r>
          </w:p>
        </w:tc>
        <w:tc>
          <w:tcPr>
            <w:tcW w:w="1531" w:type="dxa"/>
          </w:tcPr>
          <w:p w14:paraId="1C74946E" w14:textId="77777777" w:rsidR="005B1271" w:rsidRDefault="00280F02">
            <w:pPr>
              <w:pStyle w:val="TableParagraph"/>
              <w:spacing w:line="220" w:lineRule="exact"/>
              <w:ind w:left="107"/>
              <w:jc w:val="left"/>
              <w:rPr>
                <w:b/>
              </w:rPr>
            </w:pPr>
            <w:r>
              <w:rPr>
                <w:b/>
                <w:spacing w:val="-2"/>
              </w:rPr>
              <w:t>$1,000,000</w:t>
            </w:r>
          </w:p>
        </w:tc>
        <w:tc>
          <w:tcPr>
            <w:tcW w:w="1529" w:type="dxa"/>
          </w:tcPr>
          <w:p w14:paraId="1C74946F" w14:textId="77777777" w:rsidR="005B1271" w:rsidRDefault="00280F02">
            <w:pPr>
              <w:pStyle w:val="TableParagraph"/>
              <w:spacing w:line="220" w:lineRule="exact"/>
              <w:ind w:left="107"/>
              <w:jc w:val="left"/>
              <w:rPr>
                <w:b/>
              </w:rPr>
            </w:pPr>
            <w:r>
              <w:rPr>
                <w:b/>
                <w:spacing w:val="-2"/>
              </w:rPr>
              <w:t>$2,000,000</w:t>
            </w:r>
          </w:p>
        </w:tc>
        <w:tc>
          <w:tcPr>
            <w:tcW w:w="1531" w:type="dxa"/>
          </w:tcPr>
          <w:p w14:paraId="1C749470" w14:textId="77777777" w:rsidR="005B1271" w:rsidRDefault="00280F02">
            <w:pPr>
              <w:pStyle w:val="TableParagraph"/>
              <w:spacing w:line="220" w:lineRule="exact"/>
              <w:ind w:left="107"/>
              <w:jc w:val="left"/>
              <w:rPr>
                <w:b/>
              </w:rPr>
            </w:pPr>
            <w:r>
              <w:rPr>
                <w:b/>
                <w:spacing w:val="-2"/>
              </w:rPr>
              <w:t>$3,000,000</w:t>
            </w:r>
          </w:p>
        </w:tc>
        <w:tc>
          <w:tcPr>
            <w:tcW w:w="1529" w:type="dxa"/>
          </w:tcPr>
          <w:p w14:paraId="1C749471" w14:textId="77777777" w:rsidR="005B1271" w:rsidRDefault="00280F02">
            <w:pPr>
              <w:pStyle w:val="TableParagraph"/>
              <w:spacing w:line="220" w:lineRule="exact"/>
              <w:ind w:left="107"/>
              <w:jc w:val="left"/>
              <w:rPr>
                <w:b/>
              </w:rPr>
            </w:pPr>
            <w:r>
              <w:rPr>
                <w:b/>
                <w:spacing w:val="-2"/>
              </w:rPr>
              <w:t>$4,000,000</w:t>
            </w:r>
          </w:p>
        </w:tc>
        <w:tc>
          <w:tcPr>
            <w:tcW w:w="1531" w:type="dxa"/>
          </w:tcPr>
          <w:p w14:paraId="1C749472" w14:textId="77777777" w:rsidR="005B1271" w:rsidRDefault="00280F02">
            <w:pPr>
              <w:pStyle w:val="TableParagraph"/>
              <w:spacing w:line="220" w:lineRule="exact"/>
              <w:ind w:left="107"/>
              <w:jc w:val="left"/>
              <w:rPr>
                <w:b/>
              </w:rPr>
            </w:pPr>
            <w:r>
              <w:rPr>
                <w:b/>
                <w:spacing w:val="-2"/>
              </w:rPr>
              <w:t>$5,000,000</w:t>
            </w:r>
          </w:p>
        </w:tc>
      </w:tr>
      <w:tr w:rsidR="005B1271" w14:paraId="1C74947A" w14:textId="77777777">
        <w:trPr>
          <w:trHeight w:val="242"/>
        </w:trPr>
        <w:tc>
          <w:tcPr>
            <w:tcW w:w="1776" w:type="dxa"/>
          </w:tcPr>
          <w:p w14:paraId="1C749474" w14:textId="77777777" w:rsidR="005B1271" w:rsidRDefault="00280F02">
            <w:pPr>
              <w:pStyle w:val="TableParagraph"/>
              <w:spacing w:line="222" w:lineRule="exact"/>
              <w:ind w:left="107"/>
              <w:jc w:val="left"/>
            </w:pPr>
            <w:proofErr w:type="spellStart"/>
            <w:r>
              <w:t>Nonowned</w:t>
            </w:r>
            <w:proofErr w:type="spellEnd"/>
            <w:r>
              <w:rPr>
                <w:spacing w:val="-7"/>
              </w:rPr>
              <w:t xml:space="preserve"> </w:t>
            </w:r>
            <w:r>
              <w:rPr>
                <w:spacing w:val="-4"/>
              </w:rPr>
              <w:t>Auto</w:t>
            </w:r>
          </w:p>
        </w:tc>
        <w:tc>
          <w:tcPr>
            <w:tcW w:w="1531" w:type="dxa"/>
          </w:tcPr>
          <w:p w14:paraId="1C749475" w14:textId="77777777" w:rsidR="005B1271" w:rsidRDefault="00280F02">
            <w:pPr>
              <w:pStyle w:val="TableParagraph"/>
              <w:spacing w:line="222" w:lineRule="exact"/>
              <w:ind w:left="107"/>
              <w:jc w:val="left"/>
            </w:pPr>
            <w:r>
              <w:rPr>
                <w:spacing w:val="-4"/>
              </w:rPr>
              <w:t>$100</w:t>
            </w:r>
          </w:p>
        </w:tc>
        <w:tc>
          <w:tcPr>
            <w:tcW w:w="1529" w:type="dxa"/>
          </w:tcPr>
          <w:p w14:paraId="1C749476" w14:textId="77777777" w:rsidR="005B1271" w:rsidRDefault="00280F02">
            <w:pPr>
              <w:pStyle w:val="TableParagraph"/>
              <w:spacing w:line="222" w:lineRule="exact"/>
              <w:ind w:left="107"/>
              <w:jc w:val="left"/>
            </w:pPr>
            <w:r>
              <w:rPr>
                <w:spacing w:val="-4"/>
              </w:rPr>
              <w:t>$200</w:t>
            </w:r>
          </w:p>
        </w:tc>
        <w:tc>
          <w:tcPr>
            <w:tcW w:w="1531" w:type="dxa"/>
          </w:tcPr>
          <w:p w14:paraId="1C749477" w14:textId="77777777" w:rsidR="005B1271" w:rsidRDefault="00280F02">
            <w:pPr>
              <w:pStyle w:val="TableParagraph"/>
              <w:spacing w:line="222" w:lineRule="exact"/>
              <w:ind w:left="107"/>
              <w:jc w:val="left"/>
            </w:pPr>
            <w:r>
              <w:rPr>
                <w:spacing w:val="-4"/>
              </w:rPr>
              <w:t>$300</w:t>
            </w:r>
          </w:p>
        </w:tc>
        <w:tc>
          <w:tcPr>
            <w:tcW w:w="1529" w:type="dxa"/>
          </w:tcPr>
          <w:p w14:paraId="1C749478" w14:textId="77777777" w:rsidR="005B1271" w:rsidRDefault="00280F02">
            <w:pPr>
              <w:pStyle w:val="TableParagraph"/>
              <w:spacing w:line="222" w:lineRule="exact"/>
              <w:ind w:left="107"/>
              <w:jc w:val="left"/>
            </w:pPr>
            <w:r>
              <w:rPr>
                <w:spacing w:val="-4"/>
              </w:rPr>
              <w:t>$400</w:t>
            </w:r>
          </w:p>
        </w:tc>
        <w:tc>
          <w:tcPr>
            <w:tcW w:w="1531" w:type="dxa"/>
          </w:tcPr>
          <w:p w14:paraId="1C749479" w14:textId="77777777" w:rsidR="005B1271" w:rsidRDefault="00280F02">
            <w:pPr>
              <w:pStyle w:val="TableParagraph"/>
              <w:spacing w:line="222" w:lineRule="exact"/>
              <w:ind w:left="107"/>
              <w:jc w:val="left"/>
            </w:pPr>
            <w:r>
              <w:rPr>
                <w:spacing w:val="-4"/>
              </w:rPr>
              <w:t>$500</w:t>
            </w:r>
          </w:p>
        </w:tc>
      </w:tr>
      <w:tr w:rsidR="005B1271" w14:paraId="1C749481" w14:textId="77777777">
        <w:trPr>
          <w:trHeight w:val="242"/>
        </w:trPr>
        <w:tc>
          <w:tcPr>
            <w:tcW w:w="1776" w:type="dxa"/>
          </w:tcPr>
          <w:p w14:paraId="1C74947B" w14:textId="77777777" w:rsidR="005B1271" w:rsidRDefault="00280F02">
            <w:pPr>
              <w:pStyle w:val="TableParagraph"/>
              <w:spacing w:line="222" w:lineRule="exact"/>
              <w:ind w:left="107"/>
              <w:jc w:val="left"/>
            </w:pPr>
            <w:r>
              <w:t>Hired</w:t>
            </w:r>
            <w:r>
              <w:rPr>
                <w:spacing w:val="-4"/>
              </w:rPr>
              <w:t xml:space="preserve"> Auto</w:t>
            </w:r>
          </w:p>
        </w:tc>
        <w:tc>
          <w:tcPr>
            <w:tcW w:w="1531" w:type="dxa"/>
          </w:tcPr>
          <w:p w14:paraId="1C74947C" w14:textId="77777777" w:rsidR="005B1271" w:rsidRDefault="00280F02">
            <w:pPr>
              <w:pStyle w:val="TableParagraph"/>
              <w:spacing w:line="222" w:lineRule="exact"/>
              <w:ind w:left="177"/>
              <w:jc w:val="left"/>
            </w:pPr>
            <w:r>
              <w:rPr>
                <w:spacing w:val="-4"/>
              </w:rPr>
              <w:t>$100</w:t>
            </w:r>
          </w:p>
        </w:tc>
        <w:tc>
          <w:tcPr>
            <w:tcW w:w="1529" w:type="dxa"/>
          </w:tcPr>
          <w:p w14:paraId="1C74947D" w14:textId="77777777" w:rsidR="005B1271" w:rsidRDefault="00280F02">
            <w:pPr>
              <w:pStyle w:val="TableParagraph"/>
              <w:spacing w:line="222" w:lineRule="exact"/>
              <w:ind w:left="107"/>
              <w:jc w:val="left"/>
            </w:pPr>
            <w:r>
              <w:rPr>
                <w:spacing w:val="-4"/>
              </w:rPr>
              <w:t>$200</w:t>
            </w:r>
          </w:p>
        </w:tc>
        <w:tc>
          <w:tcPr>
            <w:tcW w:w="1531" w:type="dxa"/>
          </w:tcPr>
          <w:p w14:paraId="1C74947E" w14:textId="77777777" w:rsidR="005B1271" w:rsidRDefault="00280F02">
            <w:pPr>
              <w:pStyle w:val="TableParagraph"/>
              <w:spacing w:line="222" w:lineRule="exact"/>
              <w:ind w:left="107"/>
              <w:jc w:val="left"/>
            </w:pPr>
            <w:r>
              <w:rPr>
                <w:spacing w:val="-4"/>
              </w:rPr>
              <w:t>$300</w:t>
            </w:r>
          </w:p>
        </w:tc>
        <w:tc>
          <w:tcPr>
            <w:tcW w:w="1529" w:type="dxa"/>
          </w:tcPr>
          <w:p w14:paraId="1C74947F" w14:textId="77777777" w:rsidR="005B1271" w:rsidRDefault="00280F02">
            <w:pPr>
              <w:pStyle w:val="TableParagraph"/>
              <w:spacing w:line="222" w:lineRule="exact"/>
              <w:ind w:left="107"/>
              <w:jc w:val="left"/>
            </w:pPr>
            <w:r>
              <w:rPr>
                <w:spacing w:val="-4"/>
              </w:rPr>
              <w:t>$400</w:t>
            </w:r>
          </w:p>
        </w:tc>
        <w:tc>
          <w:tcPr>
            <w:tcW w:w="1531" w:type="dxa"/>
          </w:tcPr>
          <w:p w14:paraId="1C749480" w14:textId="77777777" w:rsidR="005B1271" w:rsidRDefault="00280F02">
            <w:pPr>
              <w:pStyle w:val="TableParagraph"/>
              <w:spacing w:line="222" w:lineRule="exact"/>
              <w:ind w:left="107"/>
              <w:jc w:val="left"/>
            </w:pPr>
            <w:r>
              <w:rPr>
                <w:spacing w:val="-4"/>
              </w:rPr>
              <w:t>$500</w:t>
            </w:r>
          </w:p>
        </w:tc>
      </w:tr>
    </w:tbl>
    <w:p w14:paraId="1C749482" w14:textId="77777777" w:rsidR="005B1271" w:rsidRDefault="00280F02">
      <w:pPr>
        <w:pStyle w:val="BodyText"/>
        <w:spacing w:before="221"/>
        <w:ind w:left="1239"/>
      </w:pPr>
      <w:r>
        <w:t>For</w:t>
      </w:r>
      <w:r>
        <w:rPr>
          <w:spacing w:val="-3"/>
        </w:rPr>
        <w:t xml:space="preserve"> </w:t>
      </w:r>
      <w:r>
        <w:t>limits</w:t>
      </w:r>
      <w:r>
        <w:rPr>
          <w:spacing w:val="-5"/>
        </w:rPr>
        <w:t xml:space="preserve"> </w:t>
      </w:r>
      <w:r>
        <w:t>above</w:t>
      </w:r>
      <w:r>
        <w:rPr>
          <w:spacing w:val="-6"/>
        </w:rPr>
        <w:t xml:space="preserve"> </w:t>
      </w:r>
      <w:r>
        <w:t>$5,000,000</w:t>
      </w:r>
      <w:r>
        <w:rPr>
          <w:spacing w:val="-3"/>
        </w:rPr>
        <w:t xml:space="preserve"> </w:t>
      </w:r>
      <w:r>
        <w:t>add</w:t>
      </w:r>
      <w:r>
        <w:rPr>
          <w:spacing w:val="-2"/>
        </w:rPr>
        <w:t xml:space="preserve"> </w:t>
      </w:r>
      <w:r>
        <w:t>$10</w:t>
      </w:r>
      <w:r>
        <w:rPr>
          <w:spacing w:val="-6"/>
        </w:rPr>
        <w:t xml:space="preserve"> </w:t>
      </w:r>
      <w:r>
        <w:t>per</w:t>
      </w:r>
      <w:r>
        <w:rPr>
          <w:spacing w:val="-2"/>
        </w:rPr>
        <w:t xml:space="preserve"> $1,000,000.</w:t>
      </w:r>
    </w:p>
    <w:p w14:paraId="1C749483" w14:textId="77777777" w:rsidR="005B1271" w:rsidRDefault="005B1271">
      <w:pPr>
        <w:pStyle w:val="BodyText"/>
        <w:spacing w:before="192"/>
      </w:pPr>
    </w:p>
    <w:p w14:paraId="1C749484" w14:textId="77777777" w:rsidR="005B1271" w:rsidRDefault="00280F02">
      <w:pPr>
        <w:pStyle w:val="ListParagraph"/>
        <w:numPr>
          <w:ilvl w:val="1"/>
          <w:numId w:val="9"/>
        </w:numPr>
        <w:tabs>
          <w:tab w:val="left" w:pos="1023"/>
        </w:tabs>
      </w:pPr>
      <w:r>
        <w:rPr>
          <w:u w:val="single"/>
        </w:rPr>
        <w:t>INCREASED</w:t>
      </w:r>
      <w:r>
        <w:rPr>
          <w:spacing w:val="-7"/>
          <w:u w:val="single"/>
        </w:rPr>
        <w:t xml:space="preserve"> </w:t>
      </w:r>
      <w:r>
        <w:rPr>
          <w:u w:val="single"/>
        </w:rPr>
        <w:t>LIABILITY</w:t>
      </w:r>
      <w:r>
        <w:rPr>
          <w:spacing w:val="-5"/>
          <w:u w:val="single"/>
        </w:rPr>
        <w:t xml:space="preserve"> </w:t>
      </w:r>
      <w:r>
        <w:rPr>
          <w:u w:val="single"/>
        </w:rPr>
        <w:t>LIMITS</w:t>
      </w:r>
      <w:r>
        <w:rPr>
          <w:spacing w:val="-6"/>
          <w:u w:val="single"/>
        </w:rPr>
        <w:t xml:space="preserve"> </w:t>
      </w:r>
      <w:r>
        <w:rPr>
          <w:u w:val="single"/>
        </w:rPr>
        <w:t>RATING</w:t>
      </w:r>
      <w:r>
        <w:rPr>
          <w:spacing w:val="-6"/>
          <w:u w:val="single"/>
        </w:rPr>
        <w:t xml:space="preserve"> </w:t>
      </w:r>
      <w:r>
        <w:rPr>
          <w:spacing w:val="-2"/>
          <w:u w:val="single"/>
        </w:rPr>
        <w:t>INSTRUCTIONS</w:t>
      </w:r>
    </w:p>
    <w:p w14:paraId="1C749485" w14:textId="77777777" w:rsidR="005B1271" w:rsidRDefault="00280F02">
      <w:pPr>
        <w:pStyle w:val="BodyText"/>
        <w:spacing w:before="35" w:line="218" w:lineRule="auto"/>
        <w:ind w:left="1023" w:right="733"/>
        <w:jc w:val="both"/>
      </w:pPr>
      <w:r>
        <w:t>The premium for an increased liability limit is calculated using the BASIC LIABILITY PREMIUM (BLP) developed in a. above.</w:t>
      </w:r>
      <w:r>
        <w:rPr>
          <w:spacing w:val="40"/>
        </w:rPr>
        <w:t xml:space="preserve"> </w:t>
      </w:r>
      <w:r>
        <w:t>The increased liability limit premium charge is an additional premium</w:t>
      </w:r>
      <w:r>
        <w:rPr>
          <w:spacing w:val="-9"/>
        </w:rPr>
        <w:t xml:space="preserve"> </w:t>
      </w:r>
      <w:r>
        <w:t>separate</w:t>
      </w:r>
      <w:r>
        <w:rPr>
          <w:spacing w:val="-10"/>
        </w:rPr>
        <w:t xml:space="preserve"> </w:t>
      </w:r>
      <w:r>
        <w:t>from</w:t>
      </w:r>
      <w:r>
        <w:rPr>
          <w:spacing w:val="-12"/>
        </w:rPr>
        <w:t xml:space="preserve"> </w:t>
      </w:r>
      <w:r>
        <w:t>the</w:t>
      </w:r>
      <w:r>
        <w:rPr>
          <w:spacing w:val="-10"/>
        </w:rPr>
        <w:t xml:space="preserve"> </w:t>
      </w:r>
      <w:r>
        <w:t>BLP.</w:t>
      </w:r>
      <w:r>
        <w:rPr>
          <w:spacing w:val="40"/>
        </w:rPr>
        <w:t xml:space="preserve"> </w:t>
      </w:r>
      <w:r>
        <w:t>The</w:t>
      </w:r>
      <w:r>
        <w:rPr>
          <w:spacing w:val="-10"/>
        </w:rPr>
        <w:t xml:space="preserve"> </w:t>
      </w:r>
      <w:r>
        <w:t>layer</w:t>
      </w:r>
      <w:r>
        <w:rPr>
          <w:spacing w:val="-12"/>
        </w:rPr>
        <w:t xml:space="preserve"> </w:t>
      </w:r>
      <w:r>
        <w:t>premiums</w:t>
      </w:r>
      <w:r>
        <w:rPr>
          <w:spacing w:val="-9"/>
        </w:rPr>
        <w:t xml:space="preserve"> </w:t>
      </w:r>
      <w:r>
        <w:t>for</w:t>
      </w:r>
      <w:r>
        <w:rPr>
          <w:spacing w:val="-9"/>
        </w:rPr>
        <w:t xml:space="preserve"> </w:t>
      </w:r>
      <w:r>
        <w:t>the</w:t>
      </w:r>
      <w:r>
        <w:rPr>
          <w:spacing w:val="-12"/>
        </w:rPr>
        <w:t xml:space="preserve"> </w:t>
      </w:r>
      <w:r>
        <w:t>increased</w:t>
      </w:r>
      <w:r>
        <w:rPr>
          <w:spacing w:val="-8"/>
        </w:rPr>
        <w:t xml:space="preserve"> </w:t>
      </w:r>
      <w:r>
        <w:t>liability</w:t>
      </w:r>
      <w:r>
        <w:rPr>
          <w:spacing w:val="-11"/>
        </w:rPr>
        <w:t xml:space="preserve"> </w:t>
      </w:r>
      <w:r>
        <w:t>limits</w:t>
      </w:r>
      <w:r>
        <w:rPr>
          <w:spacing w:val="-11"/>
        </w:rPr>
        <w:t xml:space="preserve"> </w:t>
      </w:r>
      <w:r>
        <w:t>are</w:t>
      </w:r>
      <w:r>
        <w:rPr>
          <w:spacing w:val="-10"/>
        </w:rPr>
        <w:t xml:space="preserve"> </w:t>
      </w:r>
      <w:r>
        <w:t>shown below.</w:t>
      </w:r>
      <w:r>
        <w:rPr>
          <w:spacing w:val="40"/>
        </w:rPr>
        <w:t xml:space="preserve"> </w:t>
      </w:r>
      <w:r>
        <w:t>When choosing an increased liability limit above $2,000,000 the premiums for each of the preceding increased liability limits must also be charged.</w:t>
      </w:r>
      <w:r>
        <w:rPr>
          <w:spacing w:val="40"/>
        </w:rPr>
        <w:t xml:space="preserve"> </w:t>
      </w:r>
      <w:r>
        <w:t>The layer premiums shown as a dollar</w:t>
      </w:r>
      <w:r>
        <w:rPr>
          <w:spacing w:val="-5"/>
        </w:rPr>
        <w:t xml:space="preserve"> </w:t>
      </w:r>
      <w:r>
        <w:t>amount</w:t>
      </w:r>
      <w:r>
        <w:rPr>
          <w:spacing w:val="-7"/>
        </w:rPr>
        <w:t xml:space="preserve"> </w:t>
      </w:r>
      <w:proofErr w:type="gramStart"/>
      <w:r>
        <w:t>are</w:t>
      </w:r>
      <w:proofErr w:type="gramEnd"/>
      <w:r>
        <w:rPr>
          <w:spacing w:val="-6"/>
        </w:rPr>
        <w:t xml:space="preserve"> </w:t>
      </w:r>
      <w:r>
        <w:t>minimum</w:t>
      </w:r>
      <w:r>
        <w:rPr>
          <w:spacing w:val="-6"/>
        </w:rPr>
        <w:t xml:space="preserve"> </w:t>
      </w:r>
      <w:r>
        <w:t>premiums.</w:t>
      </w:r>
      <w:r>
        <w:rPr>
          <w:spacing w:val="40"/>
        </w:rPr>
        <w:t xml:space="preserve"> </w:t>
      </w:r>
      <w:r>
        <w:t>The</w:t>
      </w:r>
      <w:r>
        <w:rPr>
          <w:spacing w:val="-8"/>
        </w:rPr>
        <w:t xml:space="preserve"> </w:t>
      </w:r>
      <w:r>
        <w:t>premium</w:t>
      </w:r>
      <w:r>
        <w:rPr>
          <w:spacing w:val="-6"/>
        </w:rPr>
        <w:t xml:space="preserve"> </w:t>
      </w:r>
      <w:r>
        <w:t>charge</w:t>
      </w:r>
      <w:r>
        <w:rPr>
          <w:spacing w:val="-6"/>
        </w:rPr>
        <w:t xml:space="preserve"> </w:t>
      </w:r>
      <w:r>
        <w:t>for</w:t>
      </w:r>
      <w:r>
        <w:rPr>
          <w:spacing w:val="-5"/>
        </w:rPr>
        <w:t xml:space="preserve"> </w:t>
      </w:r>
      <w:r>
        <w:t>layer</w:t>
      </w:r>
      <w:r>
        <w:rPr>
          <w:spacing w:val="-8"/>
        </w:rPr>
        <w:t xml:space="preserve"> </w:t>
      </w:r>
      <w:r>
        <w:t>premiums</w:t>
      </w:r>
      <w:r>
        <w:rPr>
          <w:spacing w:val="-5"/>
        </w:rPr>
        <w:t xml:space="preserve"> </w:t>
      </w:r>
      <w:r>
        <w:t>not</w:t>
      </w:r>
      <w:r>
        <w:rPr>
          <w:spacing w:val="-4"/>
        </w:rPr>
        <w:t xml:space="preserve"> </w:t>
      </w:r>
      <w:r>
        <w:t>subject</w:t>
      </w:r>
      <w:r>
        <w:rPr>
          <w:spacing w:val="-4"/>
        </w:rPr>
        <w:t xml:space="preserve"> </w:t>
      </w:r>
      <w:r>
        <w:t>to a minimum premium are calculated by multiplying the factor shown against the BLP.</w:t>
      </w:r>
    </w:p>
    <w:p w14:paraId="1C749486" w14:textId="77777777" w:rsidR="005B1271" w:rsidRDefault="00280F02">
      <w:pPr>
        <w:spacing w:before="225"/>
        <w:ind w:left="6500"/>
        <w:rPr>
          <w:b/>
        </w:rPr>
      </w:pPr>
      <w:r>
        <w:rPr>
          <w:noProof/>
        </w:rPr>
        <mc:AlternateContent>
          <mc:Choice Requires="wps">
            <w:drawing>
              <wp:anchor distT="0" distB="0" distL="0" distR="0" simplePos="0" relativeHeight="15728640" behindDoc="0" locked="0" layoutInCell="1" allowOverlap="1" wp14:anchorId="1C7498D2" wp14:editId="1C7498D3">
                <wp:simplePos x="0" y="0"/>
                <wp:positionH relativeFrom="page">
                  <wp:posOffset>1287780</wp:posOffset>
                </wp:positionH>
                <wp:positionV relativeFrom="paragraph">
                  <wp:posOffset>150378</wp:posOffset>
                </wp:positionV>
                <wp:extent cx="6221095" cy="11747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1095" cy="1174750"/>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4"/>
                              <w:gridCol w:w="1750"/>
                              <w:gridCol w:w="1752"/>
                              <w:gridCol w:w="1750"/>
                              <w:gridCol w:w="1752"/>
                            </w:tblGrid>
                            <w:tr w:rsidR="005B1271" w14:paraId="1C7498E3" w14:textId="77777777">
                              <w:trPr>
                                <w:trHeight w:val="239"/>
                              </w:trPr>
                              <w:tc>
                                <w:tcPr>
                                  <w:tcW w:w="2664" w:type="dxa"/>
                                  <w:vMerge w:val="restart"/>
                                </w:tcPr>
                                <w:p w14:paraId="1C7498E1" w14:textId="77777777" w:rsidR="005B1271" w:rsidRDefault="00280F02">
                                  <w:pPr>
                                    <w:pStyle w:val="TableParagraph"/>
                                    <w:spacing w:before="123" w:line="218" w:lineRule="auto"/>
                                    <w:ind w:left="832" w:hanging="265"/>
                                    <w:jc w:val="left"/>
                                    <w:rPr>
                                      <w:b/>
                                    </w:rPr>
                                  </w:pPr>
                                  <w:r>
                                    <w:rPr>
                                      <w:b/>
                                    </w:rPr>
                                    <w:t>Basic</w:t>
                                  </w:r>
                                  <w:r>
                                    <w:rPr>
                                      <w:b/>
                                      <w:spacing w:val="-17"/>
                                    </w:rPr>
                                    <w:t xml:space="preserve"> </w:t>
                                  </w:r>
                                  <w:r>
                                    <w:rPr>
                                      <w:b/>
                                    </w:rPr>
                                    <w:t xml:space="preserve">Liability </w:t>
                                  </w:r>
                                  <w:r>
                                    <w:rPr>
                                      <w:b/>
                                      <w:spacing w:val="-2"/>
                                    </w:rPr>
                                    <w:t>Premium</w:t>
                                  </w:r>
                                </w:p>
                              </w:tc>
                              <w:tc>
                                <w:tcPr>
                                  <w:tcW w:w="7004" w:type="dxa"/>
                                  <w:gridSpan w:val="4"/>
                                </w:tcPr>
                                <w:p w14:paraId="1C7498E2" w14:textId="77777777" w:rsidR="005B1271" w:rsidRDefault="005B1271">
                                  <w:pPr>
                                    <w:pStyle w:val="TableParagraph"/>
                                    <w:jc w:val="left"/>
                                    <w:rPr>
                                      <w:rFonts w:ascii="Times New Roman"/>
                                      <w:sz w:val="16"/>
                                    </w:rPr>
                                  </w:pPr>
                                </w:p>
                              </w:tc>
                            </w:tr>
                            <w:tr w:rsidR="005B1271" w14:paraId="1C7498EA" w14:textId="77777777">
                              <w:trPr>
                                <w:trHeight w:val="479"/>
                              </w:trPr>
                              <w:tc>
                                <w:tcPr>
                                  <w:tcW w:w="2664" w:type="dxa"/>
                                  <w:vMerge/>
                                  <w:tcBorders>
                                    <w:top w:val="nil"/>
                                  </w:tcBorders>
                                </w:tcPr>
                                <w:p w14:paraId="1C7498E4" w14:textId="77777777" w:rsidR="005B1271" w:rsidRDefault="005B1271">
                                  <w:pPr>
                                    <w:rPr>
                                      <w:sz w:val="2"/>
                                      <w:szCs w:val="2"/>
                                    </w:rPr>
                                  </w:pPr>
                                </w:p>
                              </w:tc>
                              <w:tc>
                                <w:tcPr>
                                  <w:tcW w:w="1750" w:type="dxa"/>
                                </w:tcPr>
                                <w:p w14:paraId="1C7498E5" w14:textId="77777777" w:rsidR="005B1271" w:rsidRDefault="00280F02">
                                  <w:pPr>
                                    <w:pStyle w:val="TableParagraph"/>
                                    <w:spacing w:line="244" w:lineRule="exact"/>
                                    <w:ind w:left="10" w:right="2"/>
                                    <w:rPr>
                                      <w:b/>
                                    </w:rPr>
                                  </w:pPr>
                                  <w:r>
                                    <w:rPr>
                                      <w:b/>
                                      <w:spacing w:val="-2"/>
                                    </w:rPr>
                                    <w:t>$2,000,000</w:t>
                                  </w:r>
                                </w:p>
                              </w:tc>
                              <w:tc>
                                <w:tcPr>
                                  <w:tcW w:w="1752" w:type="dxa"/>
                                </w:tcPr>
                                <w:p w14:paraId="1C7498E6" w14:textId="77777777" w:rsidR="005B1271" w:rsidRDefault="00280F02">
                                  <w:pPr>
                                    <w:pStyle w:val="TableParagraph"/>
                                    <w:spacing w:line="244" w:lineRule="exact"/>
                                    <w:ind w:left="10"/>
                                    <w:rPr>
                                      <w:b/>
                                    </w:rPr>
                                  </w:pPr>
                                  <w:r>
                                    <w:rPr>
                                      <w:b/>
                                      <w:spacing w:val="-2"/>
                                    </w:rPr>
                                    <w:t>$3,000,000</w:t>
                                  </w:r>
                                </w:p>
                              </w:tc>
                              <w:tc>
                                <w:tcPr>
                                  <w:tcW w:w="1750" w:type="dxa"/>
                                </w:tcPr>
                                <w:p w14:paraId="1C7498E7" w14:textId="77777777" w:rsidR="005B1271" w:rsidRDefault="00280F02">
                                  <w:pPr>
                                    <w:pStyle w:val="TableParagraph"/>
                                    <w:spacing w:line="244" w:lineRule="exact"/>
                                    <w:ind w:left="10" w:right="3"/>
                                    <w:rPr>
                                      <w:b/>
                                    </w:rPr>
                                  </w:pPr>
                                  <w:r>
                                    <w:rPr>
                                      <w:b/>
                                      <w:spacing w:val="-2"/>
                                    </w:rPr>
                                    <w:t>$4,000,000</w:t>
                                  </w:r>
                                </w:p>
                              </w:tc>
                              <w:tc>
                                <w:tcPr>
                                  <w:tcW w:w="1752" w:type="dxa"/>
                                </w:tcPr>
                                <w:p w14:paraId="1C7498E8" w14:textId="77777777" w:rsidR="005B1271" w:rsidRDefault="00280F02">
                                  <w:pPr>
                                    <w:pStyle w:val="TableParagraph"/>
                                    <w:spacing w:line="232" w:lineRule="exact"/>
                                    <w:ind w:left="10" w:right="1"/>
                                    <w:rPr>
                                      <w:b/>
                                    </w:rPr>
                                  </w:pPr>
                                  <w:r>
                                    <w:rPr>
                                      <w:b/>
                                      <w:spacing w:val="-2"/>
                                    </w:rPr>
                                    <w:t>$5,000,000</w:t>
                                  </w:r>
                                </w:p>
                                <w:p w14:paraId="1C7498E9" w14:textId="77777777" w:rsidR="005B1271" w:rsidRDefault="00280F02">
                                  <w:pPr>
                                    <w:pStyle w:val="TableParagraph"/>
                                    <w:spacing w:line="228" w:lineRule="exact"/>
                                    <w:ind w:left="10" w:right="3"/>
                                    <w:rPr>
                                      <w:b/>
                                    </w:rPr>
                                  </w:pPr>
                                  <w:r>
                                    <w:rPr>
                                      <w:b/>
                                    </w:rPr>
                                    <w:t xml:space="preserve">&amp; </w:t>
                                  </w:r>
                                  <w:r>
                                    <w:rPr>
                                      <w:b/>
                                      <w:spacing w:val="-2"/>
                                    </w:rPr>
                                    <w:t>above</w:t>
                                  </w:r>
                                </w:p>
                              </w:tc>
                            </w:tr>
                            <w:tr w:rsidR="005B1271" w14:paraId="1C7498F0" w14:textId="77777777">
                              <w:trPr>
                                <w:trHeight w:val="265"/>
                              </w:trPr>
                              <w:tc>
                                <w:tcPr>
                                  <w:tcW w:w="2664" w:type="dxa"/>
                                </w:tcPr>
                                <w:p w14:paraId="1C7498EB" w14:textId="77777777" w:rsidR="005B1271" w:rsidRDefault="00280F02">
                                  <w:pPr>
                                    <w:pStyle w:val="TableParagraph"/>
                                    <w:spacing w:line="244" w:lineRule="exact"/>
                                    <w:ind w:left="12"/>
                                  </w:pPr>
                                  <w:r>
                                    <w:t>Less</w:t>
                                  </w:r>
                                  <w:r>
                                    <w:rPr>
                                      <w:spacing w:val="-3"/>
                                    </w:rPr>
                                    <w:t xml:space="preserve"> </w:t>
                                  </w:r>
                                  <w:r>
                                    <w:t>than</w:t>
                                  </w:r>
                                  <w:r>
                                    <w:rPr>
                                      <w:spacing w:val="-2"/>
                                    </w:rPr>
                                    <w:t xml:space="preserve"> $10,000</w:t>
                                  </w:r>
                                </w:p>
                              </w:tc>
                              <w:tc>
                                <w:tcPr>
                                  <w:tcW w:w="1750" w:type="dxa"/>
                                </w:tcPr>
                                <w:p w14:paraId="1C7498EC" w14:textId="77777777" w:rsidR="005B1271" w:rsidRDefault="00280F02">
                                  <w:pPr>
                                    <w:pStyle w:val="TableParagraph"/>
                                    <w:spacing w:line="246" w:lineRule="exact"/>
                                    <w:ind w:left="10" w:right="3"/>
                                  </w:pPr>
                                  <w:r>
                                    <w:rPr>
                                      <w:spacing w:val="-4"/>
                                    </w:rPr>
                                    <w:t>$300</w:t>
                                  </w:r>
                                </w:p>
                              </w:tc>
                              <w:tc>
                                <w:tcPr>
                                  <w:tcW w:w="1752" w:type="dxa"/>
                                </w:tcPr>
                                <w:p w14:paraId="1C7498ED" w14:textId="77777777" w:rsidR="005B1271" w:rsidRDefault="00280F02">
                                  <w:pPr>
                                    <w:pStyle w:val="TableParagraph"/>
                                    <w:spacing w:line="245" w:lineRule="exact"/>
                                    <w:ind w:left="10" w:right="1"/>
                                  </w:pPr>
                                  <w:r>
                                    <w:rPr>
                                      <w:spacing w:val="-4"/>
                                    </w:rPr>
                                    <w:t>$300</w:t>
                                  </w:r>
                                </w:p>
                              </w:tc>
                              <w:tc>
                                <w:tcPr>
                                  <w:tcW w:w="1750" w:type="dxa"/>
                                </w:tcPr>
                                <w:p w14:paraId="1C7498EE" w14:textId="77777777" w:rsidR="005B1271" w:rsidRDefault="00280F02">
                                  <w:pPr>
                                    <w:pStyle w:val="TableParagraph"/>
                                    <w:spacing w:line="245" w:lineRule="exact"/>
                                    <w:ind w:left="10" w:right="4"/>
                                  </w:pPr>
                                  <w:r>
                                    <w:rPr>
                                      <w:spacing w:val="-4"/>
                                    </w:rPr>
                                    <w:t>$300</w:t>
                                  </w:r>
                                </w:p>
                              </w:tc>
                              <w:tc>
                                <w:tcPr>
                                  <w:tcW w:w="1752" w:type="dxa"/>
                                </w:tcPr>
                                <w:p w14:paraId="1C7498EF" w14:textId="77777777" w:rsidR="005B1271" w:rsidRDefault="00280F02">
                                  <w:pPr>
                                    <w:pStyle w:val="TableParagraph"/>
                                    <w:spacing w:line="245" w:lineRule="exact"/>
                                    <w:ind w:left="10" w:right="2"/>
                                  </w:pPr>
                                  <w:r>
                                    <w:rPr>
                                      <w:spacing w:val="-4"/>
                                    </w:rPr>
                                    <w:t>$300</w:t>
                                  </w:r>
                                </w:p>
                              </w:tc>
                            </w:tr>
                            <w:tr w:rsidR="005B1271" w14:paraId="1C7498F6" w14:textId="77777777">
                              <w:trPr>
                                <w:trHeight w:val="266"/>
                              </w:trPr>
                              <w:tc>
                                <w:tcPr>
                                  <w:tcW w:w="2664" w:type="dxa"/>
                                </w:tcPr>
                                <w:p w14:paraId="1C7498F1" w14:textId="77777777" w:rsidR="005B1271" w:rsidRDefault="00280F02">
                                  <w:pPr>
                                    <w:pStyle w:val="TableParagraph"/>
                                    <w:spacing w:line="244" w:lineRule="exact"/>
                                    <w:ind w:left="12" w:right="5"/>
                                  </w:pPr>
                                  <w:r>
                                    <w:t>$10,000</w:t>
                                  </w:r>
                                  <w:r>
                                    <w:rPr>
                                      <w:spacing w:val="-3"/>
                                    </w:rPr>
                                    <w:t xml:space="preserve"> </w:t>
                                  </w:r>
                                  <w:r>
                                    <w:t>-</w:t>
                                  </w:r>
                                  <w:r>
                                    <w:rPr>
                                      <w:spacing w:val="-3"/>
                                    </w:rPr>
                                    <w:t xml:space="preserve"> </w:t>
                                  </w:r>
                                  <w:r>
                                    <w:rPr>
                                      <w:spacing w:val="-2"/>
                                    </w:rPr>
                                    <w:t>$25,000</w:t>
                                  </w:r>
                                </w:p>
                              </w:tc>
                              <w:tc>
                                <w:tcPr>
                                  <w:tcW w:w="1750" w:type="dxa"/>
                                </w:tcPr>
                                <w:p w14:paraId="1C7498F2" w14:textId="77777777" w:rsidR="005B1271" w:rsidRDefault="00280F02">
                                  <w:pPr>
                                    <w:pStyle w:val="TableParagraph"/>
                                    <w:spacing w:line="244" w:lineRule="exact"/>
                                    <w:ind w:left="10"/>
                                  </w:pPr>
                                  <w:r>
                                    <w:t>.06</w:t>
                                  </w:r>
                                  <w:r>
                                    <w:rPr>
                                      <w:spacing w:val="-1"/>
                                    </w:rPr>
                                    <w:t xml:space="preserve"> </w:t>
                                  </w:r>
                                  <w:r>
                                    <w:t>x</w:t>
                                  </w:r>
                                  <w:r>
                                    <w:rPr>
                                      <w:spacing w:val="1"/>
                                    </w:rPr>
                                    <w:t xml:space="preserve"> </w:t>
                                  </w:r>
                                  <w:r>
                                    <w:rPr>
                                      <w:spacing w:val="-5"/>
                                    </w:rPr>
                                    <w:t>BLP</w:t>
                                  </w:r>
                                </w:p>
                              </w:tc>
                              <w:tc>
                                <w:tcPr>
                                  <w:tcW w:w="1752" w:type="dxa"/>
                                </w:tcPr>
                                <w:p w14:paraId="1C7498F3" w14:textId="77777777" w:rsidR="005B1271" w:rsidRDefault="00280F02">
                                  <w:pPr>
                                    <w:pStyle w:val="TableParagraph"/>
                                    <w:spacing w:line="246" w:lineRule="exact"/>
                                    <w:ind w:left="10" w:right="1"/>
                                  </w:pPr>
                                  <w:r>
                                    <w:rPr>
                                      <w:spacing w:val="-4"/>
                                    </w:rPr>
                                    <w:t>$300</w:t>
                                  </w:r>
                                </w:p>
                              </w:tc>
                              <w:tc>
                                <w:tcPr>
                                  <w:tcW w:w="1750" w:type="dxa"/>
                                </w:tcPr>
                                <w:p w14:paraId="1C7498F4" w14:textId="77777777" w:rsidR="005B1271" w:rsidRDefault="00280F02">
                                  <w:pPr>
                                    <w:pStyle w:val="TableParagraph"/>
                                    <w:spacing w:line="246" w:lineRule="exact"/>
                                    <w:ind w:left="10" w:right="4"/>
                                  </w:pPr>
                                  <w:r>
                                    <w:rPr>
                                      <w:spacing w:val="-4"/>
                                    </w:rPr>
                                    <w:t>$300</w:t>
                                  </w:r>
                                </w:p>
                              </w:tc>
                              <w:tc>
                                <w:tcPr>
                                  <w:tcW w:w="1752" w:type="dxa"/>
                                </w:tcPr>
                                <w:p w14:paraId="1C7498F5" w14:textId="77777777" w:rsidR="005B1271" w:rsidRDefault="00280F02">
                                  <w:pPr>
                                    <w:pStyle w:val="TableParagraph"/>
                                    <w:spacing w:line="246" w:lineRule="exact"/>
                                    <w:ind w:left="10" w:right="2"/>
                                  </w:pPr>
                                  <w:r>
                                    <w:rPr>
                                      <w:spacing w:val="-4"/>
                                    </w:rPr>
                                    <w:t>$300</w:t>
                                  </w:r>
                                </w:p>
                              </w:tc>
                            </w:tr>
                            <w:tr w:rsidR="005B1271" w14:paraId="1C7498FC" w14:textId="77777777">
                              <w:trPr>
                                <w:trHeight w:val="266"/>
                              </w:trPr>
                              <w:tc>
                                <w:tcPr>
                                  <w:tcW w:w="2664" w:type="dxa"/>
                                </w:tcPr>
                                <w:p w14:paraId="1C7498F7" w14:textId="77777777" w:rsidR="005B1271" w:rsidRDefault="00280F02">
                                  <w:pPr>
                                    <w:pStyle w:val="TableParagraph"/>
                                    <w:spacing w:line="244" w:lineRule="exact"/>
                                    <w:ind w:left="12" w:right="5"/>
                                  </w:pPr>
                                  <w:r>
                                    <w:t>$25,000</w:t>
                                  </w:r>
                                  <w:r>
                                    <w:rPr>
                                      <w:spacing w:val="-3"/>
                                    </w:rPr>
                                    <w:t xml:space="preserve"> </w:t>
                                  </w:r>
                                  <w:r>
                                    <w:t>-</w:t>
                                  </w:r>
                                  <w:r>
                                    <w:rPr>
                                      <w:spacing w:val="-3"/>
                                    </w:rPr>
                                    <w:t xml:space="preserve"> </w:t>
                                  </w:r>
                                  <w:r>
                                    <w:rPr>
                                      <w:spacing w:val="-2"/>
                                    </w:rPr>
                                    <w:t>$50,000</w:t>
                                  </w:r>
                                </w:p>
                              </w:tc>
                              <w:tc>
                                <w:tcPr>
                                  <w:tcW w:w="1750" w:type="dxa"/>
                                </w:tcPr>
                                <w:p w14:paraId="1C7498F8" w14:textId="77777777" w:rsidR="005B1271" w:rsidRDefault="00280F02">
                                  <w:pPr>
                                    <w:pStyle w:val="TableParagraph"/>
                                    <w:spacing w:line="246" w:lineRule="exact"/>
                                    <w:ind w:left="10"/>
                                  </w:pPr>
                                  <w:r>
                                    <w:t>.06</w:t>
                                  </w:r>
                                  <w:r>
                                    <w:rPr>
                                      <w:spacing w:val="-1"/>
                                    </w:rPr>
                                    <w:t xml:space="preserve"> </w:t>
                                  </w:r>
                                  <w:r>
                                    <w:t>x</w:t>
                                  </w:r>
                                  <w:r>
                                    <w:rPr>
                                      <w:spacing w:val="1"/>
                                    </w:rPr>
                                    <w:t xml:space="preserve"> </w:t>
                                  </w:r>
                                  <w:r>
                                    <w:rPr>
                                      <w:spacing w:val="-5"/>
                                    </w:rPr>
                                    <w:t>BLP</w:t>
                                  </w:r>
                                </w:p>
                              </w:tc>
                              <w:tc>
                                <w:tcPr>
                                  <w:tcW w:w="1752" w:type="dxa"/>
                                </w:tcPr>
                                <w:p w14:paraId="1C7498F9" w14:textId="77777777" w:rsidR="005B1271" w:rsidRDefault="00280F02">
                                  <w:pPr>
                                    <w:pStyle w:val="TableParagraph"/>
                                    <w:spacing w:line="244" w:lineRule="exact"/>
                                    <w:ind w:left="10" w:right="2"/>
                                  </w:pPr>
                                  <w:r>
                                    <w:t>.02</w:t>
                                  </w:r>
                                  <w:r>
                                    <w:rPr>
                                      <w:spacing w:val="-1"/>
                                    </w:rPr>
                                    <w:t xml:space="preserve"> </w:t>
                                  </w:r>
                                  <w:r>
                                    <w:t>x</w:t>
                                  </w:r>
                                  <w:r>
                                    <w:rPr>
                                      <w:spacing w:val="1"/>
                                    </w:rPr>
                                    <w:t xml:space="preserve"> </w:t>
                                  </w:r>
                                  <w:r>
                                    <w:rPr>
                                      <w:spacing w:val="-5"/>
                                    </w:rPr>
                                    <w:t>BLP</w:t>
                                  </w:r>
                                </w:p>
                              </w:tc>
                              <w:tc>
                                <w:tcPr>
                                  <w:tcW w:w="1750" w:type="dxa"/>
                                </w:tcPr>
                                <w:p w14:paraId="1C7498FA" w14:textId="77777777" w:rsidR="005B1271" w:rsidRDefault="00280F02">
                                  <w:pPr>
                                    <w:pStyle w:val="TableParagraph"/>
                                    <w:spacing w:line="246" w:lineRule="exact"/>
                                    <w:ind w:left="10" w:right="4"/>
                                  </w:pPr>
                                  <w:r>
                                    <w:rPr>
                                      <w:spacing w:val="-4"/>
                                    </w:rPr>
                                    <w:t>$300</w:t>
                                  </w:r>
                                </w:p>
                              </w:tc>
                              <w:tc>
                                <w:tcPr>
                                  <w:tcW w:w="1752" w:type="dxa"/>
                                </w:tcPr>
                                <w:p w14:paraId="1C7498FB" w14:textId="77777777" w:rsidR="005B1271" w:rsidRDefault="00280F02">
                                  <w:pPr>
                                    <w:pStyle w:val="TableParagraph"/>
                                    <w:spacing w:line="246" w:lineRule="exact"/>
                                    <w:ind w:left="10" w:right="2"/>
                                  </w:pPr>
                                  <w:r>
                                    <w:rPr>
                                      <w:spacing w:val="-4"/>
                                    </w:rPr>
                                    <w:t>$300</w:t>
                                  </w:r>
                                </w:p>
                              </w:tc>
                            </w:tr>
                            <w:tr w:rsidR="005B1271" w14:paraId="1C749902" w14:textId="77777777">
                              <w:trPr>
                                <w:trHeight w:val="265"/>
                              </w:trPr>
                              <w:tc>
                                <w:tcPr>
                                  <w:tcW w:w="2664" w:type="dxa"/>
                                </w:tcPr>
                                <w:p w14:paraId="1C7498FD" w14:textId="77777777" w:rsidR="005B1271" w:rsidRDefault="00280F02">
                                  <w:pPr>
                                    <w:pStyle w:val="TableParagraph"/>
                                    <w:spacing w:line="244" w:lineRule="exact"/>
                                    <w:ind w:left="12"/>
                                  </w:pPr>
                                  <w:r>
                                    <w:t>More</w:t>
                                  </w:r>
                                  <w:r>
                                    <w:rPr>
                                      <w:spacing w:val="-3"/>
                                    </w:rPr>
                                    <w:t xml:space="preserve"> </w:t>
                                  </w:r>
                                  <w:r>
                                    <w:t>than</w:t>
                                  </w:r>
                                  <w:r>
                                    <w:rPr>
                                      <w:spacing w:val="-1"/>
                                    </w:rPr>
                                    <w:t xml:space="preserve"> </w:t>
                                  </w:r>
                                  <w:r>
                                    <w:rPr>
                                      <w:spacing w:val="-2"/>
                                    </w:rPr>
                                    <w:t>$50,000</w:t>
                                  </w:r>
                                </w:p>
                              </w:tc>
                              <w:tc>
                                <w:tcPr>
                                  <w:tcW w:w="1750" w:type="dxa"/>
                                </w:tcPr>
                                <w:p w14:paraId="1C7498FE" w14:textId="77777777" w:rsidR="005B1271" w:rsidRDefault="00280F02">
                                  <w:pPr>
                                    <w:pStyle w:val="TableParagraph"/>
                                    <w:spacing w:line="245" w:lineRule="exact"/>
                                    <w:ind w:left="10"/>
                                  </w:pPr>
                                  <w:r>
                                    <w:t>.06</w:t>
                                  </w:r>
                                  <w:r>
                                    <w:rPr>
                                      <w:spacing w:val="-1"/>
                                    </w:rPr>
                                    <w:t xml:space="preserve"> </w:t>
                                  </w:r>
                                  <w:r>
                                    <w:t>x</w:t>
                                  </w:r>
                                  <w:r>
                                    <w:rPr>
                                      <w:spacing w:val="1"/>
                                    </w:rPr>
                                    <w:t xml:space="preserve"> </w:t>
                                  </w:r>
                                  <w:r>
                                    <w:rPr>
                                      <w:spacing w:val="-5"/>
                                    </w:rPr>
                                    <w:t>BLP</w:t>
                                  </w:r>
                                </w:p>
                              </w:tc>
                              <w:tc>
                                <w:tcPr>
                                  <w:tcW w:w="1752" w:type="dxa"/>
                                </w:tcPr>
                                <w:p w14:paraId="1C7498FF" w14:textId="77777777" w:rsidR="005B1271" w:rsidRDefault="00280F02">
                                  <w:pPr>
                                    <w:pStyle w:val="TableParagraph"/>
                                    <w:spacing w:line="244" w:lineRule="exact"/>
                                    <w:ind w:left="10" w:right="2"/>
                                  </w:pPr>
                                  <w:r>
                                    <w:t>.02</w:t>
                                  </w:r>
                                  <w:r>
                                    <w:rPr>
                                      <w:spacing w:val="-1"/>
                                    </w:rPr>
                                    <w:t xml:space="preserve"> </w:t>
                                  </w:r>
                                  <w:r>
                                    <w:t>x</w:t>
                                  </w:r>
                                  <w:r>
                                    <w:rPr>
                                      <w:spacing w:val="1"/>
                                    </w:rPr>
                                    <w:t xml:space="preserve"> </w:t>
                                  </w:r>
                                  <w:r>
                                    <w:rPr>
                                      <w:spacing w:val="-5"/>
                                    </w:rPr>
                                    <w:t>BLP</w:t>
                                  </w:r>
                                </w:p>
                              </w:tc>
                              <w:tc>
                                <w:tcPr>
                                  <w:tcW w:w="1750" w:type="dxa"/>
                                </w:tcPr>
                                <w:p w14:paraId="1C749900" w14:textId="77777777" w:rsidR="005B1271" w:rsidRDefault="00280F02">
                                  <w:pPr>
                                    <w:pStyle w:val="TableParagraph"/>
                                    <w:spacing w:line="244" w:lineRule="exact"/>
                                    <w:ind w:left="10"/>
                                  </w:pPr>
                                  <w:r>
                                    <w:t>.01</w:t>
                                  </w:r>
                                  <w:r>
                                    <w:rPr>
                                      <w:spacing w:val="-1"/>
                                    </w:rPr>
                                    <w:t xml:space="preserve"> </w:t>
                                  </w:r>
                                  <w:r>
                                    <w:t>x</w:t>
                                  </w:r>
                                  <w:r>
                                    <w:rPr>
                                      <w:spacing w:val="1"/>
                                    </w:rPr>
                                    <w:t xml:space="preserve"> </w:t>
                                  </w:r>
                                  <w:r>
                                    <w:rPr>
                                      <w:spacing w:val="-5"/>
                                    </w:rPr>
                                    <w:t>BLP</w:t>
                                  </w:r>
                                </w:p>
                              </w:tc>
                              <w:tc>
                                <w:tcPr>
                                  <w:tcW w:w="1752" w:type="dxa"/>
                                </w:tcPr>
                                <w:p w14:paraId="1C749901" w14:textId="77777777" w:rsidR="005B1271" w:rsidRDefault="00280F02">
                                  <w:pPr>
                                    <w:pStyle w:val="TableParagraph"/>
                                    <w:spacing w:line="245" w:lineRule="exact"/>
                                    <w:ind w:left="10" w:right="2"/>
                                  </w:pPr>
                                  <w:r>
                                    <w:rPr>
                                      <w:spacing w:val="-4"/>
                                    </w:rPr>
                                    <w:t>$300</w:t>
                                  </w:r>
                                </w:p>
                              </w:tc>
                            </w:tr>
                          </w:tbl>
                          <w:p w14:paraId="1C749903" w14:textId="77777777" w:rsidR="005B1271" w:rsidRDefault="005B1271">
                            <w:pPr>
                              <w:pStyle w:val="BodyText"/>
                            </w:pPr>
                          </w:p>
                        </w:txbxContent>
                      </wps:txbx>
                      <wps:bodyPr wrap="square" lIns="0" tIns="0" rIns="0" bIns="0" rtlCol="0">
                        <a:noAutofit/>
                      </wps:bodyPr>
                    </wps:wsp>
                  </a:graphicData>
                </a:graphic>
              </wp:anchor>
            </w:drawing>
          </mc:Choice>
          <mc:Fallback>
            <w:pict>
              <v:shapetype w14:anchorId="1C7498D2" id="_x0000_t202" coordsize="21600,21600" o:spt="202" path="m,l,21600r21600,l21600,xe">
                <v:stroke joinstyle="miter"/>
                <v:path gradientshapeok="t" o:connecttype="rect"/>
              </v:shapetype>
              <v:shape id="Textbox 3" o:spid="_x0000_s1026" type="#_x0000_t202" style="position:absolute;left:0;text-align:left;margin-left:101.4pt;margin-top:11.85pt;width:489.85pt;height:92.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ptSlwEAABwDAAAOAAAAZHJzL2Uyb0RvYy54bWysUttu2zAMfR+wfxD03tgOelmNOMW2YsOA&#10;YivQ9gMUWYqNWaJGKrHz96NUJxm2t2IvFCVRh+ccanU3uUHsDVIPvpHVopTCeA1t77eNfHn+cvFB&#10;CorKt2oAbxp5MCTv1u/frcZQmyV0MLQGBYN4qsfQyC7GUBcF6c44RQsIxvOlBXQq8ha3RYtqZHQ3&#10;FMuyvC5GwDYgaEPEp/evl3Kd8a01Ov6wlkwUQyOZW8wRc9ykWKxXqt6iCl2vZxrqDSyc6j03PUHd&#10;q6jEDvt/oFyvEQhsXGhwBVjba5M1sJqq/EvNU6eCyVrYHAonm+j/werv+6fwiCJOn2DiAWYRFB5A&#10;/yT2phgD1XNN8pRq4uokdLLo0soSBD9kbw8nP80UhebD6+WyKm+vpNB8V1U3lzdX2fHi/Dwgxa8G&#10;nEhJI5EHlimo/QPFREDVx5KZzSuBRCVOm4lLUrqB9sAqRh5kI+nXTqGRYvjm2ak09WOCx2RzTDAO&#10;nyH/jSTGw8ddBNvnzmfcuTOPIBOav0ua8Z/7XHX+1OvfAAAA//8DAFBLAwQUAAYACAAAACEADp28&#10;H98AAAALAQAADwAAAGRycy9kb3ducmV2LnhtbEyPwU7DMBBE70j8g7VI3KjdINo0jVNVCE5IiDQc&#10;ODrxNrEar0PstuHvcU5wm9WMZt7mu8n27IKjN44kLBcCGFLjtKFWwmf1+pAC80GRVr0jlPCDHnbF&#10;7U2uMu2uVOLlEFoWS8hnSkIXwpBx7psOrfILNyBF7+hGq0I8x5brUV1jue15IsSKW2UoLnRqwOcO&#10;m9PhbCXsv6h8Md/v9Ud5LE1VbQS9rU5S3t9N+y2wgFP4C8OMH9GhiEy1O5P2rJeQiCSihyge18Dm&#10;wDJNnoDVs5WugRc5//9D8QsAAP//AwBQSwECLQAUAAYACAAAACEAtoM4kv4AAADhAQAAEwAAAAAA&#10;AAAAAAAAAAAAAAAAW0NvbnRlbnRfVHlwZXNdLnhtbFBLAQItABQABgAIAAAAIQA4/SH/1gAAAJQB&#10;AAALAAAAAAAAAAAAAAAAAC8BAABfcmVscy8ucmVsc1BLAQItABQABgAIAAAAIQDZiptSlwEAABwD&#10;AAAOAAAAAAAAAAAAAAAAAC4CAABkcnMvZTJvRG9jLnhtbFBLAQItABQABgAIAAAAIQAOnbwf3wAA&#10;AAsBAAAPAAAAAAAAAAAAAAAAAPEDAABkcnMvZG93bnJldi54bWxQSwUGAAAAAAQABADzAAAA/QQA&#10;AAAA&#10;" filled="f" stroked="f">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4"/>
                        <w:gridCol w:w="1750"/>
                        <w:gridCol w:w="1752"/>
                        <w:gridCol w:w="1750"/>
                        <w:gridCol w:w="1752"/>
                      </w:tblGrid>
                      <w:tr w:rsidR="005B1271" w14:paraId="1C7498E3" w14:textId="77777777">
                        <w:trPr>
                          <w:trHeight w:val="239"/>
                        </w:trPr>
                        <w:tc>
                          <w:tcPr>
                            <w:tcW w:w="2664" w:type="dxa"/>
                            <w:vMerge w:val="restart"/>
                          </w:tcPr>
                          <w:p w14:paraId="1C7498E1" w14:textId="77777777" w:rsidR="005B1271" w:rsidRDefault="00280F02">
                            <w:pPr>
                              <w:pStyle w:val="TableParagraph"/>
                              <w:spacing w:before="123" w:line="218" w:lineRule="auto"/>
                              <w:ind w:left="832" w:hanging="265"/>
                              <w:jc w:val="left"/>
                              <w:rPr>
                                <w:b/>
                              </w:rPr>
                            </w:pPr>
                            <w:r>
                              <w:rPr>
                                <w:b/>
                              </w:rPr>
                              <w:t>Basic</w:t>
                            </w:r>
                            <w:r>
                              <w:rPr>
                                <w:b/>
                                <w:spacing w:val="-17"/>
                              </w:rPr>
                              <w:t xml:space="preserve"> </w:t>
                            </w:r>
                            <w:r>
                              <w:rPr>
                                <w:b/>
                              </w:rPr>
                              <w:t xml:space="preserve">Liability </w:t>
                            </w:r>
                            <w:r>
                              <w:rPr>
                                <w:b/>
                                <w:spacing w:val="-2"/>
                              </w:rPr>
                              <w:t>Premium</w:t>
                            </w:r>
                          </w:p>
                        </w:tc>
                        <w:tc>
                          <w:tcPr>
                            <w:tcW w:w="7004" w:type="dxa"/>
                            <w:gridSpan w:val="4"/>
                          </w:tcPr>
                          <w:p w14:paraId="1C7498E2" w14:textId="77777777" w:rsidR="005B1271" w:rsidRDefault="005B1271">
                            <w:pPr>
                              <w:pStyle w:val="TableParagraph"/>
                              <w:jc w:val="left"/>
                              <w:rPr>
                                <w:rFonts w:ascii="Times New Roman"/>
                                <w:sz w:val="16"/>
                              </w:rPr>
                            </w:pPr>
                          </w:p>
                        </w:tc>
                      </w:tr>
                      <w:tr w:rsidR="005B1271" w14:paraId="1C7498EA" w14:textId="77777777">
                        <w:trPr>
                          <w:trHeight w:val="479"/>
                        </w:trPr>
                        <w:tc>
                          <w:tcPr>
                            <w:tcW w:w="2664" w:type="dxa"/>
                            <w:vMerge/>
                            <w:tcBorders>
                              <w:top w:val="nil"/>
                            </w:tcBorders>
                          </w:tcPr>
                          <w:p w14:paraId="1C7498E4" w14:textId="77777777" w:rsidR="005B1271" w:rsidRDefault="005B1271">
                            <w:pPr>
                              <w:rPr>
                                <w:sz w:val="2"/>
                                <w:szCs w:val="2"/>
                              </w:rPr>
                            </w:pPr>
                          </w:p>
                        </w:tc>
                        <w:tc>
                          <w:tcPr>
                            <w:tcW w:w="1750" w:type="dxa"/>
                          </w:tcPr>
                          <w:p w14:paraId="1C7498E5" w14:textId="77777777" w:rsidR="005B1271" w:rsidRDefault="00280F02">
                            <w:pPr>
                              <w:pStyle w:val="TableParagraph"/>
                              <w:spacing w:line="244" w:lineRule="exact"/>
                              <w:ind w:left="10" w:right="2"/>
                              <w:rPr>
                                <w:b/>
                              </w:rPr>
                            </w:pPr>
                            <w:r>
                              <w:rPr>
                                <w:b/>
                                <w:spacing w:val="-2"/>
                              </w:rPr>
                              <w:t>$2,000,000</w:t>
                            </w:r>
                          </w:p>
                        </w:tc>
                        <w:tc>
                          <w:tcPr>
                            <w:tcW w:w="1752" w:type="dxa"/>
                          </w:tcPr>
                          <w:p w14:paraId="1C7498E6" w14:textId="77777777" w:rsidR="005B1271" w:rsidRDefault="00280F02">
                            <w:pPr>
                              <w:pStyle w:val="TableParagraph"/>
                              <w:spacing w:line="244" w:lineRule="exact"/>
                              <w:ind w:left="10"/>
                              <w:rPr>
                                <w:b/>
                              </w:rPr>
                            </w:pPr>
                            <w:r>
                              <w:rPr>
                                <w:b/>
                                <w:spacing w:val="-2"/>
                              </w:rPr>
                              <w:t>$3,000,000</w:t>
                            </w:r>
                          </w:p>
                        </w:tc>
                        <w:tc>
                          <w:tcPr>
                            <w:tcW w:w="1750" w:type="dxa"/>
                          </w:tcPr>
                          <w:p w14:paraId="1C7498E7" w14:textId="77777777" w:rsidR="005B1271" w:rsidRDefault="00280F02">
                            <w:pPr>
                              <w:pStyle w:val="TableParagraph"/>
                              <w:spacing w:line="244" w:lineRule="exact"/>
                              <w:ind w:left="10" w:right="3"/>
                              <w:rPr>
                                <w:b/>
                              </w:rPr>
                            </w:pPr>
                            <w:r>
                              <w:rPr>
                                <w:b/>
                                <w:spacing w:val="-2"/>
                              </w:rPr>
                              <w:t>$4,000,000</w:t>
                            </w:r>
                          </w:p>
                        </w:tc>
                        <w:tc>
                          <w:tcPr>
                            <w:tcW w:w="1752" w:type="dxa"/>
                          </w:tcPr>
                          <w:p w14:paraId="1C7498E8" w14:textId="77777777" w:rsidR="005B1271" w:rsidRDefault="00280F02">
                            <w:pPr>
                              <w:pStyle w:val="TableParagraph"/>
                              <w:spacing w:line="232" w:lineRule="exact"/>
                              <w:ind w:left="10" w:right="1"/>
                              <w:rPr>
                                <w:b/>
                              </w:rPr>
                            </w:pPr>
                            <w:r>
                              <w:rPr>
                                <w:b/>
                                <w:spacing w:val="-2"/>
                              </w:rPr>
                              <w:t>$5,000,000</w:t>
                            </w:r>
                          </w:p>
                          <w:p w14:paraId="1C7498E9" w14:textId="77777777" w:rsidR="005B1271" w:rsidRDefault="00280F02">
                            <w:pPr>
                              <w:pStyle w:val="TableParagraph"/>
                              <w:spacing w:line="228" w:lineRule="exact"/>
                              <w:ind w:left="10" w:right="3"/>
                              <w:rPr>
                                <w:b/>
                              </w:rPr>
                            </w:pPr>
                            <w:r>
                              <w:rPr>
                                <w:b/>
                              </w:rPr>
                              <w:t xml:space="preserve">&amp; </w:t>
                            </w:r>
                            <w:r>
                              <w:rPr>
                                <w:b/>
                                <w:spacing w:val="-2"/>
                              </w:rPr>
                              <w:t>above</w:t>
                            </w:r>
                          </w:p>
                        </w:tc>
                      </w:tr>
                      <w:tr w:rsidR="005B1271" w14:paraId="1C7498F0" w14:textId="77777777">
                        <w:trPr>
                          <w:trHeight w:val="265"/>
                        </w:trPr>
                        <w:tc>
                          <w:tcPr>
                            <w:tcW w:w="2664" w:type="dxa"/>
                          </w:tcPr>
                          <w:p w14:paraId="1C7498EB" w14:textId="77777777" w:rsidR="005B1271" w:rsidRDefault="00280F02">
                            <w:pPr>
                              <w:pStyle w:val="TableParagraph"/>
                              <w:spacing w:line="244" w:lineRule="exact"/>
                              <w:ind w:left="12"/>
                            </w:pPr>
                            <w:r>
                              <w:t>Less</w:t>
                            </w:r>
                            <w:r>
                              <w:rPr>
                                <w:spacing w:val="-3"/>
                              </w:rPr>
                              <w:t xml:space="preserve"> </w:t>
                            </w:r>
                            <w:r>
                              <w:t>than</w:t>
                            </w:r>
                            <w:r>
                              <w:rPr>
                                <w:spacing w:val="-2"/>
                              </w:rPr>
                              <w:t xml:space="preserve"> $10,000</w:t>
                            </w:r>
                          </w:p>
                        </w:tc>
                        <w:tc>
                          <w:tcPr>
                            <w:tcW w:w="1750" w:type="dxa"/>
                          </w:tcPr>
                          <w:p w14:paraId="1C7498EC" w14:textId="77777777" w:rsidR="005B1271" w:rsidRDefault="00280F02">
                            <w:pPr>
                              <w:pStyle w:val="TableParagraph"/>
                              <w:spacing w:line="246" w:lineRule="exact"/>
                              <w:ind w:left="10" w:right="3"/>
                            </w:pPr>
                            <w:r>
                              <w:rPr>
                                <w:spacing w:val="-4"/>
                              </w:rPr>
                              <w:t>$300</w:t>
                            </w:r>
                          </w:p>
                        </w:tc>
                        <w:tc>
                          <w:tcPr>
                            <w:tcW w:w="1752" w:type="dxa"/>
                          </w:tcPr>
                          <w:p w14:paraId="1C7498ED" w14:textId="77777777" w:rsidR="005B1271" w:rsidRDefault="00280F02">
                            <w:pPr>
                              <w:pStyle w:val="TableParagraph"/>
                              <w:spacing w:line="245" w:lineRule="exact"/>
                              <w:ind w:left="10" w:right="1"/>
                            </w:pPr>
                            <w:r>
                              <w:rPr>
                                <w:spacing w:val="-4"/>
                              </w:rPr>
                              <w:t>$300</w:t>
                            </w:r>
                          </w:p>
                        </w:tc>
                        <w:tc>
                          <w:tcPr>
                            <w:tcW w:w="1750" w:type="dxa"/>
                          </w:tcPr>
                          <w:p w14:paraId="1C7498EE" w14:textId="77777777" w:rsidR="005B1271" w:rsidRDefault="00280F02">
                            <w:pPr>
                              <w:pStyle w:val="TableParagraph"/>
                              <w:spacing w:line="245" w:lineRule="exact"/>
                              <w:ind w:left="10" w:right="4"/>
                            </w:pPr>
                            <w:r>
                              <w:rPr>
                                <w:spacing w:val="-4"/>
                              </w:rPr>
                              <w:t>$300</w:t>
                            </w:r>
                          </w:p>
                        </w:tc>
                        <w:tc>
                          <w:tcPr>
                            <w:tcW w:w="1752" w:type="dxa"/>
                          </w:tcPr>
                          <w:p w14:paraId="1C7498EF" w14:textId="77777777" w:rsidR="005B1271" w:rsidRDefault="00280F02">
                            <w:pPr>
                              <w:pStyle w:val="TableParagraph"/>
                              <w:spacing w:line="245" w:lineRule="exact"/>
                              <w:ind w:left="10" w:right="2"/>
                            </w:pPr>
                            <w:r>
                              <w:rPr>
                                <w:spacing w:val="-4"/>
                              </w:rPr>
                              <w:t>$300</w:t>
                            </w:r>
                          </w:p>
                        </w:tc>
                      </w:tr>
                      <w:tr w:rsidR="005B1271" w14:paraId="1C7498F6" w14:textId="77777777">
                        <w:trPr>
                          <w:trHeight w:val="266"/>
                        </w:trPr>
                        <w:tc>
                          <w:tcPr>
                            <w:tcW w:w="2664" w:type="dxa"/>
                          </w:tcPr>
                          <w:p w14:paraId="1C7498F1" w14:textId="77777777" w:rsidR="005B1271" w:rsidRDefault="00280F02">
                            <w:pPr>
                              <w:pStyle w:val="TableParagraph"/>
                              <w:spacing w:line="244" w:lineRule="exact"/>
                              <w:ind w:left="12" w:right="5"/>
                            </w:pPr>
                            <w:r>
                              <w:t>$10,000</w:t>
                            </w:r>
                            <w:r>
                              <w:rPr>
                                <w:spacing w:val="-3"/>
                              </w:rPr>
                              <w:t xml:space="preserve"> </w:t>
                            </w:r>
                            <w:r>
                              <w:t>-</w:t>
                            </w:r>
                            <w:r>
                              <w:rPr>
                                <w:spacing w:val="-3"/>
                              </w:rPr>
                              <w:t xml:space="preserve"> </w:t>
                            </w:r>
                            <w:r>
                              <w:rPr>
                                <w:spacing w:val="-2"/>
                              </w:rPr>
                              <w:t>$25,000</w:t>
                            </w:r>
                          </w:p>
                        </w:tc>
                        <w:tc>
                          <w:tcPr>
                            <w:tcW w:w="1750" w:type="dxa"/>
                          </w:tcPr>
                          <w:p w14:paraId="1C7498F2" w14:textId="77777777" w:rsidR="005B1271" w:rsidRDefault="00280F02">
                            <w:pPr>
                              <w:pStyle w:val="TableParagraph"/>
                              <w:spacing w:line="244" w:lineRule="exact"/>
                              <w:ind w:left="10"/>
                            </w:pPr>
                            <w:r>
                              <w:t>.06</w:t>
                            </w:r>
                            <w:r>
                              <w:rPr>
                                <w:spacing w:val="-1"/>
                              </w:rPr>
                              <w:t xml:space="preserve"> </w:t>
                            </w:r>
                            <w:r>
                              <w:t>x</w:t>
                            </w:r>
                            <w:r>
                              <w:rPr>
                                <w:spacing w:val="1"/>
                              </w:rPr>
                              <w:t xml:space="preserve"> </w:t>
                            </w:r>
                            <w:r>
                              <w:rPr>
                                <w:spacing w:val="-5"/>
                              </w:rPr>
                              <w:t>BLP</w:t>
                            </w:r>
                          </w:p>
                        </w:tc>
                        <w:tc>
                          <w:tcPr>
                            <w:tcW w:w="1752" w:type="dxa"/>
                          </w:tcPr>
                          <w:p w14:paraId="1C7498F3" w14:textId="77777777" w:rsidR="005B1271" w:rsidRDefault="00280F02">
                            <w:pPr>
                              <w:pStyle w:val="TableParagraph"/>
                              <w:spacing w:line="246" w:lineRule="exact"/>
                              <w:ind w:left="10" w:right="1"/>
                            </w:pPr>
                            <w:r>
                              <w:rPr>
                                <w:spacing w:val="-4"/>
                              </w:rPr>
                              <w:t>$300</w:t>
                            </w:r>
                          </w:p>
                        </w:tc>
                        <w:tc>
                          <w:tcPr>
                            <w:tcW w:w="1750" w:type="dxa"/>
                          </w:tcPr>
                          <w:p w14:paraId="1C7498F4" w14:textId="77777777" w:rsidR="005B1271" w:rsidRDefault="00280F02">
                            <w:pPr>
                              <w:pStyle w:val="TableParagraph"/>
                              <w:spacing w:line="246" w:lineRule="exact"/>
                              <w:ind w:left="10" w:right="4"/>
                            </w:pPr>
                            <w:r>
                              <w:rPr>
                                <w:spacing w:val="-4"/>
                              </w:rPr>
                              <w:t>$300</w:t>
                            </w:r>
                          </w:p>
                        </w:tc>
                        <w:tc>
                          <w:tcPr>
                            <w:tcW w:w="1752" w:type="dxa"/>
                          </w:tcPr>
                          <w:p w14:paraId="1C7498F5" w14:textId="77777777" w:rsidR="005B1271" w:rsidRDefault="00280F02">
                            <w:pPr>
                              <w:pStyle w:val="TableParagraph"/>
                              <w:spacing w:line="246" w:lineRule="exact"/>
                              <w:ind w:left="10" w:right="2"/>
                            </w:pPr>
                            <w:r>
                              <w:rPr>
                                <w:spacing w:val="-4"/>
                              </w:rPr>
                              <w:t>$300</w:t>
                            </w:r>
                          </w:p>
                        </w:tc>
                      </w:tr>
                      <w:tr w:rsidR="005B1271" w14:paraId="1C7498FC" w14:textId="77777777">
                        <w:trPr>
                          <w:trHeight w:val="266"/>
                        </w:trPr>
                        <w:tc>
                          <w:tcPr>
                            <w:tcW w:w="2664" w:type="dxa"/>
                          </w:tcPr>
                          <w:p w14:paraId="1C7498F7" w14:textId="77777777" w:rsidR="005B1271" w:rsidRDefault="00280F02">
                            <w:pPr>
                              <w:pStyle w:val="TableParagraph"/>
                              <w:spacing w:line="244" w:lineRule="exact"/>
                              <w:ind w:left="12" w:right="5"/>
                            </w:pPr>
                            <w:r>
                              <w:t>$25,000</w:t>
                            </w:r>
                            <w:r>
                              <w:rPr>
                                <w:spacing w:val="-3"/>
                              </w:rPr>
                              <w:t xml:space="preserve"> </w:t>
                            </w:r>
                            <w:r>
                              <w:t>-</w:t>
                            </w:r>
                            <w:r>
                              <w:rPr>
                                <w:spacing w:val="-3"/>
                              </w:rPr>
                              <w:t xml:space="preserve"> </w:t>
                            </w:r>
                            <w:r>
                              <w:rPr>
                                <w:spacing w:val="-2"/>
                              </w:rPr>
                              <w:t>$50,000</w:t>
                            </w:r>
                          </w:p>
                        </w:tc>
                        <w:tc>
                          <w:tcPr>
                            <w:tcW w:w="1750" w:type="dxa"/>
                          </w:tcPr>
                          <w:p w14:paraId="1C7498F8" w14:textId="77777777" w:rsidR="005B1271" w:rsidRDefault="00280F02">
                            <w:pPr>
                              <w:pStyle w:val="TableParagraph"/>
                              <w:spacing w:line="246" w:lineRule="exact"/>
                              <w:ind w:left="10"/>
                            </w:pPr>
                            <w:r>
                              <w:t>.06</w:t>
                            </w:r>
                            <w:r>
                              <w:rPr>
                                <w:spacing w:val="-1"/>
                              </w:rPr>
                              <w:t xml:space="preserve"> </w:t>
                            </w:r>
                            <w:r>
                              <w:t>x</w:t>
                            </w:r>
                            <w:r>
                              <w:rPr>
                                <w:spacing w:val="1"/>
                              </w:rPr>
                              <w:t xml:space="preserve"> </w:t>
                            </w:r>
                            <w:r>
                              <w:rPr>
                                <w:spacing w:val="-5"/>
                              </w:rPr>
                              <w:t>BLP</w:t>
                            </w:r>
                          </w:p>
                        </w:tc>
                        <w:tc>
                          <w:tcPr>
                            <w:tcW w:w="1752" w:type="dxa"/>
                          </w:tcPr>
                          <w:p w14:paraId="1C7498F9" w14:textId="77777777" w:rsidR="005B1271" w:rsidRDefault="00280F02">
                            <w:pPr>
                              <w:pStyle w:val="TableParagraph"/>
                              <w:spacing w:line="244" w:lineRule="exact"/>
                              <w:ind w:left="10" w:right="2"/>
                            </w:pPr>
                            <w:r>
                              <w:t>.02</w:t>
                            </w:r>
                            <w:r>
                              <w:rPr>
                                <w:spacing w:val="-1"/>
                              </w:rPr>
                              <w:t xml:space="preserve"> </w:t>
                            </w:r>
                            <w:r>
                              <w:t>x</w:t>
                            </w:r>
                            <w:r>
                              <w:rPr>
                                <w:spacing w:val="1"/>
                              </w:rPr>
                              <w:t xml:space="preserve"> </w:t>
                            </w:r>
                            <w:r>
                              <w:rPr>
                                <w:spacing w:val="-5"/>
                              </w:rPr>
                              <w:t>BLP</w:t>
                            </w:r>
                          </w:p>
                        </w:tc>
                        <w:tc>
                          <w:tcPr>
                            <w:tcW w:w="1750" w:type="dxa"/>
                          </w:tcPr>
                          <w:p w14:paraId="1C7498FA" w14:textId="77777777" w:rsidR="005B1271" w:rsidRDefault="00280F02">
                            <w:pPr>
                              <w:pStyle w:val="TableParagraph"/>
                              <w:spacing w:line="246" w:lineRule="exact"/>
                              <w:ind w:left="10" w:right="4"/>
                            </w:pPr>
                            <w:r>
                              <w:rPr>
                                <w:spacing w:val="-4"/>
                              </w:rPr>
                              <w:t>$300</w:t>
                            </w:r>
                          </w:p>
                        </w:tc>
                        <w:tc>
                          <w:tcPr>
                            <w:tcW w:w="1752" w:type="dxa"/>
                          </w:tcPr>
                          <w:p w14:paraId="1C7498FB" w14:textId="77777777" w:rsidR="005B1271" w:rsidRDefault="00280F02">
                            <w:pPr>
                              <w:pStyle w:val="TableParagraph"/>
                              <w:spacing w:line="246" w:lineRule="exact"/>
                              <w:ind w:left="10" w:right="2"/>
                            </w:pPr>
                            <w:r>
                              <w:rPr>
                                <w:spacing w:val="-4"/>
                              </w:rPr>
                              <w:t>$300</w:t>
                            </w:r>
                          </w:p>
                        </w:tc>
                      </w:tr>
                      <w:tr w:rsidR="005B1271" w14:paraId="1C749902" w14:textId="77777777">
                        <w:trPr>
                          <w:trHeight w:val="265"/>
                        </w:trPr>
                        <w:tc>
                          <w:tcPr>
                            <w:tcW w:w="2664" w:type="dxa"/>
                          </w:tcPr>
                          <w:p w14:paraId="1C7498FD" w14:textId="77777777" w:rsidR="005B1271" w:rsidRDefault="00280F02">
                            <w:pPr>
                              <w:pStyle w:val="TableParagraph"/>
                              <w:spacing w:line="244" w:lineRule="exact"/>
                              <w:ind w:left="12"/>
                            </w:pPr>
                            <w:r>
                              <w:t>More</w:t>
                            </w:r>
                            <w:r>
                              <w:rPr>
                                <w:spacing w:val="-3"/>
                              </w:rPr>
                              <w:t xml:space="preserve"> </w:t>
                            </w:r>
                            <w:r>
                              <w:t>than</w:t>
                            </w:r>
                            <w:r>
                              <w:rPr>
                                <w:spacing w:val="-1"/>
                              </w:rPr>
                              <w:t xml:space="preserve"> </w:t>
                            </w:r>
                            <w:r>
                              <w:rPr>
                                <w:spacing w:val="-2"/>
                              </w:rPr>
                              <w:t>$50,000</w:t>
                            </w:r>
                          </w:p>
                        </w:tc>
                        <w:tc>
                          <w:tcPr>
                            <w:tcW w:w="1750" w:type="dxa"/>
                          </w:tcPr>
                          <w:p w14:paraId="1C7498FE" w14:textId="77777777" w:rsidR="005B1271" w:rsidRDefault="00280F02">
                            <w:pPr>
                              <w:pStyle w:val="TableParagraph"/>
                              <w:spacing w:line="245" w:lineRule="exact"/>
                              <w:ind w:left="10"/>
                            </w:pPr>
                            <w:r>
                              <w:t>.06</w:t>
                            </w:r>
                            <w:r>
                              <w:rPr>
                                <w:spacing w:val="-1"/>
                              </w:rPr>
                              <w:t xml:space="preserve"> </w:t>
                            </w:r>
                            <w:r>
                              <w:t>x</w:t>
                            </w:r>
                            <w:r>
                              <w:rPr>
                                <w:spacing w:val="1"/>
                              </w:rPr>
                              <w:t xml:space="preserve"> </w:t>
                            </w:r>
                            <w:r>
                              <w:rPr>
                                <w:spacing w:val="-5"/>
                              </w:rPr>
                              <w:t>BLP</w:t>
                            </w:r>
                          </w:p>
                        </w:tc>
                        <w:tc>
                          <w:tcPr>
                            <w:tcW w:w="1752" w:type="dxa"/>
                          </w:tcPr>
                          <w:p w14:paraId="1C7498FF" w14:textId="77777777" w:rsidR="005B1271" w:rsidRDefault="00280F02">
                            <w:pPr>
                              <w:pStyle w:val="TableParagraph"/>
                              <w:spacing w:line="244" w:lineRule="exact"/>
                              <w:ind w:left="10" w:right="2"/>
                            </w:pPr>
                            <w:r>
                              <w:t>.02</w:t>
                            </w:r>
                            <w:r>
                              <w:rPr>
                                <w:spacing w:val="-1"/>
                              </w:rPr>
                              <w:t xml:space="preserve"> </w:t>
                            </w:r>
                            <w:r>
                              <w:t>x</w:t>
                            </w:r>
                            <w:r>
                              <w:rPr>
                                <w:spacing w:val="1"/>
                              </w:rPr>
                              <w:t xml:space="preserve"> </w:t>
                            </w:r>
                            <w:r>
                              <w:rPr>
                                <w:spacing w:val="-5"/>
                              </w:rPr>
                              <w:t>BLP</w:t>
                            </w:r>
                          </w:p>
                        </w:tc>
                        <w:tc>
                          <w:tcPr>
                            <w:tcW w:w="1750" w:type="dxa"/>
                          </w:tcPr>
                          <w:p w14:paraId="1C749900" w14:textId="77777777" w:rsidR="005B1271" w:rsidRDefault="00280F02">
                            <w:pPr>
                              <w:pStyle w:val="TableParagraph"/>
                              <w:spacing w:line="244" w:lineRule="exact"/>
                              <w:ind w:left="10"/>
                            </w:pPr>
                            <w:r>
                              <w:t>.01</w:t>
                            </w:r>
                            <w:r>
                              <w:rPr>
                                <w:spacing w:val="-1"/>
                              </w:rPr>
                              <w:t xml:space="preserve"> </w:t>
                            </w:r>
                            <w:r>
                              <w:t>x</w:t>
                            </w:r>
                            <w:r>
                              <w:rPr>
                                <w:spacing w:val="1"/>
                              </w:rPr>
                              <w:t xml:space="preserve"> </w:t>
                            </w:r>
                            <w:r>
                              <w:rPr>
                                <w:spacing w:val="-5"/>
                              </w:rPr>
                              <w:t>BLP</w:t>
                            </w:r>
                          </w:p>
                        </w:tc>
                        <w:tc>
                          <w:tcPr>
                            <w:tcW w:w="1752" w:type="dxa"/>
                          </w:tcPr>
                          <w:p w14:paraId="1C749901" w14:textId="77777777" w:rsidR="005B1271" w:rsidRDefault="00280F02">
                            <w:pPr>
                              <w:pStyle w:val="TableParagraph"/>
                              <w:spacing w:line="245" w:lineRule="exact"/>
                              <w:ind w:left="10" w:right="2"/>
                            </w:pPr>
                            <w:r>
                              <w:rPr>
                                <w:spacing w:val="-4"/>
                              </w:rPr>
                              <w:t>$300</w:t>
                            </w:r>
                          </w:p>
                        </w:tc>
                      </w:tr>
                    </w:tbl>
                    <w:p w14:paraId="1C749903" w14:textId="77777777" w:rsidR="005B1271" w:rsidRDefault="005B1271">
                      <w:pPr>
                        <w:pStyle w:val="BodyText"/>
                      </w:pPr>
                    </w:p>
                  </w:txbxContent>
                </v:textbox>
                <w10:wrap anchorx="page"/>
              </v:shape>
            </w:pict>
          </mc:Fallback>
        </mc:AlternateContent>
      </w:r>
      <w:bookmarkStart w:id="15" w:name="Layer_Premium"/>
      <w:bookmarkEnd w:id="15"/>
      <w:r>
        <w:rPr>
          <w:b/>
        </w:rPr>
        <w:t>Layer</w:t>
      </w:r>
      <w:r>
        <w:rPr>
          <w:b/>
          <w:spacing w:val="-5"/>
        </w:rPr>
        <w:t xml:space="preserve"> </w:t>
      </w:r>
      <w:r>
        <w:rPr>
          <w:b/>
          <w:spacing w:val="-2"/>
        </w:rPr>
        <w:t>Premium</w:t>
      </w:r>
    </w:p>
    <w:p w14:paraId="1C749487" w14:textId="77777777" w:rsidR="005B1271" w:rsidRDefault="005B1271">
      <w:pPr>
        <w:pStyle w:val="BodyText"/>
        <w:rPr>
          <w:b/>
        </w:rPr>
      </w:pPr>
    </w:p>
    <w:p w14:paraId="1C749488" w14:textId="77777777" w:rsidR="005B1271" w:rsidRDefault="005B1271">
      <w:pPr>
        <w:pStyle w:val="BodyText"/>
        <w:rPr>
          <w:b/>
        </w:rPr>
      </w:pPr>
    </w:p>
    <w:p w14:paraId="1C749489" w14:textId="77777777" w:rsidR="005B1271" w:rsidRDefault="005B1271">
      <w:pPr>
        <w:pStyle w:val="BodyText"/>
        <w:rPr>
          <w:b/>
        </w:rPr>
      </w:pPr>
    </w:p>
    <w:p w14:paraId="1C74948A" w14:textId="77777777" w:rsidR="005B1271" w:rsidRDefault="005B1271">
      <w:pPr>
        <w:pStyle w:val="BodyText"/>
        <w:rPr>
          <w:b/>
        </w:rPr>
      </w:pPr>
    </w:p>
    <w:p w14:paraId="1C74948B" w14:textId="77777777" w:rsidR="005B1271" w:rsidRDefault="005B1271">
      <w:pPr>
        <w:pStyle w:val="BodyText"/>
        <w:rPr>
          <w:b/>
        </w:rPr>
      </w:pPr>
    </w:p>
    <w:p w14:paraId="1C74948C" w14:textId="77777777" w:rsidR="005B1271" w:rsidRDefault="005B1271">
      <w:pPr>
        <w:pStyle w:val="BodyText"/>
        <w:spacing w:before="251"/>
        <w:rPr>
          <w:b/>
        </w:rPr>
      </w:pPr>
    </w:p>
    <w:p w14:paraId="1C74948D" w14:textId="77777777" w:rsidR="005B1271" w:rsidRDefault="00280F02">
      <w:pPr>
        <w:ind w:left="1023"/>
        <w:rPr>
          <w:b/>
        </w:rPr>
      </w:pPr>
      <w:r>
        <w:rPr>
          <w:b/>
        </w:rPr>
        <w:t>No</w:t>
      </w:r>
      <w:r>
        <w:rPr>
          <w:b/>
          <w:spacing w:val="-7"/>
        </w:rPr>
        <w:t xml:space="preserve"> </w:t>
      </w:r>
      <w:r>
        <w:rPr>
          <w:b/>
        </w:rPr>
        <w:t>further</w:t>
      </w:r>
      <w:r>
        <w:rPr>
          <w:b/>
          <w:spacing w:val="-7"/>
        </w:rPr>
        <w:t xml:space="preserve"> </w:t>
      </w:r>
      <w:r>
        <w:rPr>
          <w:b/>
        </w:rPr>
        <w:t>premium</w:t>
      </w:r>
      <w:r>
        <w:rPr>
          <w:b/>
          <w:spacing w:val="-6"/>
        </w:rPr>
        <w:t xml:space="preserve"> </w:t>
      </w:r>
      <w:r>
        <w:rPr>
          <w:b/>
        </w:rPr>
        <w:t>modification</w:t>
      </w:r>
      <w:r>
        <w:rPr>
          <w:b/>
          <w:spacing w:val="-5"/>
        </w:rPr>
        <w:t xml:space="preserve"> </w:t>
      </w:r>
      <w:r>
        <w:rPr>
          <w:b/>
        </w:rPr>
        <w:t>is</w:t>
      </w:r>
      <w:r>
        <w:rPr>
          <w:b/>
          <w:spacing w:val="-5"/>
        </w:rPr>
        <w:t xml:space="preserve"> </w:t>
      </w:r>
      <w:r>
        <w:rPr>
          <w:b/>
        </w:rPr>
        <w:t>applied</w:t>
      </w:r>
      <w:r>
        <w:rPr>
          <w:b/>
          <w:spacing w:val="-5"/>
        </w:rPr>
        <w:t xml:space="preserve"> </w:t>
      </w:r>
      <w:r>
        <w:rPr>
          <w:b/>
        </w:rPr>
        <w:t>to</w:t>
      </w:r>
      <w:r>
        <w:rPr>
          <w:b/>
          <w:spacing w:val="-4"/>
        </w:rPr>
        <w:t xml:space="preserve"> </w:t>
      </w:r>
      <w:r>
        <w:rPr>
          <w:b/>
        </w:rPr>
        <w:t>the</w:t>
      </w:r>
      <w:r>
        <w:rPr>
          <w:b/>
          <w:spacing w:val="-4"/>
        </w:rPr>
        <w:t xml:space="preserve"> </w:t>
      </w:r>
      <w:r>
        <w:rPr>
          <w:b/>
        </w:rPr>
        <w:t>premium</w:t>
      </w:r>
      <w:r>
        <w:rPr>
          <w:b/>
          <w:spacing w:val="-4"/>
        </w:rPr>
        <w:t xml:space="preserve"> </w:t>
      </w:r>
      <w:r>
        <w:rPr>
          <w:b/>
          <w:spacing w:val="-2"/>
        </w:rPr>
        <w:t>generated.</w:t>
      </w:r>
    </w:p>
    <w:p w14:paraId="1C74948E" w14:textId="77777777" w:rsidR="005B1271" w:rsidRDefault="00280F02">
      <w:pPr>
        <w:pStyle w:val="Heading5"/>
        <w:numPr>
          <w:ilvl w:val="0"/>
          <w:numId w:val="9"/>
        </w:numPr>
        <w:tabs>
          <w:tab w:val="left" w:pos="592"/>
        </w:tabs>
        <w:spacing w:before="217" w:line="240" w:lineRule="auto"/>
        <w:ind w:hanging="432"/>
      </w:pPr>
      <w:r>
        <w:t>PERSONAL</w:t>
      </w:r>
      <w:r>
        <w:rPr>
          <w:spacing w:val="-9"/>
        </w:rPr>
        <w:t xml:space="preserve"> </w:t>
      </w:r>
      <w:r>
        <w:t>INJURY</w:t>
      </w:r>
      <w:r>
        <w:rPr>
          <w:spacing w:val="-5"/>
        </w:rPr>
        <w:t xml:space="preserve"> </w:t>
      </w:r>
      <w:r>
        <w:t>AND</w:t>
      </w:r>
      <w:r>
        <w:rPr>
          <w:spacing w:val="-5"/>
        </w:rPr>
        <w:t xml:space="preserve"> </w:t>
      </w:r>
      <w:r>
        <w:t>ADVERTISING</w:t>
      </w:r>
      <w:r>
        <w:rPr>
          <w:spacing w:val="-7"/>
        </w:rPr>
        <w:t xml:space="preserve"> </w:t>
      </w:r>
      <w:r>
        <w:rPr>
          <w:spacing w:val="-2"/>
        </w:rPr>
        <w:t>INJURY</w:t>
      </w:r>
    </w:p>
    <w:p w14:paraId="1C74948F" w14:textId="77777777" w:rsidR="005B1271" w:rsidRDefault="00280F02">
      <w:pPr>
        <w:pStyle w:val="BodyText"/>
        <w:spacing w:before="237" w:line="218" w:lineRule="auto"/>
        <w:ind w:left="592" w:right="732"/>
        <w:jc w:val="both"/>
      </w:pPr>
      <w:r>
        <w:t>Coverage</w:t>
      </w:r>
      <w:r>
        <w:rPr>
          <w:spacing w:val="-5"/>
        </w:rPr>
        <w:t xml:space="preserve"> </w:t>
      </w:r>
      <w:r>
        <w:t>for</w:t>
      </w:r>
      <w:r>
        <w:rPr>
          <w:spacing w:val="-4"/>
        </w:rPr>
        <w:t xml:space="preserve"> </w:t>
      </w:r>
      <w:r>
        <w:t>personal</w:t>
      </w:r>
      <w:r>
        <w:rPr>
          <w:spacing w:val="-7"/>
        </w:rPr>
        <w:t xml:space="preserve"> </w:t>
      </w:r>
      <w:r>
        <w:t>injury</w:t>
      </w:r>
      <w:r>
        <w:rPr>
          <w:spacing w:val="-4"/>
        </w:rPr>
        <w:t xml:space="preserve"> </w:t>
      </w:r>
      <w:r>
        <w:t>and</w:t>
      </w:r>
      <w:r>
        <w:rPr>
          <w:spacing w:val="-4"/>
        </w:rPr>
        <w:t xml:space="preserve"> </w:t>
      </w:r>
      <w:r>
        <w:t>advertising</w:t>
      </w:r>
      <w:r>
        <w:rPr>
          <w:spacing w:val="-6"/>
        </w:rPr>
        <w:t xml:space="preserve"> </w:t>
      </w:r>
      <w:r>
        <w:t>injury</w:t>
      </w:r>
      <w:r>
        <w:rPr>
          <w:spacing w:val="-4"/>
        </w:rPr>
        <w:t xml:space="preserve"> </w:t>
      </w:r>
      <w:r>
        <w:t>is</w:t>
      </w:r>
      <w:r>
        <w:rPr>
          <w:spacing w:val="-7"/>
        </w:rPr>
        <w:t xml:space="preserve"> </w:t>
      </w:r>
      <w:r>
        <w:t>provided</w:t>
      </w:r>
      <w:r>
        <w:rPr>
          <w:spacing w:val="-4"/>
        </w:rPr>
        <w:t xml:space="preserve"> </w:t>
      </w:r>
      <w:r>
        <w:t>with</w:t>
      </w:r>
      <w:r>
        <w:rPr>
          <w:spacing w:val="-7"/>
        </w:rPr>
        <w:t xml:space="preserve"> </w:t>
      </w:r>
      <w:r>
        <w:t>a</w:t>
      </w:r>
      <w:r>
        <w:rPr>
          <w:spacing w:val="-5"/>
        </w:rPr>
        <w:t xml:space="preserve"> </w:t>
      </w:r>
      <w:r>
        <w:t>separate</w:t>
      </w:r>
      <w:r>
        <w:rPr>
          <w:spacing w:val="-5"/>
        </w:rPr>
        <w:t xml:space="preserve"> </w:t>
      </w:r>
      <w:r>
        <w:t>limit</w:t>
      </w:r>
      <w:r>
        <w:rPr>
          <w:spacing w:val="-6"/>
        </w:rPr>
        <w:t xml:space="preserve"> </w:t>
      </w:r>
      <w:r>
        <w:t>of</w:t>
      </w:r>
      <w:r>
        <w:rPr>
          <w:spacing w:val="-5"/>
        </w:rPr>
        <w:t xml:space="preserve"> </w:t>
      </w:r>
      <w:r>
        <w:t>liability</w:t>
      </w:r>
      <w:r>
        <w:rPr>
          <w:spacing w:val="-4"/>
        </w:rPr>
        <w:t xml:space="preserve"> </w:t>
      </w:r>
      <w:r>
        <w:t xml:space="preserve">equal to the BODILY INJURY AND PROPERTY DAMAGE limit and is included at no additional premium </w:t>
      </w:r>
      <w:r>
        <w:rPr>
          <w:spacing w:val="-2"/>
        </w:rPr>
        <w:t>charge.</w:t>
      </w:r>
    </w:p>
    <w:p w14:paraId="1C749490" w14:textId="77777777" w:rsidR="005B1271" w:rsidRDefault="00280F02">
      <w:pPr>
        <w:pStyle w:val="Heading5"/>
        <w:numPr>
          <w:ilvl w:val="0"/>
          <w:numId w:val="9"/>
        </w:numPr>
        <w:tabs>
          <w:tab w:val="left" w:pos="592"/>
        </w:tabs>
        <w:spacing w:before="220" w:line="240" w:lineRule="auto"/>
        <w:ind w:hanging="432"/>
      </w:pPr>
      <w:r>
        <w:t>GARAGE</w:t>
      </w:r>
      <w:r>
        <w:rPr>
          <w:spacing w:val="-4"/>
        </w:rPr>
        <w:t xml:space="preserve"> </w:t>
      </w:r>
      <w:r>
        <w:t>AND</w:t>
      </w:r>
      <w:r>
        <w:rPr>
          <w:spacing w:val="-6"/>
        </w:rPr>
        <w:t xml:space="preserve"> </w:t>
      </w:r>
      <w:r>
        <w:t>PARKING</w:t>
      </w:r>
      <w:r>
        <w:rPr>
          <w:spacing w:val="-3"/>
        </w:rPr>
        <w:t xml:space="preserve"> </w:t>
      </w:r>
      <w:r>
        <w:t>AREA</w:t>
      </w:r>
      <w:r>
        <w:rPr>
          <w:spacing w:val="-6"/>
        </w:rPr>
        <w:t xml:space="preserve"> </w:t>
      </w:r>
      <w:r>
        <w:t>LEGAL</w:t>
      </w:r>
      <w:r>
        <w:rPr>
          <w:spacing w:val="-5"/>
        </w:rPr>
        <w:t xml:space="preserve"> </w:t>
      </w:r>
      <w:r>
        <w:rPr>
          <w:spacing w:val="-2"/>
        </w:rPr>
        <w:t>LIABILITY</w:t>
      </w:r>
    </w:p>
    <w:p w14:paraId="1C749491" w14:textId="72FB008A" w:rsidR="005B1271" w:rsidRDefault="00280F02">
      <w:pPr>
        <w:pStyle w:val="BodyText"/>
        <w:spacing w:before="237" w:line="218" w:lineRule="auto"/>
        <w:ind w:left="592" w:right="1092"/>
      </w:pPr>
      <w:r>
        <w:t>Coverage</w:t>
      </w:r>
      <w:r>
        <w:rPr>
          <w:spacing w:val="-4"/>
        </w:rPr>
        <w:t xml:space="preserve"> </w:t>
      </w:r>
      <w:r>
        <w:t>for</w:t>
      </w:r>
      <w:r>
        <w:rPr>
          <w:spacing w:val="-3"/>
        </w:rPr>
        <w:t xml:space="preserve"> </w:t>
      </w:r>
      <w:r>
        <w:t>garage</w:t>
      </w:r>
      <w:r>
        <w:rPr>
          <w:spacing w:val="-4"/>
        </w:rPr>
        <w:t xml:space="preserve"> </w:t>
      </w:r>
      <w:r>
        <w:t>and</w:t>
      </w:r>
      <w:r>
        <w:rPr>
          <w:spacing w:val="-4"/>
        </w:rPr>
        <w:t xml:space="preserve"> </w:t>
      </w:r>
      <w:r>
        <w:t>parking</w:t>
      </w:r>
      <w:r>
        <w:rPr>
          <w:spacing w:val="-2"/>
        </w:rPr>
        <w:t xml:space="preserve"> </w:t>
      </w:r>
      <w:r>
        <w:t>area</w:t>
      </w:r>
      <w:r>
        <w:rPr>
          <w:spacing w:val="-3"/>
        </w:rPr>
        <w:t xml:space="preserve"> </w:t>
      </w:r>
      <w:r>
        <w:t>legal</w:t>
      </w:r>
      <w:r>
        <w:rPr>
          <w:spacing w:val="-4"/>
        </w:rPr>
        <w:t xml:space="preserve"> </w:t>
      </w:r>
      <w:r>
        <w:t>liability</w:t>
      </w:r>
      <w:r>
        <w:rPr>
          <w:spacing w:val="-2"/>
        </w:rPr>
        <w:t xml:space="preserve"> </w:t>
      </w:r>
      <w:r>
        <w:t>is</w:t>
      </w:r>
      <w:r>
        <w:rPr>
          <w:spacing w:val="-3"/>
        </w:rPr>
        <w:t xml:space="preserve"> </w:t>
      </w:r>
      <w:r>
        <w:t>included</w:t>
      </w:r>
      <w:r>
        <w:rPr>
          <w:spacing w:val="-4"/>
        </w:rPr>
        <w:t xml:space="preserve"> </w:t>
      </w:r>
      <w:r>
        <w:t>at</w:t>
      </w:r>
      <w:r>
        <w:rPr>
          <w:spacing w:val="-2"/>
        </w:rPr>
        <w:t xml:space="preserve"> </w:t>
      </w:r>
      <w:r>
        <w:t>no</w:t>
      </w:r>
      <w:r>
        <w:rPr>
          <w:spacing w:val="-4"/>
        </w:rPr>
        <w:t xml:space="preserve"> </w:t>
      </w:r>
      <w:r>
        <w:t>additional</w:t>
      </w:r>
      <w:r>
        <w:rPr>
          <w:spacing w:val="-3"/>
        </w:rPr>
        <w:t xml:space="preserve"> </w:t>
      </w:r>
      <w:r>
        <w:t>premium</w:t>
      </w:r>
      <w:r>
        <w:rPr>
          <w:spacing w:val="-3"/>
        </w:rPr>
        <w:t xml:space="preserve"> </w:t>
      </w:r>
      <w:r>
        <w:t>charge and has separate liability limits as follow</w:t>
      </w:r>
      <w:r w:rsidR="0039597A">
        <w:t>s:</w:t>
      </w:r>
    </w:p>
    <w:p w14:paraId="1C749492" w14:textId="77777777" w:rsidR="005B1271" w:rsidRDefault="00280F02">
      <w:pPr>
        <w:pStyle w:val="ListParagraph"/>
        <w:numPr>
          <w:ilvl w:val="1"/>
          <w:numId w:val="9"/>
        </w:numPr>
        <w:tabs>
          <w:tab w:val="left" w:pos="1024"/>
          <w:tab w:val="left" w:pos="3832"/>
        </w:tabs>
        <w:spacing w:before="221"/>
        <w:ind w:left="1024"/>
      </w:pPr>
      <w:r>
        <w:t>Comprehensive</w:t>
      </w:r>
      <w:r>
        <w:rPr>
          <w:spacing w:val="-10"/>
        </w:rPr>
        <w:t xml:space="preserve"> </w:t>
      </w:r>
      <w:r>
        <w:rPr>
          <w:spacing w:val="-2"/>
        </w:rPr>
        <w:t>Coverage</w:t>
      </w:r>
      <w:r>
        <w:tab/>
      </w:r>
      <w:r>
        <w:rPr>
          <w:spacing w:val="-2"/>
        </w:rPr>
        <w:t>$25,000</w:t>
      </w:r>
    </w:p>
    <w:p w14:paraId="1C749493" w14:textId="77777777" w:rsidR="005B1271" w:rsidRDefault="00280F02">
      <w:pPr>
        <w:pStyle w:val="BodyText"/>
        <w:spacing w:before="217"/>
        <w:ind w:left="1024"/>
      </w:pPr>
      <w:r>
        <w:t>Coverage</w:t>
      </w:r>
      <w:r>
        <w:rPr>
          <w:spacing w:val="-7"/>
        </w:rPr>
        <w:t xml:space="preserve"> </w:t>
      </w:r>
      <w:r>
        <w:t>can</w:t>
      </w:r>
      <w:r>
        <w:rPr>
          <w:spacing w:val="-4"/>
        </w:rPr>
        <w:t xml:space="preserve"> </w:t>
      </w:r>
      <w:r>
        <w:t>be</w:t>
      </w:r>
      <w:r>
        <w:rPr>
          <w:spacing w:val="-5"/>
        </w:rPr>
        <w:t xml:space="preserve"> </w:t>
      </w:r>
      <w:r>
        <w:t>increased</w:t>
      </w:r>
      <w:r>
        <w:rPr>
          <w:spacing w:val="-3"/>
        </w:rPr>
        <w:t xml:space="preserve"> </w:t>
      </w:r>
      <w:r>
        <w:t>subject</w:t>
      </w:r>
      <w:r>
        <w:rPr>
          <w:spacing w:val="-3"/>
        </w:rPr>
        <w:t xml:space="preserve"> </w:t>
      </w:r>
      <w:r>
        <w:t>to</w:t>
      </w:r>
      <w:r>
        <w:rPr>
          <w:spacing w:val="-4"/>
        </w:rPr>
        <w:t xml:space="preserve"> </w:t>
      </w:r>
      <w:r>
        <w:t>a</w:t>
      </w:r>
      <w:r>
        <w:rPr>
          <w:spacing w:val="-3"/>
        </w:rPr>
        <w:t xml:space="preserve"> </w:t>
      </w:r>
      <w:r>
        <w:t>$10</w:t>
      </w:r>
      <w:r>
        <w:rPr>
          <w:spacing w:val="-4"/>
        </w:rPr>
        <w:t xml:space="preserve"> </w:t>
      </w:r>
      <w:r>
        <w:t>charge</w:t>
      </w:r>
      <w:r>
        <w:rPr>
          <w:spacing w:val="-5"/>
        </w:rPr>
        <w:t xml:space="preserve"> </w:t>
      </w:r>
      <w:r>
        <w:t>for</w:t>
      </w:r>
      <w:r>
        <w:rPr>
          <w:spacing w:val="-4"/>
        </w:rPr>
        <w:t xml:space="preserve"> </w:t>
      </w:r>
      <w:r>
        <w:t>each</w:t>
      </w:r>
      <w:r>
        <w:rPr>
          <w:spacing w:val="-4"/>
        </w:rPr>
        <w:t xml:space="preserve"> </w:t>
      </w:r>
      <w:r>
        <w:t>additional</w:t>
      </w:r>
      <w:r>
        <w:rPr>
          <w:spacing w:val="-3"/>
        </w:rPr>
        <w:t xml:space="preserve"> </w:t>
      </w:r>
      <w:proofErr w:type="gramStart"/>
      <w:r>
        <w:rPr>
          <w:spacing w:val="-2"/>
        </w:rPr>
        <w:t>$5,000</w:t>
      </w:r>
      <w:proofErr w:type="gramEnd"/>
    </w:p>
    <w:p w14:paraId="1C749494" w14:textId="77777777" w:rsidR="005B1271" w:rsidRDefault="00280F02">
      <w:pPr>
        <w:pStyle w:val="ListParagraph"/>
        <w:numPr>
          <w:ilvl w:val="1"/>
          <w:numId w:val="9"/>
        </w:numPr>
        <w:tabs>
          <w:tab w:val="left" w:pos="1024"/>
          <w:tab w:val="left" w:pos="3832"/>
        </w:tabs>
        <w:spacing w:before="217"/>
        <w:ind w:left="1024"/>
      </w:pPr>
      <w:r>
        <w:t>Collision</w:t>
      </w:r>
      <w:r>
        <w:rPr>
          <w:spacing w:val="-6"/>
        </w:rPr>
        <w:t xml:space="preserve"> </w:t>
      </w:r>
      <w:r>
        <w:rPr>
          <w:spacing w:val="-2"/>
        </w:rPr>
        <w:t>Coverage</w:t>
      </w:r>
      <w:r>
        <w:tab/>
      </w:r>
      <w:r>
        <w:rPr>
          <w:spacing w:val="-2"/>
        </w:rPr>
        <w:t>$25,000</w:t>
      </w:r>
    </w:p>
    <w:p w14:paraId="1C749495" w14:textId="77777777" w:rsidR="005B1271" w:rsidRDefault="00280F02">
      <w:pPr>
        <w:pStyle w:val="BodyText"/>
        <w:spacing w:before="217"/>
        <w:ind w:left="1024"/>
      </w:pPr>
      <w:r>
        <w:t>Coverage</w:t>
      </w:r>
      <w:r>
        <w:rPr>
          <w:spacing w:val="-7"/>
        </w:rPr>
        <w:t xml:space="preserve"> </w:t>
      </w:r>
      <w:r>
        <w:t>can</w:t>
      </w:r>
      <w:r>
        <w:rPr>
          <w:spacing w:val="-4"/>
        </w:rPr>
        <w:t xml:space="preserve"> </w:t>
      </w:r>
      <w:r>
        <w:t>be</w:t>
      </w:r>
      <w:r>
        <w:rPr>
          <w:spacing w:val="-5"/>
        </w:rPr>
        <w:t xml:space="preserve"> </w:t>
      </w:r>
      <w:r>
        <w:t>increased</w:t>
      </w:r>
      <w:r>
        <w:rPr>
          <w:spacing w:val="-3"/>
        </w:rPr>
        <w:t xml:space="preserve"> </w:t>
      </w:r>
      <w:r>
        <w:t>subject</w:t>
      </w:r>
      <w:r>
        <w:rPr>
          <w:spacing w:val="-3"/>
        </w:rPr>
        <w:t xml:space="preserve"> </w:t>
      </w:r>
      <w:r>
        <w:t>to</w:t>
      </w:r>
      <w:r>
        <w:rPr>
          <w:spacing w:val="-4"/>
        </w:rPr>
        <w:t xml:space="preserve"> </w:t>
      </w:r>
      <w:r>
        <w:t>a</w:t>
      </w:r>
      <w:r>
        <w:rPr>
          <w:spacing w:val="-3"/>
        </w:rPr>
        <w:t xml:space="preserve"> </w:t>
      </w:r>
      <w:r>
        <w:t>$10</w:t>
      </w:r>
      <w:r>
        <w:rPr>
          <w:spacing w:val="-4"/>
        </w:rPr>
        <w:t xml:space="preserve"> </w:t>
      </w:r>
      <w:r>
        <w:t>charge</w:t>
      </w:r>
      <w:r>
        <w:rPr>
          <w:spacing w:val="-5"/>
        </w:rPr>
        <w:t xml:space="preserve"> </w:t>
      </w:r>
      <w:r>
        <w:t>for</w:t>
      </w:r>
      <w:r>
        <w:rPr>
          <w:spacing w:val="-4"/>
        </w:rPr>
        <w:t xml:space="preserve"> </w:t>
      </w:r>
      <w:r>
        <w:t>each</w:t>
      </w:r>
      <w:r>
        <w:rPr>
          <w:spacing w:val="-4"/>
        </w:rPr>
        <w:t xml:space="preserve"> </w:t>
      </w:r>
      <w:r>
        <w:t>additional</w:t>
      </w:r>
      <w:r>
        <w:rPr>
          <w:spacing w:val="-3"/>
        </w:rPr>
        <w:t xml:space="preserve"> </w:t>
      </w:r>
      <w:proofErr w:type="gramStart"/>
      <w:r>
        <w:rPr>
          <w:spacing w:val="-2"/>
        </w:rPr>
        <w:t>$5,000</w:t>
      </w:r>
      <w:proofErr w:type="gramEnd"/>
    </w:p>
    <w:p w14:paraId="1C749496" w14:textId="77777777" w:rsidR="005B1271" w:rsidRDefault="00280F02">
      <w:pPr>
        <w:pStyle w:val="BodyText"/>
        <w:spacing w:before="239" w:line="216" w:lineRule="auto"/>
        <w:ind w:left="1060" w:right="1092"/>
      </w:pPr>
      <w:r>
        <w:t>The</w:t>
      </w:r>
      <w:r>
        <w:rPr>
          <w:spacing w:val="-5"/>
        </w:rPr>
        <w:t xml:space="preserve"> </w:t>
      </w:r>
      <w:r>
        <w:t>applicable</w:t>
      </w:r>
      <w:r>
        <w:rPr>
          <w:spacing w:val="-5"/>
        </w:rPr>
        <w:t xml:space="preserve"> </w:t>
      </w:r>
      <w:r>
        <w:t>deductible</w:t>
      </w:r>
      <w:r>
        <w:rPr>
          <w:spacing w:val="-5"/>
        </w:rPr>
        <w:t xml:space="preserve"> </w:t>
      </w:r>
      <w:r>
        <w:t>for</w:t>
      </w:r>
      <w:r>
        <w:rPr>
          <w:spacing w:val="-4"/>
        </w:rPr>
        <w:t xml:space="preserve"> </w:t>
      </w:r>
      <w:r>
        <w:t>Comprehensive</w:t>
      </w:r>
      <w:r>
        <w:rPr>
          <w:spacing w:val="-5"/>
        </w:rPr>
        <w:t xml:space="preserve"> </w:t>
      </w:r>
      <w:r>
        <w:t>Coverage</w:t>
      </w:r>
      <w:r>
        <w:rPr>
          <w:spacing w:val="-5"/>
        </w:rPr>
        <w:t xml:space="preserve"> </w:t>
      </w:r>
      <w:r>
        <w:t>and</w:t>
      </w:r>
      <w:r>
        <w:rPr>
          <w:spacing w:val="-3"/>
        </w:rPr>
        <w:t xml:space="preserve"> </w:t>
      </w:r>
      <w:r>
        <w:t>Collision</w:t>
      </w:r>
      <w:r>
        <w:rPr>
          <w:spacing w:val="-4"/>
        </w:rPr>
        <w:t xml:space="preserve"> </w:t>
      </w:r>
      <w:r>
        <w:t>Coverage</w:t>
      </w:r>
      <w:r>
        <w:rPr>
          <w:spacing w:val="-5"/>
        </w:rPr>
        <w:t xml:space="preserve"> </w:t>
      </w:r>
      <w:r>
        <w:t>is</w:t>
      </w:r>
      <w:r>
        <w:rPr>
          <w:spacing w:val="-4"/>
        </w:rPr>
        <w:t xml:space="preserve"> </w:t>
      </w:r>
      <w:r>
        <w:t>$500. Factors for optional deductibles are shown below:</w:t>
      </w:r>
    </w:p>
    <w:p w14:paraId="1C749497" w14:textId="77777777" w:rsidR="005B1271" w:rsidRDefault="005B1271">
      <w:pPr>
        <w:spacing w:line="216" w:lineRule="auto"/>
        <w:sectPr w:rsidR="005B1271">
          <w:pgSz w:w="12240" w:h="15840"/>
          <w:pgMar w:top="1180" w:right="340" w:bottom="680" w:left="920" w:header="0" w:footer="458" w:gutter="0"/>
          <w:cols w:space="720"/>
        </w:sectPr>
      </w:pPr>
    </w:p>
    <w:tbl>
      <w:tblPr>
        <w:tblW w:w="0" w:type="auto"/>
        <w:tblInd w:w="10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71"/>
        <w:gridCol w:w="1020"/>
        <w:gridCol w:w="1097"/>
        <w:gridCol w:w="1097"/>
        <w:gridCol w:w="1099"/>
        <w:gridCol w:w="1097"/>
        <w:gridCol w:w="1097"/>
        <w:gridCol w:w="1229"/>
      </w:tblGrid>
      <w:tr w:rsidR="005B1271" w14:paraId="1C749499" w14:textId="77777777">
        <w:trPr>
          <w:trHeight w:val="241"/>
        </w:trPr>
        <w:tc>
          <w:tcPr>
            <w:tcW w:w="9207" w:type="dxa"/>
            <w:gridSpan w:val="8"/>
          </w:tcPr>
          <w:p w14:paraId="1C749498" w14:textId="77777777" w:rsidR="005B1271" w:rsidRDefault="00280F02">
            <w:pPr>
              <w:pStyle w:val="TableParagraph"/>
              <w:spacing w:line="222" w:lineRule="exact"/>
              <w:ind w:left="10"/>
              <w:rPr>
                <w:b/>
              </w:rPr>
            </w:pPr>
            <w:r>
              <w:rPr>
                <w:b/>
              </w:rPr>
              <w:lastRenderedPageBreak/>
              <w:t>Comprehensive</w:t>
            </w:r>
            <w:r>
              <w:rPr>
                <w:b/>
                <w:spacing w:val="-10"/>
              </w:rPr>
              <w:t xml:space="preserve"> </w:t>
            </w:r>
            <w:r>
              <w:rPr>
                <w:b/>
                <w:spacing w:val="-2"/>
              </w:rPr>
              <w:t>Coverage</w:t>
            </w:r>
          </w:p>
        </w:tc>
      </w:tr>
      <w:tr w:rsidR="005B1271" w14:paraId="1C7494A2" w14:textId="77777777">
        <w:trPr>
          <w:trHeight w:val="239"/>
        </w:trPr>
        <w:tc>
          <w:tcPr>
            <w:tcW w:w="1471" w:type="dxa"/>
          </w:tcPr>
          <w:p w14:paraId="1C74949A" w14:textId="77777777" w:rsidR="005B1271" w:rsidRDefault="00280F02">
            <w:pPr>
              <w:pStyle w:val="TableParagraph"/>
              <w:spacing w:line="220" w:lineRule="exact"/>
              <w:ind w:left="107"/>
              <w:jc w:val="left"/>
              <w:rPr>
                <w:b/>
              </w:rPr>
            </w:pPr>
            <w:r>
              <w:rPr>
                <w:b/>
                <w:spacing w:val="-2"/>
              </w:rPr>
              <w:t>Deductible</w:t>
            </w:r>
          </w:p>
        </w:tc>
        <w:tc>
          <w:tcPr>
            <w:tcW w:w="1020" w:type="dxa"/>
          </w:tcPr>
          <w:p w14:paraId="1C74949B" w14:textId="77777777" w:rsidR="005B1271" w:rsidRDefault="00280F02">
            <w:pPr>
              <w:pStyle w:val="TableParagraph"/>
              <w:spacing w:line="220" w:lineRule="exact"/>
              <w:ind w:left="11"/>
              <w:rPr>
                <w:b/>
              </w:rPr>
            </w:pPr>
            <w:r>
              <w:rPr>
                <w:b/>
                <w:spacing w:val="-4"/>
              </w:rPr>
              <w:t>$500</w:t>
            </w:r>
          </w:p>
        </w:tc>
        <w:tc>
          <w:tcPr>
            <w:tcW w:w="1097" w:type="dxa"/>
          </w:tcPr>
          <w:p w14:paraId="1C74949C" w14:textId="77777777" w:rsidR="005B1271" w:rsidRDefault="00280F02">
            <w:pPr>
              <w:pStyle w:val="TableParagraph"/>
              <w:spacing w:line="220" w:lineRule="exact"/>
              <w:ind w:left="11"/>
              <w:rPr>
                <w:b/>
              </w:rPr>
            </w:pPr>
            <w:r>
              <w:rPr>
                <w:b/>
                <w:spacing w:val="-2"/>
              </w:rPr>
              <w:t>$1,000</w:t>
            </w:r>
          </w:p>
        </w:tc>
        <w:tc>
          <w:tcPr>
            <w:tcW w:w="1097" w:type="dxa"/>
          </w:tcPr>
          <w:p w14:paraId="1C74949D" w14:textId="77777777" w:rsidR="005B1271" w:rsidRDefault="00280F02">
            <w:pPr>
              <w:pStyle w:val="TableParagraph"/>
              <w:spacing w:line="220" w:lineRule="exact"/>
              <w:ind w:left="11" w:right="1"/>
              <w:rPr>
                <w:b/>
              </w:rPr>
            </w:pPr>
            <w:r>
              <w:rPr>
                <w:b/>
                <w:spacing w:val="-2"/>
              </w:rPr>
              <w:t>$1,500</w:t>
            </w:r>
          </w:p>
        </w:tc>
        <w:tc>
          <w:tcPr>
            <w:tcW w:w="1099" w:type="dxa"/>
          </w:tcPr>
          <w:p w14:paraId="1C74949E" w14:textId="77777777" w:rsidR="005B1271" w:rsidRDefault="00280F02">
            <w:pPr>
              <w:pStyle w:val="TableParagraph"/>
              <w:spacing w:line="220" w:lineRule="exact"/>
              <w:ind w:left="9" w:right="1"/>
              <w:rPr>
                <w:b/>
              </w:rPr>
            </w:pPr>
            <w:r>
              <w:rPr>
                <w:b/>
                <w:spacing w:val="-2"/>
              </w:rPr>
              <w:t>$2,000</w:t>
            </w:r>
          </w:p>
        </w:tc>
        <w:tc>
          <w:tcPr>
            <w:tcW w:w="1097" w:type="dxa"/>
          </w:tcPr>
          <w:p w14:paraId="1C74949F" w14:textId="77777777" w:rsidR="005B1271" w:rsidRDefault="00280F02">
            <w:pPr>
              <w:pStyle w:val="TableParagraph"/>
              <w:spacing w:line="220" w:lineRule="exact"/>
              <w:ind w:left="11" w:right="1"/>
              <w:rPr>
                <w:b/>
              </w:rPr>
            </w:pPr>
            <w:r>
              <w:rPr>
                <w:b/>
                <w:spacing w:val="-2"/>
              </w:rPr>
              <w:t>$2,500</w:t>
            </w:r>
          </w:p>
        </w:tc>
        <w:tc>
          <w:tcPr>
            <w:tcW w:w="1097" w:type="dxa"/>
          </w:tcPr>
          <w:p w14:paraId="1C7494A0" w14:textId="77777777" w:rsidR="005B1271" w:rsidRDefault="00280F02">
            <w:pPr>
              <w:pStyle w:val="TableParagraph"/>
              <w:spacing w:line="220" w:lineRule="exact"/>
              <w:ind w:left="11" w:right="1"/>
              <w:rPr>
                <w:b/>
              </w:rPr>
            </w:pPr>
            <w:r>
              <w:rPr>
                <w:b/>
                <w:spacing w:val="-2"/>
              </w:rPr>
              <w:t>$5,000</w:t>
            </w:r>
          </w:p>
        </w:tc>
        <w:tc>
          <w:tcPr>
            <w:tcW w:w="1229" w:type="dxa"/>
          </w:tcPr>
          <w:p w14:paraId="1C7494A1" w14:textId="77777777" w:rsidR="005B1271" w:rsidRDefault="00280F02">
            <w:pPr>
              <w:pStyle w:val="TableParagraph"/>
              <w:spacing w:line="220" w:lineRule="exact"/>
              <w:ind w:left="9" w:right="2"/>
              <w:rPr>
                <w:b/>
              </w:rPr>
            </w:pPr>
            <w:r>
              <w:rPr>
                <w:b/>
                <w:spacing w:val="-2"/>
              </w:rPr>
              <w:t>$10,000</w:t>
            </w:r>
          </w:p>
        </w:tc>
      </w:tr>
      <w:tr w:rsidR="005B1271" w14:paraId="1C7494AB" w14:textId="77777777">
        <w:trPr>
          <w:trHeight w:val="242"/>
        </w:trPr>
        <w:tc>
          <w:tcPr>
            <w:tcW w:w="1471" w:type="dxa"/>
          </w:tcPr>
          <w:p w14:paraId="1C7494A3" w14:textId="77777777" w:rsidR="005B1271" w:rsidRDefault="00280F02">
            <w:pPr>
              <w:pStyle w:val="TableParagraph"/>
              <w:spacing w:line="222" w:lineRule="exact"/>
              <w:ind w:left="107"/>
              <w:jc w:val="left"/>
            </w:pPr>
            <w:r>
              <w:rPr>
                <w:spacing w:val="-2"/>
              </w:rPr>
              <w:t>Factor</w:t>
            </w:r>
          </w:p>
        </w:tc>
        <w:tc>
          <w:tcPr>
            <w:tcW w:w="1020" w:type="dxa"/>
          </w:tcPr>
          <w:p w14:paraId="1C7494A4" w14:textId="77777777" w:rsidR="005B1271" w:rsidRDefault="00280F02">
            <w:pPr>
              <w:pStyle w:val="TableParagraph"/>
              <w:spacing w:line="222" w:lineRule="exact"/>
              <w:ind w:left="11" w:right="3"/>
            </w:pPr>
            <w:r>
              <w:rPr>
                <w:spacing w:val="-4"/>
              </w:rPr>
              <w:t>1.00</w:t>
            </w:r>
          </w:p>
        </w:tc>
        <w:tc>
          <w:tcPr>
            <w:tcW w:w="1097" w:type="dxa"/>
          </w:tcPr>
          <w:p w14:paraId="1C7494A5" w14:textId="77777777" w:rsidR="005B1271" w:rsidRDefault="00280F02">
            <w:pPr>
              <w:pStyle w:val="TableParagraph"/>
              <w:spacing w:line="222" w:lineRule="exact"/>
              <w:ind w:left="11" w:right="4"/>
            </w:pPr>
            <w:r>
              <w:rPr>
                <w:spacing w:val="-5"/>
              </w:rPr>
              <w:t>.95</w:t>
            </w:r>
          </w:p>
        </w:tc>
        <w:tc>
          <w:tcPr>
            <w:tcW w:w="1097" w:type="dxa"/>
          </w:tcPr>
          <w:p w14:paraId="1C7494A6" w14:textId="77777777" w:rsidR="005B1271" w:rsidRDefault="00280F02">
            <w:pPr>
              <w:pStyle w:val="TableParagraph"/>
              <w:spacing w:line="222" w:lineRule="exact"/>
              <w:ind w:left="11" w:right="4"/>
            </w:pPr>
            <w:r>
              <w:rPr>
                <w:spacing w:val="-5"/>
              </w:rPr>
              <w:t>.92</w:t>
            </w:r>
          </w:p>
        </w:tc>
        <w:tc>
          <w:tcPr>
            <w:tcW w:w="1099" w:type="dxa"/>
          </w:tcPr>
          <w:p w14:paraId="1C7494A7" w14:textId="77777777" w:rsidR="005B1271" w:rsidRDefault="00280F02">
            <w:pPr>
              <w:pStyle w:val="TableParagraph"/>
              <w:spacing w:line="222" w:lineRule="exact"/>
              <w:ind w:left="9"/>
            </w:pPr>
            <w:r>
              <w:rPr>
                <w:spacing w:val="-5"/>
              </w:rPr>
              <w:t>.90</w:t>
            </w:r>
          </w:p>
        </w:tc>
        <w:tc>
          <w:tcPr>
            <w:tcW w:w="1097" w:type="dxa"/>
          </w:tcPr>
          <w:p w14:paraId="1C7494A8" w14:textId="77777777" w:rsidR="005B1271" w:rsidRDefault="00280F02">
            <w:pPr>
              <w:pStyle w:val="TableParagraph"/>
              <w:spacing w:line="222" w:lineRule="exact"/>
              <w:ind w:left="11" w:right="4"/>
            </w:pPr>
            <w:r>
              <w:rPr>
                <w:spacing w:val="-5"/>
              </w:rPr>
              <w:t>.85</w:t>
            </w:r>
          </w:p>
        </w:tc>
        <w:tc>
          <w:tcPr>
            <w:tcW w:w="1097" w:type="dxa"/>
          </w:tcPr>
          <w:p w14:paraId="1C7494A9" w14:textId="77777777" w:rsidR="005B1271" w:rsidRDefault="00280F02">
            <w:pPr>
              <w:pStyle w:val="TableParagraph"/>
              <w:spacing w:line="222" w:lineRule="exact"/>
              <w:ind w:left="11" w:right="4"/>
            </w:pPr>
            <w:r>
              <w:rPr>
                <w:spacing w:val="-5"/>
              </w:rPr>
              <w:t>.80</w:t>
            </w:r>
          </w:p>
        </w:tc>
        <w:tc>
          <w:tcPr>
            <w:tcW w:w="1229" w:type="dxa"/>
          </w:tcPr>
          <w:p w14:paraId="1C7494AA" w14:textId="77777777" w:rsidR="005B1271" w:rsidRDefault="00280F02">
            <w:pPr>
              <w:pStyle w:val="TableParagraph"/>
              <w:spacing w:line="222" w:lineRule="exact"/>
              <w:ind w:left="9"/>
            </w:pPr>
            <w:r>
              <w:rPr>
                <w:spacing w:val="-5"/>
              </w:rPr>
              <w:t>.75</w:t>
            </w:r>
          </w:p>
        </w:tc>
      </w:tr>
    </w:tbl>
    <w:p w14:paraId="1C7494AC" w14:textId="77777777" w:rsidR="005B1271" w:rsidRDefault="005B1271">
      <w:pPr>
        <w:pStyle w:val="BodyText"/>
        <w:rPr>
          <w:sz w:val="20"/>
        </w:rPr>
      </w:pPr>
    </w:p>
    <w:p w14:paraId="1C7494AD" w14:textId="77777777" w:rsidR="005B1271" w:rsidRDefault="005B1271">
      <w:pPr>
        <w:pStyle w:val="BodyText"/>
        <w:rPr>
          <w:sz w:val="20"/>
        </w:rPr>
      </w:pPr>
    </w:p>
    <w:p w14:paraId="1C7494AE" w14:textId="77777777" w:rsidR="005B1271" w:rsidRDefault="005B1271">
      <w:pPr>
        <w:pStyle w:val="BodyText"/>
        <w:spacing w:before="16"/>
        <w:rPr>
          <w:sz w:val="20"/>
        </w:rPr>
      </w:pPr>
    </w:p>
    <w:tbl>
      <w:tblPr>
        <w:tblW w:w="0" w:type="auto"/>
        <w:tblInd w:w="10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71"/>
        <w:gridCol w:w="1020"/>
        <w:gridCol w:w="1097"/>
        <w:gridCol w:w="1097"/>
        <w:gridCol w:w="1099"/>
        <w:gridCol w:w="1097"/>
        <w:gridCol w:w="1097"/>
        <w:gridCol w:w="1229"/>
      </w:tblGrid>
      <w:tr w:rsidR="005B1271" w14:paraId="1C7494B0" w14:textId="77777777">
        <w:trPr>
          <w:trHeight w:val="239"/>
        </w:trPr>
        <w:tc>
          <w:tcPr>
            <w:tcW w:w="9207" w:type="dxa"/>
            <w:gridSpan w:val="8"/>
          </w:tcPr>
          <w:p w14:paraId="1C7494AF" w14:textId="77777777" w:rsidR="005B1271" w:rsidRDefault="00280F02">
            <w:pPr>
              <w:pStyle w:val="TableParagraph"/>
              <w:spacing w:line="220" w:lineRule="exact"/>
              <w:ind w:left="10"/>
              <w:rPr>
                <w:b/>
              </w:rPr>
            </w:pPr>
            <w:bookmarkStart w:id="16" w:name="Deductible"/>
            <w:bookmarkEnd w:id="16"/>
            <w:r>
              <w:rPr>
                <w:b/>
              </w:rPr>
              <w:t>Collision</w:t>
            </w:r>
            <w:r>
              <w:rPr>
                <w:b/>
                <w:spacing w:val="-4"/>
              </w:rPr>
              <w:t xml:space="preserve"> </w:t>
            </w:r>
            <w:r>
              <w:rPr>
                <w:b/>
                <w:spacing w:val="-2"/>
              </w:rPr>
              <w:t>Coverage</w:t>
            </w:r>
          </w:p>
        </w:tc>
      </w:tr>
      <w:tr w:rsidR="005B1271" w14:paraId="1C7494B9" w14:textId="77777777">
        <w:trPr>
          <w:trHeight w:val="241"/>
        </w:trPr>
        <w:tc>
          <w:tcPr>
            <w:tcW w:w="1471" w:type="dxa"/>
          </w:tcPr>
          <w:p w14:paraId="1C7494B1" w14:textId="77777777" w:rsidR="005B1271" w:rsidRDefault="00280F02">
            <w:pPr>
              <w:pStyle w:val="TableParagraph"/>
              <w:spacing w:line="222" w:lineRule="exact"/>
              <w:ind w:left="107"/>
              <w:jc w:val="left"/>
              <w:rPr>
                <w:b/>
              </w:rPr>
            </w:pPr>
            <w:r>
              <w:rPr>
                <w:b/>
                <w:spacing w:val="-2"/>
              </w:rPr>
              <w:t>Deductible</w:t>
            </w:r>
          </w:p>
        </w:tc>
        <w:tc>
          <w:tcPr>
            <w:tcW w:w="1020" w:type="dxa"/>
          </w:tcPr>
          <w:p w14:paraId="1C7494B2" w14:textId="77777777" w:rsidR="005B1271" w:rsidRDefault="00280F02">
            <w:pPr>
              <w:pStyle w:val="TableParagraph"/>
              <w:spacing w:line="222" w:lineRule="exact"/>
              <w:ind w:left="11"/>
              <w:rPr>
                <w:b/>
              </w:rPr>
            </w:pPr>
            <w:r>
              <w:rPr>
                <w:b/>
                <w:spacing w:val="-4"/>
              </w:rPr>
              <w:t>$500</w:t>
            </w:r>
          </w:p>
        </w:tc>
        <w:tc>
          <w:tcPr>
            <w:tcW w:w="1097" w:type="dxa"/>
          </w:tcPr>
          <w:p w14:paraId="1C7494B3" w14:textId="77777777" w:rsidR="005B1271" w:rsidRDefault="00280F02">
            <w:pPr>
              <w:pStyle w:val="TableParagraph"/>
              <w:spacing w:line="222" w:lineRule="exact"/>
              <w:ind w:left="11"/>
              <w:rPr>
                <w:b/>
              </w:rPr>
            </w:pPr>
            <w:r>
              <w:rPr>
                <w:b/>
                <w:spacing w:val="-2"/>
              </w:rPr>
              <w:t>$1,000</w:t>
            </w:r>
          </w:p>
        </w:tc>
        <w:tc>
          <w:tcPr>
            <w:tcW w:w="1097" w:type="dxa"/>
          </w:tcPr>
          <w:p w14:paraId="1C7494B4" w14:textId="77777777" w:rsidR="005B1271" w:rsidRDefault="00280F02">
            <w:pPr>
              <w:pStyle w:val="TableParagraph"/>
              <w:spacing w:line="222" w:lineRule="exact"/>
              <w:ind w:left="11" w:right="1"/>
              <w:rPr>
                <w:b/>
              </w:rPr>
            </w:pPr>
            <w:r>
              <w:rPr>
                <w:b/>
                <w:spacing w:val="-2"/>
              </w:rPr>
              <w:t>$1,500</w:t>
            </w:r>
          </w:p>
        </w:tc>
        <w:tc>
          <w:tcPr>
            <w:tcW w:w="1099" w:type="dxa"/>
          </w:tcPr>
          <w:p w14:paraId="1C7494B5" w14:textId="77777777" w:rsidR="005B1271" w:rsidRDefault="00280F02">
            <w:pPr>
              <w:pStyle w:val="TableParagraph"/>
              <w:spacing w:line="222" w:lineRule="exact"/>
              <w:ind w:left="9" w:right="1"/>
              <w:rPr>
                <w:b/>
              </w:rPr>
            </w:pPr>
            <w:r>
              <w:rPr>
                <w:b/>
                <w:spacing w:val="-2"/>
              </w:rPr>
              <w:t>$2,000</w:t>
            </w:r>
          </w:p>
        </w:tc>
        <w:tc>
          <w:tcPr>
            <w:tcW w:w="1097" w:type="dxa"/>
          </w:tcPr>
          <w:p w14:paraId="1C7494B6" w14:textId="77777777" w:rsidR="005B1271" w:rsidRDefault="00280F02">
            <w:pPr>
              <w:pStyle w:val="TableParagraph"/>
              <w:spacing w:line="222" w:lineRule="exact"/>
              <w:ind w:left="11" w:right="1"/>
              <w:rPr>
                <w:b/>
              </w:rPr>
            </w:pPr>
            <w:r>
              <w:rPr>
                <w:b/>
                <w:spacing w:val="-2"/>
              </w:rPr>
              <w:t>$2,500</w:t>
            </w:r>
          </w:p>
        </w:tc>
        <w:tc>
          <w:tcPr>
            <w:tcW w:w="1097" w:type="dxa"/>
          </w:tcPr>
          <w:p w14:paraId="1C7494B7" w14:textId="77777777" w:rsidR="005B1271" w:rsidRDefault="00280F02">
            <w:pPr>
              <w:pStyle w:val="TableParagraph"/>
              <w:spacing w:line="222" w:lineRule="exact"/>
              <w:ind w:left="11" w:right="1"/>
              <w:rPr>
                <w:b/>
              </w:rPr>
            </w:pPr>
            <w:r>
              <w:rPr>
                <w:b/>
                <w:spacing w:val="-2"/>
              </w:rPr>
              <w:t>$5,000</w:t>
            </w:r>
          </w:p>
        </w:tc>
        <w:tc>
          <w:tcPr>
            <w:tcW w:w="1229" w:type="dxa"/>
          </w:tcPr>
          <w:p w14:paraId="1C7494B8" w14:textId="77777777" w:rsidR="005B1271" w:rsidRDefault="00280F02">
            <w:pPr>
              <w:pStyle w:val="TableParagraph"/>
              <w:spacing w:line="222" w:lineRule="exact"/>
              <w:ind w:left="9" w:right="2"/>
              <w:rPr>
                <w:b/>
              </w:rPr>
            </w:pPr>
            <w:r>
              <w:rPr>
                <w:b/>
                <w:spacing w:val="-2"/>
              </w:rPr>
              <w:t>$10,000</w:t>
            </w:r>
          </w:p>
        </w:tc>
      </w:tr>
      <w:tr w:rsidR="005B1271" w14:paraId="1C7494C2" w14:textId="77777777">
        <w:trPr>
          <w:trHeight w:val="242"/>
        </w:trPr>
        <w:tc>
          <w:tcPr>
            <w:tcW w:w="1471" w:type="dxa"/>
          </w:tcPr>
          <w:p w14:paraId="1C7494BA" w14:textId="77777777" w:rsidR="005B1271" w:rsidRDefault="00280F02">
            <w:pPr>
              <w:pStyle w:val="TableParagraph"/>
              <w:spacing w:line="222" w:lineRule="exact"/>
              <w:ind w:left="107"/>
              <w:jc w:val="left"/>
            </w:pPr>
            <w:r>
              <w:rPr>
                <w:spacing w:val="-2"/>
              </w:rPr>
              <w:t>Factor</w:t>
            </w:r>
          </w:p>
        </w:tc>
        <w:tc>
          <w:tcPr>
            <w:tcW w:w="1020" w:type="dxa"/>
          </w:tcPr>
          <w:p w14:paraId="1C7494BB" w14:textId="77777777" w:rsidR="005B1271" w:rsidRDefault="00280F02">
            <w:pPr>
              <w:pStyle w:val="TableParagraph"/>
              <w:spacing w:line="222" w:lineRule="exact"/>
              <w:ind w:left="11" w:right="3"/>
            </w:pPr>
            <w:r>
              <w:rPr>
                <w:spacing w:val="-4"/>
              </w:rPr>
              <w:t>1.00</w:t>
            </w:r>
          </w:p>
        </w:tc>
        <w:tc>
          <w:tcPr>
            <w:tcW w:w="1097" w:type="dxa"/>
          </w:tcPr>
          <w:p w14:paraId="1C7494BC" w14:textId="77777777" w:rsidR="005B1271" w:rsidRDefault="00280F02">
            <w:pPr>
              <w:pStyle w:val="TableParagraph"/>
              <w:spacing w:line="222" w:lineRule="exact"/>
              <w:ind w:left="11" w:right="4"/>
            </w:pPr>
            <w:r>
              <w:rPr>
                <w:spacing w:val="-5"/>
              </w:rPr>
              <w:t>.95</w:t>
            </w:r>
          </w:p>
        </w:tc>
        <w:tc>
          <w:tcPr>
            <w:tcW w:w="1097" w:type="dxa"/>
          </w:tcPr>
          <w:p w14:paraId="1C7494BD" w14:textId="77777777" w:rsidR="005B1271" w:rsidRDefault="00280F02">
            <w:pPr>
              <w:pStyle w:val="TableParagraph"/>
              <w:spacing w:line="222" w:lineRule="exact"/>
              <w:ind w:left="11" w:right="4"/>
            </w:pPr>
            <w:r>
              <w:rPr>
                <w:spacing w:val="-5"/>
              </w:rPr>
              <w:t>.92</w:t>
            </w:r>
          </w:p>
        </w:tc>
        <w:tc>
          <w:tcPr>
            <w:tcW w:w="1099" w:type="dxa"/>
          </w:tcPr>
          <w:p w14:paraId="1C7494BE" w14:textId="77777777" w:rsidR="005B1271" w:rsidRDefault="00280F02">
            <w:pPr>
              <w:pStyle w:val="TableParagraph"/>
              <w:spacing w:line="222" w:lineRule="exact"/>
              <w:ind w:left="9"/>
            </w:pPr>
            <w:r>
              <w:rPr>
                <w:spacing w:val="-5"/>
              </w:rPr>
              <w:t>.90</w:t>
            </w:r>
          </w:p>
        </w:tc>
        <w:tc>
          <w:tcPr>
            <w:tcW w:w="1097" w:type="dxa"/>
          </w:tcPr>
          <w:p w14:paraId="1C7494BF" w14:textId="77777777" w:rsidR="005B1271" w:rsidRDefault="00280F02">
            <w:pPr>
              <w:pStyle w:val="TableParagraph"/>
              <w:spacing w:line="222" w:lineRule="exact"/>
              <w:ind w:left="11" w:right="4"/>
            </w:pPr>
            <w:r>
              <w:rPr>
                <w:spacing w:val="-5"/>
              </w:rPr>
              <w:t>.85</w:t>
            </w:r>
          </w:p>
        </w:tc>
        <w:tc>
          <w:tcPr>
            <w:tcW w:w="1097" w:type="dxa"/>
          </w:tcPr>
          <w:p w14:paraId="1C7494C0" w14:textId="77777777" w:rsidR="005B1271" w:rsidRDefault="00280F02">
            <w:pPr>
              <w:pStyle w:val="TableParagraph"/>
              <w:spacing w:line="222" w:lineRule="exact"/>
              <w:ind w:left="11" w:right="4"/>
            </w:pPr>
            <w:r>
              <w:rPr>
                <w:spacing w:val="-5"/>
              </w:rPr>
              <w:t>.80</w:t>
            </w:r>
          </w:p>
        </w:tc>
        <w:tc>
          <w:tcPr>
            <w:tcW w:w="1229" w:type="dxa"/>
          </w:tcPr>
          <w:p w14:paraId="1C7494C1" w14:textId="77777777" w:rsidR="005B1271" w:rsidRDefault="00280F02">
            <w:pPr>
              <w:pStyle w:val="TableParagraph"/>
              <w:spacing w:line="222" w:lineRule="exact"/>
              <w:ind w:left="9"/>
            </w:pPr>
            <w:r>
              <w:rPr>
                <w:spacing w:val="-5"/>
              </w:rPr>
              <w:t>.75</w:t>
            </w:r>
          </w:p>
        </w:tc>
      </w:tr>
    </w:tbl>
    <w:p w14:paraId="1C7494C3" w14:textId="77777777" w:rsidR="005B1271" w:rsidRDefault="005B1271">
      <w:pPr>
        <w:pStyle w:val="BodyText"/>
        <w:spacing w:before="197"/>
      </w:pPr>
    </w:p>
    <w:p w14:paraId="1C7494C4" w14:textId="77777777" w:rsidR="005B1271" w:rsidRDefault="00280F02">
      <w:pPr>
        <w:pStyle w:val="Heading5"/>
        <w:numPr>
          <w:ilvl w:val="0"/>
          <w:numId w:val="9"/>
        </w:numPr>
        <w:tabs>
          <w:tab w:val="left" w:pos="592"/>
        </w:tabs>
        <w:spacing w:line="240" w:lineRule="auto"/>
        <w:ind w:hanging="432"/>
      </w:pPr>
      <w:r>
        <w:t>PROPERTY</w:t>
      </w:r>
      <w:r>
        <w:rPr>
          <w:spacing w:val="-9"/>
        </w:rPr>
        <w:t xml:space="preserve"> </w:t>
      </w:r>
      <w:r>
        <w:t>DAMAGE</w:t>
      </w:r>
      <w:r>
        <w:rPr>
          <w:spacing w:val="-6"/>
        </w:rPr>
        <w:t xml:space="preserve"> </w:t>
      </w:r>
      <w:r>
        <w:t>LEGAL</w:t>
      </w:r>
      <w:r>
        <w:rPr>
          <w:spacing w:val="-6"/>
        </w:rPr>
        <w:t xml:space="preserve"> </w:t>
      </w:r>
      <w:r>
        <w:t>LIABILITY</w:t>
      </w:r>
      <w:r>
        <w:rPr>
          <w:spacing w:val="-7"/>
        </w:rPr>
        <w:t xml:space="preserve"> </w:t>
      </w:r>
      <w:r>
        <w:t>-</w:t>
      </w:r>
      <w:r>
        <w:rPr>
          <w:spacing w:val="-4"/>
        </w:rPr>
        <w:t xml:space="preserve"> </w:t>
      </w:r>
      <w:r>
        <w:t>REAL</w:t>
      </w:r>
      <w:r>
        <w:rPr>
          <w:spacing w:val="-6"/>
        </w:rPr>
        <w:t xml:space="preserve"> </w:t>
      </w:r>
      <w:r>
        <w:rPr>
          <w:spacing w:val="-2"/>
        </w:rPr>
        <w:t>PROPERTY</w:t>
      </w:r>
    </w:p>
    <w:p w14:paraId="1C7494C5" w14:textId="77777777" w:rsidR="005B1271" w:rsidRDefault="00280F02">
      <w:pPr>
        <w:pStyle w:val="BodyText"/>
        <w:spacing w:before="237" w:line="218" w:lineRule="auto"/>
        <w:ind w:left="592" w:right="734"/>
        <w:jc w:val="both"/>
      </w:pPr>
      <w:r>
        <w:t>Coverage for property damage legal liability - real property is provided with a separate $1,000,000 liability</w:t>
      </w:r>
      <w:r>
        <w:rPr>
          <w:spacing w:val="-13"/>
        </w:rPr>
        <w:t xml:space="preserve"> </w:t>
      </w:r>
      <w:r>
        <w:t>limit</w:t>
      </w:r>
      <w:r>
        <w:rPr>
          <w:spacing w:val="-13"/>
        </w:rPr>
        <w:t xml:space="preserve"> </w:t>
      </w:r>
      <w:r>
        <w:t>that</w:t>
      </w:r>
      <w:r>
        <w:rPr>
          <w:spacing w:val="-13"/>
        </w:rPr>
        <w:t xml:space="preserve"> </w:t>
      </w:r>
      <w:r>
        <w:t>is</w:t>
      </w:r>
      <w:r>
        <w:rPr>
          <w:spacing w:val="-11"/>
        </w:rPr>
        <w:t xml:space="preserve"> </w:t>
      </w:r>
      <w:r>
        <w:t>included</w:t>
      </w:r>
      <w:r>
        <w:rPr>
          <w:spacing w:val="-11"/>
        </w:rPr>
        <w:t xml:space="preserve"> </w:t>
      </w:r>
      <w:r>
        <w:t>at</w:t>
      </w:r>
      <w:r>
        <w:rPr>
          <w:spacing w:val="-11"/>
        </w:rPr>
        <w:t xml:space="preserve"> </w:t>
      </w:r>
      <w:r>
        <w:t>no</w:t>
      </w:r>
      <w:r>
        <w:rPr>
          <w:spacing w:val="-13"/>
        </w:rPr>
        <w:t xml:space="preserve"> </w:t>
      </w:r>
      <w:r>
        <w:t>additional</w:t>
      </w:r>
      <w:r>
        <w:rPr>
          <w:spacing w:val="-14"/>
        </w:rPr>
        <w:t xml:space="preserve"> </w:t>
      </w:r>
      <w:r>
        <w:t>premium</w:t>
      </w:r>
      <w:r>
        <w:rPr>
          <w:spacing w:val="-12"/>
        </w:rPr>
        <w:t xml:space="preserve"> </w:t>
      </w:r>
      <w:r>
        <w:t>charge.</w:t>
      </w:r>
      <w:r>
        <w:rPr>
          <w:spacing w:val="40"/>
        </w:rPr>
        <w:t xml:space="preserve"> </w:t>
      </w:r>
      <w:r>
        <w:t>Liability</w:t>
      </w:r>
      <w:r>
        <w:rPr>
          <w:spacing w:val="-11"/>
        </w:rPr>
        <w:t xml:space="preserve"> </w:t>
      </w:r>
      <w:r>
        <w:t>limits</w:t>
      </w:r>
      <w:r>
        <w:rPr>
          <w:spacing w:val="-11"/>
        </w:rPr>
        <w:t xml:space="preserve"> </w:t>
      </w:r>
      <w:proofErr w:type="gramStart"/>
      <w:r>
        <w:t>in</w:t>
      </w:r>
      <w:r>
        <w:rPr>
          <w:spacing w:val="-12"/>
        </w:rPr>
        <w:t xml:space="preserve"> </w:t>
      </w:r>
      <w:r>
        <w:t>excess</w:t>
      </w:r>
      <w:r>
        <w:rPr>
          <w:spacing w:val="-14"/>
        </w:rPr>
        <w:t xml:space="preserve"> </w:t>
      </w:r>
      <w:r>
        <w:t>of</w:t>
      </w:r>
      <w:proofErr w:type="gramEnd"/>
      <w:r>
        <w:rPr>
          <w:spacing w:val="-12"/>
        </w:rPr>
        <w:t xml:space="preserve"> </w:t>
      </w:r>
      <w:r>
        <w:t>$1,000,000 are subject to a charge of $150 for each additional million.</w:t>
      </w:r>
    </w:p>
    <w:p w14:paraId="1C7494C6" w14:textId="77777777" w:rsidR="005B1271" w:rsidRDefault="00280F02">
      <w:pPr>
        <w:pStyle w:val="Heading5"/>
        <w:numPr>
          <w:ilvl w:val="0"/>
          <w:numId w:val="9"/>
        </w:numPr>
        <w:tabs>
          <w:tab w:val="left" w:pos="592"/>
        </w:tabs>
        <w:spacing w:before="220" w:line="240" w:lineRule="auto"/>
        <w:ind w:hanging="432"/>
      </w:pPr>
      <w:r>
        <w:rPr>
          <w:spacing w:val="-2"/>
        </w:rPr>
        <w:t>PRODUCTS/COMPLETED</w:t>
      </w:r>
      <w:r>
        <w:rPr>
          <w:spacing w:val="18"/>
        </w:rPr>
        <w:t xml:space="preserve"> </w:t>
      </w:r>
      <w:r>
        <w:rPr>
          <w:spacing w:val="-2"/>
        </w:rPr>
        <w:t>OPERATIONS</w:t>
      </w:r>
    </w:p>
    <w:p w14:paraId="1C7494C7" w14:textId="77777777" w:rsidR="005B1271" w:rsidRDefault="00280F02">
      <w:pPr>
        <w:pStyle w:val="BodyText"/>
        <w:spacing w:before="236" w:line="218" w:lineRule="auto"/>
        <w:ind w:left="592" w:right="732"/>
        <w:jc w:val="both"/>
      </w:pPr>
      <w:r>
        <w:t>Coverage</w:t>
      </w:r>
      <w:r>
        <w:rPr>
          <w:spacing w:val="-6"/>
        </w:rPr>
        <w:t xml:space="preserve"> </w:t>
      </w:r>
      <w:r>
        <w:t>for</w:t>
      </w:r>
      <w:r>
        <w:rPr>
          <w:spacing w:val="-8"/>
        </w:rPr>
        <w:t xml:space="preserve"> </w:t>
      </w:r>
      <w:r>
        <w:t>products/completed</w:t>
      </w:r>
      <w:r>
        <w:rPr>
          <w:spacing w:val="-7"/>
        </w:rPr>
        <w:t xml:space="preserve"> </w:t>
      </w:r>
      <w:r>
        <w:t>operations</w:t>
      </w:r>
      <w:r>
        <w:rPr>
          <w:spacing w:val="-8"/>
        </w:rPr>
        <w:t xml:space="preserve"> </w:t>
      </w:r>
      <w:r>
        <w:t>is</w:t>
      </w:r>
      <w:r>
        <w:rPr>
          <w:spacing w:val="-8"/>
        </w:rPr>
        <w:t xml:space="preserve"> </w:t>
      </w:r>
      <w:r>
        <w:t>included</w:t>
      </w:r>
      <w:r>
        <w:rPr>
          <w:spacing w:val="-5"/>
        </w:rPr>
        <w:t xml:space="preserve"> </w:t>
      </w:r>
      <w:r>
        <w:t>within</w:t>
      </w:r>
      <w:r>
        <w:rPr>
          <w:spacing w:val="-8"/>
        </w:rPr>
        <w:t xml:space="preserve"> </w:t>
      </w:r>
      <w:r>
        <w:t>the</w:t>
      </w:r>
      <w:r>
        <w:rPr>
          <w:spacing w:val="-8"/>
        </w:rPr>
        <w:t xml:space="preserve"> </w:t>
      </w:r>
      <w:r>
        <w:t>BODILY</w:t>
      </w:r>
      <w:r>
        <w:rPr>
          <w:spacing w:val="-9"/>
        </w:rPr>
        <w:t xml:space="preserve"> </w:t>
      </w:r>
      <w:r>
        <w:t>INJURY</w:t>
      </w:r>
      <w:r>
        <w:rPr>
          <w:spacing w:val="-5"/>
        </w:rPr>
        <w:t xml:space="preserve"> </w:t>
      </w:r>
      <w:r>
        <w:t>AND</w:t>
      </w:r>
      <w:r>
        <w:rPr>
          <w:spacing w:val="-6"/>
        </w:rPr>
        <w:t xml:space="preserve"> </w:t>
      </w:r>
      <w:r>
        <w:t>PROPERTY DAMAGE limit of liability at no additional premium charge.</w:t>
      </w:r>
      <w:r>
        <w:rPr>
          <w:spacing w:val="40"/>
        </w:rPr>
        <w:t xml:space="preserve"> </w:t>
      </w:r>
      <w:r>
        <w:t>However, a separate aggregate limit of liability with a limit equal to that of BODILY INJURY AND PROPERTY DAMAGE is established for damages included in the products-completed operations hazard.</w:t>
      </w:r>
    </w:p>
    <w:p w14:paraId="1C7494C8" w14:textId="77777777" w:rsidR="005B1271" w:rsidRDefault="00280F02">
      <w:pPr>
        <w:pStyle w:val="Heading5"/>
        <w:numPr>
          <w:ilvl w:val="0"/>
          <w:numId w:val="9"/>
        </w:numPr>
        <w:tabs>
          <w:tab w:val="left" w:pos="592"/>
        </w:tabs>
        <w:spacing w:before="221" w:line="240" w:lineRule="auto"/>
        <w:ind w:hanging="432"/>
      </w:pPr>
      <w:r>
        <w:t>EMPLOYERS</w:t>
      </w:r>
      <w:r>
        <w:rPr>
          <w:spacing w:val="-11"/>
        </w:rPr>
        <w:t xml:space="preserve"> </w:t>
      </w:r>
      <w:r>
        <w:rPr>
          <w:spacing w:val="-2"/>
        </w:rPr>
        <w:t>LIABILITY</w:t>
      </w:r>
    </w:p>
    <w:p w14:paraId="1C7494C9" w14:textId="77777777" w:rsidR="005B1271" w:rsidRDefault="00280F02">
      <w:pPr>
        <w:pStyle w:val="BodyText"/>
        <w:spacing w:before="239" w:line="216" w:lineRule="auto"/>
        <w:ind w:left="592" w:right="736"/>
        <w:jc w:val="both"/>
      </w:pPr>
      <w:r>
        <w:t xml:space="preserve">Coverage for excess </w:t>
      </w:r>
      <w:proofErr w:type="gramStart"/>
      <w:r>
        <w:t>employers</w:t>
      </w:r>
      <w:proofErr w:type="gramEnd"/>
      <w:r>
        <w:t xml:space="preserve"> liability is included at no additional premium charge and has a separate liability aggregate limit equal to that of BODILY INJURY AND PROPERTY DAMAGE.</w:t>
      </w:r>
    </w:p>
    <w:p w14:paraId="1C7494CA" w14:textId="77777777" w:rsidR="005B1271" w:rsidRDefault="005B1271">
      <w:pPr>
        <w:spacing w:line="216" w:lineRule="auto"/>
        <w:jc w:val="both"/>
        <w:sectPr w:rsidR="005B1271">
          <w:pgSz w:w="12240" w:h="15840"/>
          <w:pgMar w:top="1260" w:right="340" w:bottom="680" w:left="920" w:header="0" w:footer="458" w:gutter="0"/>
          <w:cols w:space="720"/>
        </w:sectPr>
      </w:pPr>
    </w:p>
    <w:p w14:paraId="1C7494CB" w14:textId="77777777" w:rsidR="005B1271" w:rsidRPr="009F549C" w:rsidRDefault="00280F02">
      <w:pPr>
        <w:pStyle w:val="Heading1"/>
        <w:numPr>
          <w:ilvl w:val="0"/>
          <w:numId w:val="16"/>
        </w:numPr>
        <w:tabs>
          <w:tab w:val="left" w:pos="839"/>
        </w:tabs>
        <w:ind w:left="839" w:hanging="591"/>
        <w:jc w:val="left"/>
        <w:rPr>
          <w:sz w:val="28"/>
          <w:szCs w:val="28"/>
        </w:rPr>
      </w:pPr>
      <w:r w:rsidRPr="009F549C">
        <w:rPr>
          <w:sz w:val="28"/>
          <w:szCs w:val="28"/>
        </w:rPr>
        <w:lastRenderedPageBreak/>
        <w:t>DIRECTORS</w:t>
      </w:r>
      <w:r w:rsidRPr="009F549C">
        <w:rPr>
          <w:spacing w:val="-3"/>
          <w:sz w:val="28"/>
          <w:szCs w:val="28"/>
        </w:rPr>
        <w:t xml:space="preserve"> </w:t>
      </w:r>
      <w:r w:rsidRPr="009F549C">
        <w:rPr>
          <w:sz w:val="28"/>
          <w:szCs w:val="28"/>
        </w:rPr>
        <w:t>&amp;</w:t>
      </w:r>
      <w:r w:rsidRPr="009F549C">
        <w:rPr>
          <w:spacing w:val="-3"/>
          <w:sz w:val="28"/>
          <w:szCs w:val="28"/>
        </w:rPr>
        <w:t xml:space="preserve"> </w:t>
      </w:r>
      <w:r w:rsidRPr="009F549C">
        <w:rPr>
          <w:sz w:val="28"/>
          <w:szCs w:val="28"/>
        </w:rPr>
        <w:t>OFFICERS</w:t>
      </w:r>
      <w:r w:rsidRPr="009F549C">
        <w:rPr>
          <w:spacing w:val="-3"/>
          <w:sz w:val="28"/>
          <w:szCs w:val="28"/>
        </w:rPr>
        <w:t xml:space="preserve"> </w:t>
      </w:r>
      <w:r w:rsidRPr="009F549C">
        <w:rPr>
          <w:sz w:val="28"/>
          <w:szCs w:val="28"/>
        </w:rPr>
        <w:t>LIABILITY</w:t>
      </w:r>
      <w:r w:rsidRPr="009F549C">
        <w:rPr>
          <w:spacing w:val="-2"/>
          <w:sz w:val="28"/>
          <w:szCs w:val="28"/>
        </w:rPr>
        <w:t xml:space="preserve"> </w:t>
      </w:r>
      <w:r w:rsidRPr="009F549C">
        <w:rPr>
          <w:sz w:val="28"/>
          <w:szCs w:val="28"/>
        </w:rPr>
        <w:t>RATING</w:t>
      </w:r>
      <w:r w:rsidRPr="009F549C">
        <w:rPr>
          <w:spacing w:val="-2"/>
          <w:sz w:val="28"/>
          <w:szCs w:val="28"/>
        </w:rPr>
        <w:t xml:space="preserve"> RULES</w:t>
      </w:r>
    </w:p>
    <w:p w14:paraId="1C7494CC" w14:textId="77777777" w:rsidR="005B1271" w:rsidRDefault="00280F02">
      <w:pPr>
        <w:pStyle w:val="BodyText"/>
        <w:spacing w:before="258" w:line="218" w:lineRule="auto"/>
        <w:ind w:left="159" w:right="736"/>
        <w:jc w:val="both"/>
      </w:pPr>
      <w:r>
        <w:t>Coverage is optional.</w:t>
      </w:r>
      <w:r>
        <w:rPr>
          <w:spacing w:val="40"/>
        </w:rPr>
        <w:t xml:space="preserve"> </w:t>
      </w:r>
      <w:r>
        <w:t>Refer to community association rating modification plan and company deviation factors</w:t>
      </w:r>
      <w:r>
        <w:rPr>
          <w:spacing w:val="-4"/>
        </w:rPr>
        <w:t xml:space="preserve"> </w:t>
      </w:r>
      <w:r>
        <w:t>contained</w:t>
      </w:r>
      <w:r>
        <w:rPr>
          <w:spacing w:val="-4"/>
        </w:rPr>
        <w:t xml:space="preserve"> </w:t>
      </w:r>
      <w:r>
        <w:t>in</w:t>
      </w:r>
      <w:r>
        <w:rPr>
          <w:spacing w:val="-5"/>
        </w:rPr>
        <w:t xml:space="preserve"> </w:t>
      </w:r>
      <w:r>
        <w:t>the</w:t>
      </w:r>
      <w:r>
        <w:rPr>
          <w:spacing w:val="-5"/>
        </w:rPr>
        <w:t xml:space="preserve"> </w:t>
      </w:r>
      <w:r>
        <w:t>countrywide</w:t>
      </w:r>
      <w:r>
        <w:rPr>
          <w:spacing w:val="-5"/>
        </w:rPr>
        <w:t xml:space="preserve"> </w:t>
      </w:r>
      <w:r>
        <w:t>rates</w:t>
      </w:r>
      <w:r>
        <w:rPr>
          <w:spacing w:val="-4"/>
        </w:rPr>
        <w:t xml:space="preserve"> </w:t>
      </w:r>
      <w:r>
        <w:t>and</w:t>
      </w:r>
      <w:r>
        <w:rPr>
          <w:spacing w:val="-4"/>
        </w:rPr>
        <w:t xml:space="preserve"> </w:t>
      </w:r>
      <w:r>
        <w:t>rules,</w:t>
      </w:r>
      <w:r>
        <w:rPr>
          <w:spacing w:val="-4"/>
        </w:rPr>
        <w:t xml:space="preserve"> </w:t>
      </w:r>
      <w:r>
        <w:t>and</w:t>
      </w:r>
      <w:r>
        <w:rPr>
          <w:spacing w:val="-4"/>
        </w:rPr>
        <w:t xml:space="preserve"> </w:t>
      </w:r>
      <w:r>
        <w:t>state</w:t>
      </w:r>
      <w:r>
        <w:rPr>
          <w:spacing w:val="-5"/>
        </w:rPr>
        <w:t xml:space="preserve"> </w:t>
      </w:r>
      <w:r>
        <w:t>premium</w:t>
      </w:r>
      <w:r>
        <w:rPr>
          <w:spacing w:val="-5"/>
        </w:rPr>
        <w:t xml:space="preserve"> </w:t>
      </w:r>
      <w:r>
        <w:t>modification</w:t>
      </w:r>
      <w:r>
        <w:rPr>
          <w:spacing w:val="-5"/>
        </w:rPr>
        <w:t xml:space="preserve"> </w:t>
      </w:r>
      <w:r>
        <w:t>plans</w:t>
      </w:r>
      <w:r>
        <w:rPr>
          <w:spacing w:val="-4"/>
        </w:rPr>
        <w:t xml:space="preserve"> </w:t>
      </w:r>
      <w:r>
        <w:t>contained</w:t>
      </w:r>
      <w:r>
        <w:rPr>
          <w:spacing w:val="-4"/>
        </w:rPr>
        <w:t xml:space="preserve"> </w:t>
      </w:r>
      <w:r>
        <w:t>in the state rate pages for further modification to the premiums developed.</w:t>
      </w:r>
    </w:p>
    <w:p w14:paraId="1C7494CD" w14:textId="77777777" w:rsidR="005B1271" w:rsidRDefault="00280F02">
      <w:pPr>
        <w:pStyle w:val="BodyText"/>
        <w:spacing w:before="220" w:line="253" w:lineRule="exact"/>
        <w:ind w:left="159"/>
        <w:jc w:val="both"/>
      </w:pPr>
      <w:r>
        <w:t>The</w:t>
      </w:r>
      <w:r>
        <w:rPr>
          <w:spacing w:val="-7"/>
        </w:rPr>
        <w:t xml:space="preserve"> </w:t>
      </w:r>
      <w:r>
        <w:t>following</w:t>
      </w:r>
      <w:r>
        <w:rPr>
          <w:spacing w:val="-4"/>
        </w:rPr>
        <w:t xml:space="preserve"> </w:t>
      </w:r>
      <w:r>
        <w:t>rating</w:t>
      </w:r>
      <w:r>
        <w:rPr>
          <w:spacing w:val="-4"/>
        </w:rPr>
        <w:t xml:space="preserve"> </w:t>
      </w:r>
      <w:r>
        <w:t>formula</w:t>
      </w:r>
      <w:r>
        <w:rPr>
          <w:spacing w:val="-5"/>
        </w:rPr>
        <w:t xml:space="preserve"> </w:t>
      </w:r>
      <w:r>
        <w:rPr>
          <w:spacing w:val="-2"/>
        </w:rPr>
        <w:t>applies:</w:t>
      </w:r>
    </w:p>
    <w:p w14:paraId="1C7494CE" w14:textId="77777777" w:rsidR="005B1271" w:rsidRDefault="00280F02">
      <w:pPr>
        <w:pStyle w:val="Heading5"/>
        <w:spacing w:before="7" w:line="218" w:lineRule="auto"/>
        <w:ind w:left="159" w:right="736" w:firstLine="0"/>
        <w:jc w:val="both"/>
      </w:pPr>
      <w:r>
        <w:t>D &amp; O LIMIT RATE</w:t>
      </w:r>
      <w:r>
        <w:rPr>
          <w:spacing w:val="75"/>
        </w:rPr>
        <w:t xml:space="preserve"> </w:t>
      </w:r>
      <w:r>
        <w:t>X</w:t>
      </w:r>
      <w:r>
        <w:rPr>
          <w:spacing w:val="74"/>
        </w:rPr>
        <w:t xml:space="preserve"> </w:t>
      </w:r>
      <w:r>
        <w:t>NUMBER OF UNITS X MODIFIER X RETROACTIVE DATE MULTIPLIER X RETENTION MULTIPLIER =</w:t>
      </w:r>
      <w:r>
        <w:rPr>
          <w:spacing w:val="40"/>
        </w:rPr>
        <w:t xml:space="preserve"> </w:t>
      </w:r>
      <w:r>
        <w:t>DIRECTORS &amp; OFFICERS LIABILITY PREMIUM</w:t>
      </w:r>
    </w:p>
    <w:p w14:paraId="1C7494CF" w14:textId="77777777" w:rsidR="005B1271" w:rsidRDefault="00280F02">
      <w:pPr>
        <w:pStyle w:val="BodyText"/>
        <w:spacing w:before="244" w:line="216" w:lineRule="auto"/>
        <w:ind w:left="159" w:right="734"/>
        <w:jc w:val="both"/>
      </w:pPr>
      <w:r>
        <w:t>The resultant premium is subject to the minimum premium.</w:t>
      </w:r>
      <w:r>
        <w:rPr>
          <w:spacing w:val="80"/>
        </w:rPr>
        <w:t xml:space="preserve"> </w:t>
      </w:r>
      <w:r>
        <w:t>This premium shall be the total premium for the liability limit selected.</w:t>
      </w:r>
    </w:p>
    <w:p w14:paraId="1C7494D0" w14:textId="77777777" w:rsidR="005B1271" w:rsidRDefault="00280F02">
      <w:pPr>
        <w:pStyle w:val="ListParagraph"/>
        <w:numPr>
          <w:ilvl w:val="0"/>
          <w:numId w:val="8"/>
        </w:numPr>
        <w:tabs>
          <w:tab w:val="left" w:pos="611"/>
        </w:tabs>
        <w:spacing w:before="242" w:line="218" w:lineRule="auto"/>
        <w:ind w:right="1381"/>
      </w:pPr>
      <w:r>
        <w:t>Applicable</w:t>
      </w:r>
      <w:r>
        <w:rPr>
          <w:spacing w:val="-6"/>
        </w:rPr>
        <w:t xml:space="preserve"> </w:t>
      </w:r>
      <w:r>
        <w:t>to</w:t>
      </w:r>
      <w:r>
        <w:rPr>
          <w:spacing w:val="-7"/>
        </w:rPr>
        <w:t xml:space="preserve"> </w:t>
      </w:r>
      <w:r>
        <w:t>RESIDENTIAL</w:t>
      </w:r>
      <w:r>
        <w:rPr>
          <w:spacing w:val="-4"/>
        </w:rPr>
        <w:t xml:space="preserve"> </w:t>
      </w:r>
      <w:r>
        <w:t>CONDOMINIUM</w:t>
      </w:r>
      <w:r>
        <w:rPr>
          <w:spacing w:val="-5"/>
        </w:rPr>
        <w:t xml:space="preserve"> </w:t>
      </w:r>
      <w:r>
        <w:t>ASSOCIATION,</w:t>
      </w:r>
      <w:r>
        <w:rPr>
          <w:spacing w:val="-4"/>
        </w:rPr>
        <w:t xml:space="preserve"> </w:t>
      </w:r>
      <w:r>
        <w:t>COOPERATIVE</w:t>
      </w:r>
      <w:r>
        <w:rPr>
          <w:spacing w:val="-6"/>
        </w:rPr>
        <w:t xml:space="preserve"> </w:t>
      </w:r>
      <w:r>
        <w:t>APARTMENT</w:t>
      </w:r>
      <w:r>
        <w:rPr>
          <w:spacing w:val="-4"/>
        </w:rPr>
        <w:t xml:space="preserve"> </w:t>
      </w:r>
      <w:r>
        <w:t>and HOMEOWNERS ASSOCIATION policies</w:t>
      </w:r>
    </w:p>
    <w:p w14:paraId="1C7494D1" w14:textId="77777777" w:rsidR="005B1271" w:rsidRDefault="005B1271">
      <w:pPr>
        <w:pStyle w:val="BodyText"/>
        <w:spacing w:before="20"/>
        <w:rPr>
          <w:sz w:val="20"/>
        </w:rPr>
      </w:pP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1"/>
        <w:gridCol w:w="1440"/>
        <w:gridCol w:w="1709"/>
        <w:gridCol w:w="2520"/>
      </w:tblGrid>
      <w:tr w:rsidR="005B1271" w14:paraId="1C7494D5" w14:textId="77777777">
        <w:trPr>
          <w:trHeight w:val="239"/>
        </w:trPr>
        <w:tc>
          <w:tcPr>
            <w:tcW w:w="1891" w:type="dxa"/>
            <w:vMerge w:val="restart"/>
          </w:tcPr>
          <w:p w14:paraId="1C7494D2" w14:textId="77777777" w:rsidR="005B1271" w:rsidRDefault="00280F02">
            <w:pPr>
              <w:pStyle w:val="TableParagraph"/>
              <w:spacing w:before="223"/>
              <w:ind w:left="311"/>
              <w:jc w:val="left"/>
              <w:rPr>
                <w:b/>
              </w:rPr>
            </w:pPr>
            <w:r>
              <w:rPr>
                <w:b/>
              </w:rPr>
              <w:t>D</w:t>
            </w:r>
            <w:r>
              <w:rPr>
                <w:b/>
                <w:spacing w:val="1"/>
              </w:rPr>
              <w:t xml:space="preserve"> </w:t>
            </w:r>
            <w:r>
              <w:rPr>
                <w:b/>
              </w:rPr>
              <w:t>&amp;</w:t>
            </w:r>
            <w:r>
              <w:rPr>
                <w:b/>
                <w:spacing w:val="-2"/>
              </w:rPr>
              <w:t xml:space="preserve"> </w:t>
            </w:r>
            <w:r>
              <w:rPr>
                <w:b/>
              </w:rPr>
              <w:t xml:space="preserve">O </w:t>
            </w:r>
            <w:r>
              <w:rPr>
                <w:b/>
                <w:spacing w:val="-2"/>
              </w:rPr>
              <w:t>Limit</w:t>
            </w:r>
          </w:p>
        </w:tc>
        <w:tc>
          <w:tcPr>
            <w:tcW w:w="3149" w:type="dxa"/>
            <w:gridSpan w:val="2"/>
          </w:tcPr>
          <w:p w14:paraId="1C7494D3" w14:textId="77777777" w:rsidR="005B1271" w:rsidRDefault="00280F02">
            <w:pPr>
              <w:pStyle w:val="TableParagraph"/>
              <w:spacing w:line="220" w:lineRule="exact"/>
              <w:ind w:left="11"/>
              <w:rPr>
                <w:b/>
              </w:rPr>
            </w:pPr>
            <w:r>
              <w:rPr>
                <w:b/>
                <w:spacing w:val="-4"/>
              </w:rPr>
              <w:t>Rate</w:t>
            </w:r>
          </w:p>
        </w:tc>
        <w:tc>
          <w:tcPr>
            <w:tcW w:w="2520" w:type="dxa"/>
            <w:vMerge w:val="restart"/>
          </w:tcPr>
          <w:p w14:paraId="1C7494D4" w14:textId="77777777" w:rsidR="005B1271" w:rsidRDefault="00280F02">
            <w:pPr>
              <w:pStyle w:val="TableParagraph"/>
              <w:spacing w:before="223"/>
              <w:ind w:left="213"/>
              <w:jc w:val="left"/>
              <w:rPr>
                <w:b/>
              </w:rPr>
            </w:pPr>
            <w:r>
              <w:rPr>
                <w:b/>
              </w:rPr>
              <w:t>Minimum</w:t>
            </w:r>
            <w:r>
              <w:rPr>
                <w:b/>
                <w:spacing w:val="-5"/>
              </w:rPr>
              <w:t xml:space="preserve"> </w:t>
            </w:r>
            <w:r>
              <w:rPr>
                <w:b/>
                <w:spacing w:val="-2"/>
              </w:rPr>
              <w:t>Premium</w:t>
            </w:r>
          </w:p>
        </w:tc>
      </w:tr>
      <w:tr w:rsidR="005B1271" w14:paraId="1C7494DB" w14:textId="77777777">
        <w:trPr>
          <w:trHeight w:val="479"/>
        </w:trPr>
        <w:tc>
          <w:tcPr>
            <w:tcW w:w="1891" w:type="dxa"/>
            <w:vMerge/>
            <w:tcBorders>
              <w:top w:val="nil"/>
            </w:tcBorders>
          </w:tcPr>
          <w:p w14:paraId="1C7494D6" w14:textId="77777777" w:rsidR="005B1271" w:rsidRDefault="005B1271">
            <w:pPr>
              <w:rPr>
                <w:sz w:val="2"/>
                <w:szCs w:val="2"/>
              </w:rPr>
            </w:pPr>
          </w:p>
        </w:tc>
        <w:tc>
          <w:tcPr>
            <w:tcW w:w="1440" w:type="dxa"/>
          </w:tcPr>
          <w:p w14:paraId="1C7494D7" w14:textId="77777777" w:rsidR="005B1271" w:rsidRDefault="00280F02">
            <w:pPr>
              <w:pStyle w:val="TableParagraph"/>
              <w:spacing w:line="232" w:lineRule="exact"/>
              <w:ind w:left="13" w:right="2"/>
              <w:rPr>
                <w:b/>
              </w:rPr>
            </w:pPr>
            <w:r>
              <w:rPr>
                <w:b/>
              </w:rPr>
              <w:t>1</w:t>
            </w:r>
            <w:proofErr w:type="spellStart"/>
            <w:r>
              <w:rPr>
                <w:b/>
                <w:position w:val="8"/>
                <w:sz w:val="14"/>
              </w:rPr>
              <w:t>st</w:t>
            </w:r>
            <w:proofErr w:type="spellEnd"/>
            <w:r>
              <w:rPr>
                <w:b/>
                <w:spacing w:val="22"/>
                <w:position w:val="8"/>
                <w:sz w:val="14"/>
              </w:rPr>
              <w:t xml:space="preserve"> </w:t>
            </w:r>
            <w:r>
              <w:rPr>
                <w:b/>
                <w:spacing w:val="-2"/>
              </w:rPr>
              <w:t>1,000</w:t>
            </w:r>
          </w:p>
          <w:p w14:paraId="1C7494D8" w14:textId="77777777" w:rsidR="005B1271" w:rsidRDefault="00280F02">
            <w:pPr>
              <w:pStyle w:val="TableParagraph"/>
              <w:spacing w:line="228" w:lineRule="exact"/>
              <w:ind w:left="13"/>
              <w:rPr>
                <w:b/>
              </w:rPr>
            </w:pPr>
            <w:r>
              <w:rPr>
                <w:b/>
                <w:spacing w:val="-2"/>
              </w:rPr>
              <w:t>units</w:t>
            </w:r>
          </w:p>
        </w:tc>
        <w:tc>
          <w:tcPr>
            <w:tcW w:w="1709" w:type="dxa"/>
          </w:tcPr>
          <w:p w14:paraId="1C7494D9" w14:textId="77777777" w:rsidR="005B1271" w:rsidRDefault="00280F02">
            <w:pPr>
              <w:pStyle w:val="TableParagraph"/>
              <w:spacing w:line="240" w:lineRule="exact"/>
              <w:ind w:left="578" w:hanging="334"/>
              <w:jc w:val="left"/>
              <w:rPr>
                <w:b/>
              </w:rPr>
            </w:pPr>
            <w:r>
              <w:rPr>
                <w:b/>
              </w:rPr>
              <w:t>Over</w:t>
            </w:r>
            <w:r>
              <w:rPr>
                <w:b/>
                <w:spacing w:val="-17"/>
              </w:rPr>
              <w:t xml:space="preserve"> </w:t>
            </w:r>
            <w:r>
              <w:rPr>
                <w:b/>
              </w:rPr>
              <w:t xml:space="preserve">1,000 </w:t>
            </w:r>
            <w:r>
              <w:rPr>
                <w:b/>
                <w:spacing w:val="-2"/>
              </w:rPr>
              <w:t>units</w:t>
            </w:r>
          </w:p>
        </w:tc>
        <w:tc>
          <w:tcPr>
            <w:tcW w:w="2520" w:type="dxa"/>
            <w:vMerge/>
            <w:tcBorders>
              <w:top w:val="nil"/>
            </w:tcBorders>
          </w:tcPr>
          <w:p w14:paraId="1C7494DA" w14:textId="77777777" w:rsidR="005B1271" w:rsidRDefault="005B1271">
            <w:pPr>
              <w:rPr>
                <w:sz w:val="2"/>
                <w:szCs w:val="2"/>
              </w:rPr>
            </w:pPr>
          </w:p>
        </w:tc>
      </w:tr>
      <w:tr w:rsidR="005B1271" w14:paraId="1C7494E0" w14:textId="77777777">
        <w:trPr>
          <w:trHeight w:val="239"/>
        </w:trPr>
        <w:tc>
          <w:tcPr>
            <w:tcW w:w="1891" w:type="dxa"/>
          </w:tcPr>
          <w:p w14:paraId="1C7494DC" w14:textId="77777777" w:rsidR="005B1271" w:rsidRDefault="00280F02">
            <w:pPr>
              <w:pStyle w:val="TableParagraph"/>
              <w:spacing w:line="219" w:lineRule="exact"/>
              <w:ind w:left="8" w:right="3"/>
            </w:pPr>
            <w:r>
              <w:rPr>
                <w:spacing w:val="-2"/>
              </w:rPr>
              <w:t>$1,000,000</w:t>
            </w:r>
          </w:p>
        </w:tc>
        <w:tc>
          <w:tcPr>
            <w:tcW w:w="1440" w:type="dxa"/>
          </w:tcPr>
          <w:p w14:paraId="1C7494DD" w14:textId="77777777" w:rsidR="005B1271" w:rsidRDefault="00280F02">
            <w:pPr>
              <w:pStyle w:val="TableParagraph"/>
              <w:spacing w:line="219" w:lineRule="exact"/>
              <w:ind w:left="13" w:right="3"/>
            </w:pPr>
            <w:r>
              <w:rPr>
                <w:spacing w:val="-4"/>
              </w:rPr>
              <w:t>6.00</w:t>
            </w:r>
          </w:p>
        </w:tc>
        <w:tc>
          <w:tcPr>
            <w:tcW w:w="1709" w:type="dxa"/>
          </w:tcPr>
          <w:p w14:paraId="1C7494DE" w14:textId="77777777" w:rsidR="005B1271" w:rsidRDefault="00280F02">
            <w:pPr>
              <w:pStyle w:val="TableParagraph"/>
              <w:spacing w:line="219" w:lineRule="exact"/>
              <w:ind w:left="11" w:right="1"/>
            </w:pPr>
            <w:r>
              <w:rPr>
                <w:spacing w:val="-4"/>
              </w:rPr>
              <w:t>3.00</w:t>
            </w:r>
          </w:p>
        </w:tc>
        <w:tc>
          <w:tcPr>
            <w:tcW w:w="2520" w:type="dxa"/>
          </w:tcPr>
          <w:p w14:paraId="1C7494DF" w14:textId="77777777" w:rsidR="005B1271" w:rsidRDefault="00280F02">
            <w:pPr>
              <w:pStyle w:val="TableParagraph"/>
              <w:spacing w:line="219" w:lineRule="exact"/>
              <w:ind w:left="10"/>
            </w:pPr>
            <w:r>
              <w:rPr>
                <w:spacing w:val="-4"/>
              </w:rPr>
              <w:t>$750</w:t>
            </w:r>
          </w:p>
        </w:tc>
      </w:tr>
      <w:tr w:rsidR="005B1271" w14:paraId="1C7494E5" w14:textId="77777777">
        <w:trPr>
          <w:trHeight w:val="237"/>
        </w:trPr>
        <w:tc>
          <w:tcPr>
            <w:tcW w:w="1891" w:type="dxa"/>
          </w:tcPr>
          <w:p w14:paraId="1C7494E1" w14:textId="77777777" w:rsidR="005B1271" w:rsidRDefault="00280F02">
            <w:pPr>
              <w:pStyle w:val="TableParagraph"/>
              <w:spacing w:line="217" w:lineRule="exact"/>
              <w:ind w:left="8" w:right="3"/>
            </w:pPr>
            <w:r>
              <w:rPr>
                <w:spacing w:val="-2"/>
              </w:rPr>
              <w:t>$2,000,000</w:t>
            </w:r>
          </w:p>
        </w:tc>
        <w:tc>
          <w:tcPr>
            <w:tcW w:w="1440" w:type="dxa"/>
          </w:tcPr>
          <w:p w14:paraId="1C7494E2" w14:textId="77777777" w:rsidR="005B1271" w:rsidRDefault="00280F02">
            <w:pPr>
              <w:pStyle w:val="TableParagraph"/>
              <w:spacing w:line="217" w:lineRule="exact"/>
              <w:ind w:left="13" w:right="3"/>
            </w:pPr>
            <w:r>
              <w:rPr>
                <w:spacing w:val="-4"/>
              </w:rPr>
              <w:t>7.50</w:t>
            </w:r>
          </w:p>
        </w:tc>
        <w:tc>
          <w:tcPr>
            <w:tcW w:w="1709" w:type="dxa"/>
          </w:tcPr>
          <w:p w14:paraId="1C7494E3" w14:textId="77777777" w:rsidR="005B1271" w:rsidRDefault="00280F02">
            <w:pPr>
              <w:pStyle w:val="TableParagraph"/>
              <w:spacing w:line="217" w:lineRule="exact"/>
              <w:ind w:left="11" w:right="1"/>
            </w:pPr>
            <w:r>
              <w:rPr>
                <w:spacing w:val="-4"/>
              </w:rPr>
              <w:t>3.75</w:t>
            </w:r>
          </w:p>
        </w:tc>
        <w:tc>
          <w:tcPr>
            <w:tcW w:w="2520" w:type="dxa"/>
          </w:tcPr>
          <w:p w14:paraId="1C7494E4" w14:textId="77777777" w:rsidR="005B1271" w:rsidRDefault="00280F02">
            <w:pPr>
              <w:pStyle w:val="TableParagraph"/>
              <w:spacing w:line="217" w:lineRule="exact"/>
              <w:ind w:left="10"/>
            </w:pPr>
            <w:r>
              <w:rPr>
                <w:spacing w:val="-4"/>
              </w:rPr>
              <w:t>$900</w:t>
            </w:r>
          </w:p>
        </w:tc>
      </w:tr>
      <w:tr w:rsidR="005B1271" w14:paraId="1C7494EA" w14:textId="77777777">
        <w:trPr>
          <w:trHeight w:val="239"/>
        </w:trPr>
        <w:tc>
          <w:tcPr>
            <w:tcW w:w="1891" w:type="dxa"/>
          </w:tcPr>
          <w:p w14:paraId="1C7494E6" w14:textId="77777777" w:rsidR="005B1271" w:rsidRDefault="00280F02">
            <w:pPr>
              <w:pStyle w:val="TableParagraph"/>
              <w:spacing w:line="220" w:lineRule="exact"/>
              <w:ind w:left="8" w:right="3"/>
            </w:pPr>
            <w:r>
              <w:rPr>
                <w:spacing w:val="-2"/>
              </w:rPr>
              <w:t>$3,000,000</w:t>
            </w:r>
          </w:p>
        </w:tc>
        <w:tc>
          <w:tcPr>
            <w:tcW w:w="1440" w:type="dxa"/>
          </w:tcPr>
          <w:p w14:paraId="1C7494E7" w14:textId="77777777" w:rsidR="005B1271" w:rsidRDefault="00280F02">
            <w:pPr>
              <w:pStyle w:val="TableParagraph"/>
              <w:spacing w:line="220" w:lineRule="exact"/>
              <w:ind w:left="13" w:right="3"/>
            </w:pPr>
            <w:r>
              <w:rPr>
                <w:spacing w:val="-4"/>
              </w:rPr>
              <w:t>9.00</w:t>
            </w:r>
          </w:p>
        </w:tc>
        <w:tc>
          <w:tcPr>
            <w:tcW w:w="1709" w:type="dxa"/>
          </w:tcPr>
          <w:p w14:paraId="1C7494E8" w14:textId="77777777" w:rsidR="005B1271" w:rsidRDefault="00280F02">
            <w:pPr>
              <w:pStyle w:val="TableParagraph"/>
              <w:spacing w:line="220" w:lineRule="exact"/>
              <w:ind w:left="11" w:right="1"/>
            </w:pPr>
            <w:r>
              <w:rPr>
                <w:spacing w:val="-4"/>
              </w:rPr>
              <w:t>4.50</w:t>
            </w:r>
          </w:p>
        </w:tc>
        <w:tc>
          <w:tcPr>
            <w:tcW w:w="2520" w:type="dxa"/>
          </w:tcPr>
          <w:p w14:paraId="1C7494E9" w14:textId="77777777" w:rsidR="005B1271" w:rsidRDefault="00280F02">
            <w:pPr>
              <w:pStyle w:val="TableParagraph"/>
              <w:spacing w:line="220" w:lineRule="exact"/>
              <w:ind w:left="10"/>
            </w:pPr>
            <w:r>
              <w:rPr>
                <w:spacing w:val="-2"/>
              </w:rPr>
              <w:t>$1,050</w:t>
            </w:r>
          </w:p>
        </w:tc>
      </w:tr>
      <w:tr w:rsidR="005B1271" w14:paraId="1C7494EF" w14:textId="77777777">
        <w:trPr>
          <w:trHeight w:val="239"/>
        </w:trPr>
        <w:tc>
          <w:tcPr>
            <w:tcW w:w="1891" w:type="dxa"/>
          </w:tcPr>
          <w:p w14:paraId="1C7494EB" w14:textId="77777777" w:rsidR="005B1271" w:rsidRDefault="00280F02">
            <w:pPr>
              <w:pStyle w:val="TableParagraph"/>
              <w:spacing w:line="220" w:lineRule="exact"/>
              <w:ind w:left="8" w:right="3"/>
            </w:pPr>
            <w:r>
              <w:rPr>
                <w:spacing w:val="-2"/>
              </w:rPr>
              <w:t>$4,000,000</w:t>
            </w:r>
          </w:p>
        </w:tc>
        <w:tc>
          <w:tcPr>
            <w:tcW w:w="1440" w:type="dxa"/>
          </w:tcPr>
          <w:p w14:paraId="1C7494EC" w14:textId="77777777" w:rsidR="005B1271" w:rsidRDefault="00280F02">
            <w:pPr>
              <w:pStyle w:val="TableParagraph"/>
              <w:spacing w:line="220" w:lineRule="exact"/>
              <w:ind w:left="13" w:right="3"/>
            </w:pPr>
            <w:r>
              <w:rPr>
                <w:spacing w:val="-2"/>
              </w:rPr>
              <w:t>11.25</w:t>
            </w:r>
          </w:p>
        </w:tc>
        <w:tc>
          <w:tcPr>
            <w:tcW w:w="1709" w:type="dxa"/>
          </w:tcPr>
          <w:p w14:paraId="1C7494ED" w14:textId="77777777" w:rsidR="005B1271" w:rsidRDefault="00280F02">
            <w:pPr>
              <w:pStyle w:val="TableParagraph"/>
              <w:spacing w:line="220" w:lineRule="exact"/>
              <w:ind w:left="11" w:right="1"/>
            </w:pPr>
            <w:r>
              <w:rPr>
                <w:spacing w:val="-4"/>
              </w:rPr>
              <w:t>5.60</w:t>
            </w:r>
          </w:p>
        </w:tc>
        <w:tc>
          <w:tcPr>
            <w:tcW w:w="2520" w:type="dxa"/>
          </w:tcPr>
          <w:p w14:paraId="1C7494EE" w14:textId="77777777" w:rsidR="005B1271" w:rsidRDefault="00280F02">
            <w:pPr>
              <w:pStyle w:val="TableParagraph"/>
              <w:spacing w:line="220" w:lineRule="exact"/>
              <w:ind w:left="10"/>
            </w:pPr>
            <w:r>
              <w:rPr>
                <w:spacing w:val="-2"/>
              </w:rPr>
              <w:t>$1,275</w:t>
            </w:r>
          </w:p>
        </w:tc>
      </w:tr>
      <w:tr w:rsidR="005B1271" w14:paraId="1C7494F4" w14:textId="77777777">
        <w:trPr>
          <w:trHeight w:val="239"/>
        </w:trPr>
        <w:tc>
          <w:tcPr>
            <w:tcW w:w="1891" w:type="dxa"/>
          </w:tcPr>
          <w:p w14:paraId="1C7494F0" w14:textId="77777777" w:rsidR="005B1271" w:rsidRDefault="00280F02">
            <w:pPr>
              <w:pStyle w:val="TableParagraph"/>
              <w:spacing w:line="220" w:lineRule="exact"/>
              <w:ind w:left="8" w:right="3"/>
            </w:pPr>
            <w:r>
              <w:rPr>
                <w:spacing w:val="-2"/>
              </w:rPr>
              <w:t>$5,000,000</w:t>
            </w:r>
          </w:p>
        </w:tc>
        <w:tc>
          <w:tcPr>
            <w:tcW w:w="1440" w:type="dxa"/>
          </w:tcPr>
          <w:p w14:paraId="1C7494F1" w14:textId="77777777" w:rsidR="005B1271" w:rsidRDefault="00280F02">
            <w:pPr>
              <w:pStyle w:val="TableParagraph"/>
              <w:spacing w:line="220" w:lineRule="exact"/>
              <w:ind w:left="13" w:right="3"/>
            </w:pPr>
            <w:r>
              <w:rPr>
                <w:spacing w:val="-2"/>
              </w:rPr>
              <w:t>13.50</w:t>
            </w:r>
          </w:p>
        </w:tc>
        <w:tc>
          <w:tcPr>
            <w:tcW w:w="1709" w:type="dxa"/>
          </w:tcPr>
          <w:p w14:paraId="1C7494F2" w14:textId="77777777" w:rsidR="005B1271" w:rsidRDefault="00280F02">
            <w:pPr>
              <w:pStyle w:val="TableParagraph"/>
              <w:spacing w:line="220" w:lineRule="exact"/>
              <w:ind w:left="11" w:right="1"/>
            </w:pPr>
            <w:r>
              <w:rPr>
                <w:spacing w:val="-4"/>
              </w:rPr>
              <w:t>6.75</w:t>
            </w:r>
          </w:p>
        </w:tc>
        <w:tc>
          <w:tcPr>
            <w:tcW w:w="2520" w:type="dxa"/>
          </w:tcPr>
          <w:p w14:paraId="1C7494F3" w14:textId="77777777" w:rsidR="005B1271" w:rsidRDefault="00280F02">
            <w:pPr>
              <w:pStyle w:val="TableParagraph"/>
              <w:spacing w:line="220" w:lineRule="exact"/>
              <w:ind w:left="10"/>
            </w:pPr>
            <w:r>
              <w:rPr>
                <w:spacing w:val="-2"/>
              </w:rPr>
              <w:t>$1,350</w:t>
            </w:r>
          </w:p>
        </w:tc>
      </w:tr>
    </w:tbl>
    <w:p w14:paraId="1C7494F5" w14:textId="77777777" w:rsidR="005B1271" w:rsidRDefault="00280F02">
      <w:pPr>
        <w:pStyle w:val="BodyText"/>
        <w:spacing w:before="264" w:line="218" w:lineRule="auto"/>
        <w:ind w:left="591" w:right="733"/>
        <w:jc w:val="both"/>
      </w:pPr>
      <w:r>
        <w:t>For</w:t>
      </w:r>
      <w:r>
        <w:rPr>
          <w:spacing w:val="-18"/>
        </w:rPr>
        <w:t xml:space="preserve"> </w:t>
      </w:r>
      <w:r>
        <w:t>limits</w:t>
      </w:r>
      <w:r>
        <w:rPr>
          <w:spacing w:val="-17"/>
        </w:rPr>
        <w:t xml:space="preserve"> </w:t>
      </w:r>
      <w:proofErr w:type="gramStart"/>
      <w:r>
        <w:t>in</w:t>
      </w:r>
      <w:r>
        <w:rPr>
          <w:spacing w:val="-17"/>
        </w:rPr>
        <w:t xml:space="preserve"> </w:t>
      </w:r>
      <w:r>
        <w:t>excess</w:t>
      </w:r>
      <w:r>
        <w:rPr>
          <w:spacing w:val="-17"/>
        </w:rPr>
        <w:t xml:space="preserve"> </w:t>
      </w:r>
      <w:r>
        <w:t>of</w:t>
      </w:r>
      <w:proofErr w:type="gramEnd"/>
      <w:r>
        <w:rPr>
          <w:spacing w:val="-17"/>
        </w:rPr>
        <w:t xml:space="preserve"> </w:t>
      </w:r>
      <w:r>
        <w:t>$5,000,000</w:t>
      </w:r>
      <w:r>
        <w:rPr>
          <w:spacing w:val="-17"/>
        </w:rPr>
        <w:t xml:space="preserve"> </w:t>
      </w:r>
      <w:r>
        <w:t>add</w:t>
      </w:r>
      <w:r>
        <w:rPr>
          <w:spacing w:val="-16"/>
        </w:rPr>
        <w:t xml:space="preserve"> </w:t>
      </w:r>
      <w:r>
        <w:t>$.50</w:t>
      </w:r>
      <w:r>
        <w:rPr>
          <w:spacing w:val="-17"/>
        </w:rPr>
        <w:t xml:space="preserve"> </w:t>
      </w:r>
      <w:r>
        <w:t>to</w:t>
      </w:r>
      <w:r>
        <w:rPr>
          <w:spacing w:val="-16"/>
        </w:rPr>
        <w:t xml:space="preserve"> </w:t>
      </w:r>
      <w:r>
        <w:t>the</w:t>
      </w:r>
      <w:r>
        <w:rPr>
          <w:spacing w:val="-17"/>
        </w:rPr>
        <w:t xml:space="preserve"> </w:t>
      </w:r>
      <w:r>
        <w:t>rate</w:t>
      </w:r>
      <w:r>
        <w:rPr>
          <w:spacing w:val="-17"/>
        </w:rPr>
        <w:t xml:space="preserve"> </w:t>
      </w:r>
      <w:r>
        <w:t>per</w:t>
      </w:r>
      <w:r>
        <w:rPr>
          <w:spacing w:val="-16"/>
        </w:rPr>
        <w:t xml:space="preserve"> </w:t>
      </w:r>
      <w:r>
        <w:t>unit</w:t>
      </w:r>
      <w:r>
        <w:rPr>
          <w:spacing w:val="-15"/>
        </w:rPr>
        <w:t xml:space="preserve"> </w:t>
      </w:r>
      <w:r>
        <w:t>and</w:t>
      </w:r>
      <w:r>
        <w:rPr>
          <w:spacing w:val="-16"/>
        </w:rPr>
        <w:t xml:space="preserve"> </w:t>
      </w:r>
      <w:r>
        <w:t>add</w:t>
      </w:r>
      <w:r>
        <w:rPr>
          <w:spacing w:val="-16"/>
        </w:rPr>
        <w:t xml:space="preserve"> </w:t>
      </w:r>
      <w:r>
        <w:t>$50</w:t>
      </w:r>
      <w:r>
        <w:rPr>
          <w:spacing w:val="-18"/>
        </w:rPr>
        <w:t xml:space="preserve"> </w:t>
      </w:r>
      <w:r>
        <w:t>to</w:t>
      </w:r>
      <w:r>
        <w:rPr>
          <w:spacing w:val="-15"/>
        </w:rPr>
        <w:t xml:space="preserve"> </w:t>
      </w:r>
      <w:r>
        <w:t>the</w:t>
      </w:r>
      <w:r>
        <w:rPr>
          <w:spacing w:val="-17"/>
        </w:rPr>
        <w:t xml:space="preserve"> </w:t>
      </w:r>
      <w:r>
        <w:t>minimum</w:t>
      </w:r>
      <w:r>
        <w:rPr>
          <w:spacing w:val="-18"/>
        </w:rPr>
        <w:t xml:space="preserve"> </w:t>
      </w:r>
      <w:r>
        <w:t>premium for each additional million.</w:t>
      </w:r>
      <w:r>
        <w:rPr>
          <w:spacing w:val="40"/>
        </w:rPr>
        <w:t xml:space="preserve"> </w:t>
      </w:r>
      <w:r>
        <w:t>The 1</w:t>
      </w:r>
      <w:proofErr w:type="spellStart"/>
      <w:r>
        <w:rPr>
          <w:position w:val="8"/>
          <w:sz w:val="14"/>
        </w:rPr>
        <w:t>st</w:t>
      </w:r>
      <w:proofErr w:type="spellEnd"/>
      <w:r>
        <w:rPr>
          <w:spacing w:val="31"/>
          <w:position w:val="8"/>
          <w:sz w:val="14"/>
        </w:rPr>
        <w:t xml:space="preserve"> </w:t>
      </w:r>
      <w:r>
        <w:t>1,000 units rate shall be utilized for rating the first 1,000 units regardless</w:t>
      </w:r>
      <w:r>
        <w:rPr>
          <w:spacing w:val="-1"/>
        </w:rPr>
        <w:t xml:space="preserve"> </w:t>
      </w:r>
      <w:r>
        <w:t>of</w:t>
      </w:r>
      <w:r>
        <w:rPr>
          <w:spacing w:val="-1"/>
        </w:rPr>
        <w:t xml:space="preserve"> </w:t>
      </w:r>
      <w:r>
        <w:t>the</w:t>
      </w:r>
      <w:r>
        <w:rPr>
          <w:spacing w:val="-2"/>
        </w:rPr>
        <w:t xml:space="preserve"> </w:t>
      </w:r>
      <w:r>
        <w:t>total</w:t>
      </w:r>
      <w:r>
        <w:rPr>
          <w:spacing w:val="-3"/>
        </w:rPr>
        <w:t xml:space="preserve"> </w:t>
      </w:r>
      <w:r>
        <w:t>number</w:t>
      </w:r>
      <w:r>
        <w:rPr>
          <w:spacing w:val="-1"/>
        </w:rPr>
        <w:t xml:space="preserve"> </w:t>
      </w:r>
      <w:r>
        <w:t>of</w:t>
      </w:r>
      <w:r>
        <w:rPr>
          <w:spacing w:val="-1"/>
        </w:rPr>
        <w:t xml:space="preserve"> </w:t>
      </w:r>
      <w:r>
        <w:t>units.</w:t>
      </w:r>
      <w:r>
        <w:rPr>
          <w:spacing w:val="40"/>
        </w:rPr>
        <w:t xml:space="preserve"> </w:t>
      </w:r>
      <w:r>
        <w:t>The</w:t>
      </w:r>
      <w:r>
        <w:rPr>
          <w:spacing w:val="-2"/>
        </w:rPr>
        <w:t xml:space="preserve"> </w:t>
      </w:r>
      <w:r>
        <w:t>Over</w:t>
      </w:r>
      <w:r>
        <w:rPr>
          <w:spacing w:val="-3"/>
        </w:rPr>
        <w:t xml:space="preserve"> </w:t>
      </w:r>
      <w:r>
        <w:t>1,000</w:t>
      </w:r>
      <w:r>
        <w:rPr>
          <w:spacing w:val="-1"/>
        </w:rPr>
        <w:t xml:space="preserve"> </w:t>
      </w:r>
      <w:r>
        <w:t>units</w:t>
      </w:r>
      <w:r>
        <w:rPr>
          <w:spacing w:val="-1"/>
        </w:rPr>
        <w:t xml:space="preserve"> </w:t>
      </w:r>
      <w:r>
        <w:t>rate</w:t>
      </w:r>
      <w:r>
        <w:rPr>
          <w:spacing w:val="-2"/>
        </w:rPr>
        <w:t xml:space="preserve"> </w:t>
      </w:r>
      <w:r>
        <w:t>will</w:t>
      </w:r>
      <w:r>
        <w:rPr>
          <w:spacing w:val="-1"/>
        </w:rPr>
        <w:t xml:space="preserve"> </w:t>
      </w:r>
      <w:r>
        <w:t>apply only to</w:t>
      </w:r>
      <w:r>
        <w:rPr>
          <w:spacing w:val="-1"/>
        </w:rPr>
        <w:t xml:space="preserve"> </w:t>
      </w:r>
      <w:r>
        <w:t>units</w:t>
      </w:r>
      <w:r>
        <w:rPr>
          <w:spacing w:val="-1"/>
        </w:rPr>
        <w:t xml:space="preserve"> </w:t>
      </w:r>
      <w:proofErr w:type="gramStart"/>
      <w:r>
        <w:t>in</w:t>
      </w:r>
      <w:r>
        <w:rPr>
          <w:spacing w:val="-1"/>
        </w:rPr>
        <w:t xml:space="preserve"> </w:t>
      </w:r>
      <w:r>
        <w:t>excess of</w:t>
      </w:r>
      <w:proofErr w:type="gramEnd"/>
      <w:r>
        <w:t xml:space="preserve"> 1,000.</w:t>
      </w:r>
    </w:p>
    <w:p w14:paraId="1C7494F6" w14:textId="77777777" w:rsidR="005B1271" w:rsidRDefault="00280F02">
      <w:pPr>
        <w:pStyle w:val="ListParagraph"/>
        <w:numPr>
          <w:ilvl w:val="0"/>
          <w:numId w:val="8"/>
        </w:numPr>
        <w:tabs>
          <w:tab w:val="left" w:pos="592"/>
        </w:tabs>
        <w:spacing w:before="221"/>
        <w:ind w:left="592" w:hanging="432"/>
      </w:pPr>
      <w:r>
        <w:t>Applicable</w:t>
      </w:r>
      <w:r>
        <w:rPr>
          <w:spacing w:val="-8"/>
        </w:rPr>
        <w:t xml:space="preserve"> </w:t>
      </w:r>
      <w:r>
        <w:t>to</w:t>
      </w:r>
      <w:r>
        <w:rPr>
          <w:spacing w:val="-8"/>
        </w:rPr>
        <w:t xml:space="preserve"> </w:t>
      </w:r>
      <w:r>
        <w:t>OFFICE</w:t>
      </w:r>
      <w:r>
        <w:rPr>
          <w:spacing w:val="-6"/>
        </w:rPr>
        <w:t xml:space="preserve"> </w:t>
      </w:r>
      <w:r>
        <w:t>CONDOMINIUM</w:t>
      </w:r>
      <w:r>
        <w:rPr>
          <w:spacing w:val="-6"/>
        </w:rPr>
        <w:t xml:space="preserve"> </w:t>
      </w:r>
      <w:r>
        <w:t>ASSOCIATION</w:t>
      </w:r>
      <w:r>
        <w:rPr>
          <w:spacing w:val="-7"/>
        </w:rPr>
        <w:t xml:space="preserve"> </w:t>
      </w:r>
      <w:r>
        <w:rPr>
          <w:spacing w:val="-2"/>
        </w:rPr>
        <w:t>policy</w:t>
      </w:r>
    </w:p>
    <w:p w14:paraId="1C7494F7" w14:textId="77777777" w:rsidR="005B1271" w:rsidRDefault="005B1271">
      <w:pPr>
        <w:pStyle w:val="BodyText"/>
        <w:spacing w:before="5"/>
        <w:rPr>
          <w:sz w:val="19"/>
        </w:rPr>
      </w:pP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1"/>
        <w:gridCol w:w="1709"/>
        <w:gridCol w:w="2611"/>
      </w:tblGrid>
      <w:tr w:rsidR="005B1271" w14:paraId="1C7494FB" w14:textId="77777777">
        <w:trPr>
          <w:trHeight w:val="239"/>
        </w:trPr>
        <w:tc>
          <w:tcPr>
            <w:tcW w:w="1891" w:type="dxa"/>
          </w:tcPr>
          <w:p w14:paraId="1C7494F8" w14:textId="77777777" w:rsidR="005B1271" w:rsidRDefault="00280F02">
            <w:pPr>
              <w:pStyle w:val="TableParagraph"/>
              <w:spacing w:line="220" w:lineRule="exact"/>
              <w:ind w:left="8" w:right="3"/>
              <w:rPr>
                <w:b/>
              </w:rPr>
            </w:pPr>
            <w:r>
              <w:rPr>
                <w:b/>
              </w:rPr>
              <w:t>D</w:t>
            </w:r>
            <w:r>
              <w:rPr>
                <w:b/>
                <w:spacing w:val="1"/>
              </w:rPr>
              <w:t xml:space="preserve"> </w:t>
            </w:r>
            <w:r>
              <w:rPr>
                <w:b/>
              </w:rPr>
              <w:t>&amp;</w:t>
            </w:r>
            <w:r>
              <w:rPr>
                <w:b/>
                <w:spacing w:val="-2"/>
              </w:rPr>
              <w:t xml:space="preserve"> </w:t>
            </w:r>
            <w:r>
              <w:rPr>
                <w:b/>
              </w:rPr>
              <w:t xml:space="preserve">O </w:t>
            </w:r>
            <w:r>
              <w:rPr>
                <w:b/>
                <w:spacing w:val="-2"/>
              </w:rPr>
              <w:t>Limit</w:t>
            </w:r>
          </w:p>
        </w:tc>
        <w:tc>
          <w:tcPr>
            <w:tcW w:w="1709" w:type="dxa"/>
          </w:tcPr>
          <w:p w14:paraId="1C7494F9" w14:textId="77777777" w:rsidR="005B1271" w:rsidRDefault="00280F02">
            <w:pPr>
              <w:pStyle w:val="TableParagraph"/>
              <w:spacing w:line="220" w:lineRule="exact"/>
              <w:ind w:left="11"/>
              <w:rPr>
                <w:b/>
              </w:rPr>
            </w:pPr>
            <w:r>
              <w:rPr>
                <w:b/>
                <w:spacing w:val="-4"/>
              </w:rPr>
              <w:t>Rate</w:t>
            </w:r>
          </w:p>
        </w:tc>
        <w:tc>
          <w:tcPr>
            <w:tcW w:w="2611" w:type="dxa"/>
          </w:tcPr>
          <w:p w14:paraId="1C7494FA" w14:textId="77777777" w:rsidR="005B1271" w:rsidRDefault="00280F02">
            <w:pPr>
              <w:pStyle w:val="TableParagraph"/>
              <w:spacing w:line="220" w:lineRule="exact"/>
              <w:ind w:left="7" w:right="1"/>
              <w:rPr>
                <w:b/>
              </w:rPr>
            </w:pPr>
            <w:r>
              <w:rPr>
                <w:b/>
              </w:rPr>
              <w:t>Minimum</w:t>
            </w:r>
            <w:r>
              <w:rPr>
                <w:b/>
                <w:spacing w:val="-5"/>
              </w:rPr>
              <w:t xml:space="preserve"> </w:t>
            </w:r>
            <w:r>
              <w:rPr>
                <w:b/>
                <w:spacing w:val="-2"/>
              </w:rPr>
              <w:t>Premium</w:t>
            </w:r>
          </w:p>
        </w:tc>
      </w:tr>
      <w:tr w:rsidR="005B1271" w14:paraId="1C7494FF" w14:textId="77777777">
        <w:trPr>
          <w:trHeight w:val="237"/>
        </w:trPr>
        <w:tc>
          <w:tcPr>
            <w:tcW w:w="1891" w:type="dxa"/>
          </w:tcPr>
          <w:p w14:paraId="1C7494FC" w14:textId="77777777" w:rsidR="005B1271" w:rsidRDefault="00280F02">
            <w:pPr>
              <w:pStyle w:val="TableParagraph"/>
              <w:spacing w:line="217" w:lineRule="exact"/>
              <w:ind w:left="8" w:right="3"/>
            </w:pPr>
            <w:r>
              <w:rPr>
                <w:spacing w:val="-2"/>
              </w:rPr>
              <w:t>$1,000,000</w:t>
            </w:r>
          </w:p>
        </w:tc>
        <w:tc>
          <w:tcPr>
            <w:tcW w:w="1709" w:type="dxa"/>
          </w:tcPr>
          <w:p w14:paraId="1C7494FD" w14:textId="77777777" w:rsidR="005B1271" w:rsidRDefault="00280F02">
            <w:pPr>
              <w:pStyle w:val="TableParagraph"/>
              <w:spacing w:line="217" w:lineRule="exact"/>
              <w:ind w:left="11" w:right="1"/>
            </w:pPr>
            <w:r>
              <w:rPr>
                <w:spacing w:val="-4"/>
              </w:rPr>
              <w:t>7.50</w:t>
            </w:r>
          </w:p>
        </w:tc>
        <w:tc>
          <w:tcPr>
            <w:tcW w:w="2611" w:type="dxa"/>
          </w:tcPr>
          <w:p w14:paraId="1C7494FE" w14:textId="77777777" w:rsidR="005B1271" w:rsidRDefault="00280F02">
            <w:pPr>
              <w:pStyle w:val="TableParagraph"/>
              <w:spacing w:line="217" w:lineRule="exact"/>
              <w:ind w:left="7" w:right="2"/>
            </w:pPr>
            <w:r>
              <w:rPr>
                <w:spacing w:val="-4"/>
              </w:rPr>
              <w:t>$750</w:t>
            </w:r>
          </w:p>
        </w:tc>
      </w:tr>
      <w:tr w:rsidR="005B1271" w14:paraId="1C749503" w14:textId="77777777">
        <w:trPr>
          <w:trHeight w:val="239"/>
        </w:trPr>
        <w:tc>
          <w:tcPr>
            <w:tcW w:w="1891" w:type="dxa"/>
          </w:tcPr>
          <w:p w14:paraId="1C749500" w14:textId="77777777" w:rsidR="005B1271" w:rsidRDefault="00280F02">
            <w:pPr>
              <w:pStyle w:val="TableParagraph"/>
              <w:spacing w:line="220" w:lineRule="exact"/>
              <w:ind w:left="8" w:right="3"/>
            </w:pPr>
            <w:r>
              <w:rPr>
                <w:spacing w:val="-2"/>
              </w:rPr>
              <w:t>$2,000,000</w:t>
            </w:r>
          </w:p>
        </w:tc>
        <w:tc>
          <w:tcPr>
            <w:tcW w:w="1709" w:type="dxa"/>
          </w:tcPr>
          <w:p w14:paraId="1C749501" w14:textId="77777777" w:rsidR="005B1271" w:rsidRDefault="00280F02">
            <w:pPr>
              <w:pStyle w:val="TableParagraph"/>
              <w:spacing w:line="220" w:lineRule="exact"/>
              <w:ind w:left="11" w:right="1"/>
            </w:pPr>
            <w:r>
              <w:rPr>
                <w:spacing w:val="-4"/>
              </w:rPr>
              <w:t>9.00</w:t>
            </w:r>
          </w:p>
        </w:tc>
        <w:tc>
          <w:tcPr>
            <w:tcW w:w="2611" w:type="dxa"/>
          </w:tcPr>
          <w:p w14:paraId="1C749502" w14:textId="77777777" w:rsidR="005B1271" w:rsidRDefault="00280F02">
            <w:pPr>
              <w:pStyle w:val="TableParagraph"/>
              <w:spacing w:line="220" w:lineRule="exact"/>
              <w:ind w:left="7" w:right="2"/>
            </w:pPr>
            <w:r>
              <w:rPr>
                <w:spacing w:val="-4"/>
              </w:rPr>
              <w:t>$900</w:t>
            </w:r>
          </w:p>
        </w:tc>
      </w:tr>
      <w:tr w:rsidR="005B1271" w14:paraId="1C749507" w14:textId="77777777">
        <w:trPr>
          <w:trHeight w:val="239"/>
        </w:trPr>
        <w:tc>
          <w:tcPr>
            <w:tcW w:w="1891" w:type="dxa"/>
          </w:tcPr>
          <w:p w14:paraId="1C749504" w14:textId="77777777" w:rsidR="005B1271" w:rsidRDefault="00280F02">
            <w:pPr>
              <w:pStyle w:val="TableParagraph"/>
              <w:spacing w:line="220" w:lineRule="exact"/>
              <w:ind w:left="8" w:right="3"/>
            </w:pPr>
            <w:r>
              <w:rPr>
                <w:spacing w:val="-2"/>
              </w:rPr>
              <w:t>$3,000,000</w:t>
            </w:r>
          </w:p>
        </w:tc>
        <w:tc>
          <w:tcPr>
            <w:tcW w:w="1709" w:type="dxa"/>
          </w:tcPr>
          <w:p w14:paraId="1C749505" w14:textId="77777777" w:rsidR="005B1271" w:rsidRDefault="00280F02">
            <w:pPr>
              <w:pStyle w:val="TableParagraph"/>
              <w:spacing w:line="220" w:lineRule="exact"/>
              <w:ind w:left="11" w:right="1"/>
            </w:pPr>
            <w:r>
              <w:rPr>
                <w:spacing w:val="-2"/>
              </w:rPr>
              <w:t>11.25</w:t>
            </w:r>
          </w:p>
        </w:tc>
        <w:tc>
          <w:tcPr>
            <w:tcW w:w="2611" w:type="dxa"/>
          </w:tcPr>
          <w:p w14:paraId="1C749506" w14:textId="77777777" w:rsidR="005B1271" w:rsidRDefault="00280F02">
            <w:pPr>
              <w:pStyle w:val="TableParagraph"/>
              <w:spacing w:line="220" w:lineRule="exact"/>
              <w:ind w:left="7" w:right="2"/>
            </w:pPr>
            <w:r>
              <w:rPr>
                <w:spacing w:val="-2"/>
              </w:rPr>
              <w:t>$1,125</w:t>
            </w:r>
          </w:p>
        </w:tc>
      </w:tr>
      <w:tr w:rsidR="005B1271" w14:paraId="1C74950B" w14:textId="77777777">
        <w:trPr>
          <w:trHeight w:val="239"/>
        </w:trPr>
        <w:tc>
          <w:tcPr>
            <w:tcW w:w="1891" w:type="dxa"/>
          </w:tcPr>
          <w:p w14:paraId="1C749508" w14:textId="77777777" w:rsidR="005B1271" w:rsidRDefault="00280F02">
            <w:pPr>
              <w:pStyle w:val="TableParagraph"/>
              <w:spacing w:line="220" w:lineRule="exact"/>
              <w:ind w:left="8" w:right="3"/>
            </w:pPr>
            <w:r>
              <w:rPr>
                <w:spacing w:val="-2"/>
              </w:rPr>
              <w:t>$4,000,000</w:t>
            </w:r>
          </w:p>
        </w:tc>
        <w:tc>
          <w:tcPr>
            <w:tcW w:w="1709" w:type="dxa"/>
          </w:tcPr>
          <w:p w14:paraId="1C749509" w14:textId="77777777" w:rsidR="005B1271" w:rsidRDefault="00280F02">
            <w:pPr>
              <w:pStyle w:val="TableParagraph"/>
              <w:spacing w:line="220" w:lineRule="exact"/>
              <w:ind w:left="11" w:right="1"/>
            </w:pPr>
            <w:r>
              <w:rPr>
                <w:spacing w:val="-2"/>
              </w:rPr>
              <w:t>13.50</w:t>
            </w:r>
          </w:p>
        </w:tc>
        <w:tc>
          <w:tcPr>
            <w:tcW w:w="2611" w:type="dxa"/>
          </w:tcPr>
          <w:p w14:paraId="1C74950A" w14:textId="77777777" w:rsidR="005B1271" w:rsidRDefault="00280F02">
            <w:pPr>
              <w:pStyle w:val="TableParagraph"/>
              <w:spacing w:line="220" w:lineRule="exact"/>
              <w:ind w:left="7" w:right="2"/>
            </w:pPr>
            <w:r>
              <w:rPr>
                <w:spacing w:val="-2"/>
              </w:rPr>
              <w:t>$1,350</w:t>
            </w:r>
          </w:p>
        </w:tc>
      </w:tr>
      <w:tr w:rsidR="005B1271" w14:paraId="1C74950F" w14:textId="77777777">
        <w:trPr>
          <w:trHeight w:val="239"/>
        </w:trPr>
        <w:tc>
          <w:tcPr>
            <w:tcW w:w="1891" w:type="dxa"/>
          </w:tcPr>
          <w:p w14:paraId="1C74950C" w14:textId="77777777" w:rsidR="005B1271" w:rsidRDefault="00280F02">
            <w:pPr>
              <w:pStyle w:val="TableParagraph"/>
              <w:spacing w:line="220" w:lineRule="exact"/>
              <w:ind w:left="8" w:right="3"/>
            </w:pPr>
            <w:r>
              <w:rPr>
                <w:spacing w:val="-2"/>
              </w:rPr>
              <w:t>$5,000,000</w:t>
            </w:r>
          </w:p>
        </w:tc>
        <w:tc>
          <w:tcPr>
            <w:tcW w:w="1709" w:type="dxa"/>
          </w:tcPr>
          <w:p w14:paraId="1C74950D" w14:textId="77777777" w:rsidR="005B1271" w:rsidRDefault="00280F02">
            <w:pPr>
              <w:pStyle w:val="TableParagraph"/>
              <w:spacing w:line="220" w:lineRule="exact"/>
              <w:ind w:left="11" w:right="1"/>
            </w:pPr>
            <w:r>
              <w:rPr>
                <w:spacing w:val="-2"/>
              </w:rPr>
              <w:t>15.00</w:t>
            </w:r>
          </w:p>
        </w:tc>
        <w:tc>
          <w:tcPr>
            <w:tcW w:w="2611" w:type="dxa"/>
          </w:tcPr>
          <w:p w14:paraId="1C74950E" w14:textId="77777777" w:rsidR="005B1271" w:rsidRDefault="00280F02">
            <w:pPr>
              <w:pStyle w:val="TableParagraph"/>
              <w:spacing w:line="220" w:lineRule="exact"/>
              <w:ind w:left="7" w:right="2"/>
            </w:pPr>
            <w:r>
              <w:rPr>
                <w:spacing w:val="-2"/>
              </w:rPr>
              <w:t>$1,500</w:t>
            </w:r>
          </w:p>
        </w:tc>
      </w:tr>
    </w:tbl>
    <w:p w14:paraId="1C749510" w14:textId="77777777" w:rsidR="005B1271" w:rsidRDefault="00280F02">
      <w:pPr>
        <w:pStyle w:val="BodyText"/>
        <w:spacing w:before="241" w:line="218" w:lineRule="auto"/>
        <w:ind w:left="611" w:right="732"/>
        <w:jc w:val="both"/>
      </w:pPr>
      <w:r>
        <w:t>For</w:t>
      </w:r>
      <w:r>
        <w:rPr>
          <w:spacing w:val="-18"/>
        </w:rPr>
        <w:t xml:space="preserve"> </w:t>
      </w:r>
      <w:r>
        <w:t>limits</w:t>
      </w:r>
      <w:r>
        <w:rPr>
          <w:spacing w:val="-17"/>
        </w:rPr>
        <w:t xml:space="preserve"> </w:t>
      </w:r>
      <w:proofErr w:type="gramStart"/>
      <w:r>
        <w:t>in</w:t>
      </w:r>
      <w:r>
        <w:rPr>
          <w:spacing w:val="-17"/>
        </w:rPr>
        <w:t xml:space="preserve"> </w:t>
      </w:r>
      <w:r>
        <w:t>excess</w:t>
      </w:r>
      <w:r>
        <w:rPr>
          <w:spacing w:val="-17"/>
        </w:rPr>
        <w:t xml:space="preserve"> </w:t>
      </w:r>
      <w:r>
        <w:t>of</w:t>
      </w:r>
      <w:proofErr w:type="gramEnd"/>
      <w:r>
        <w:rPr>
          <w:spacing w:val="-17"/>
        </w:rPr>
        <w:t xml:space="preserve"> </w:t>
      </w:r>
      <w:r>
        <w:t>$5,000,000</w:t>
      </w:r>
      <w:r>
        <w:rPr>
          <w:spacing w:val="-18"/>
        </w:rPr>
        <w:t xml:space="preserve"> </w:t>
      </w:r>
      <w:r>
        <w:t>add</w:t>
      </w:r>
      <w:r>
        <w:rPr>
          <w:spacing w:val="-17"/>
        </w:rPr>
        <w:t xml:space="preserve"> </w:t>
      </w:r>
      <w:r>
        <w:t>$.50</w:t>
      </w:r>
      <w:r>
        <w:rPr>
          <w:spacing w:val="-17"/>
        </w:rPr>
        <w:t xml:space="preserve"> </w:t>
      </w:r>
      <w:r>
        <w:t>to</w:t>
      </w:r>
      <w:r>
        <w:rPr>
          <w:spacing w:val="-17"/>
        </w:rPr>
        <w:t xml:space="preserve"> </w:t>
      </w:r>
      <w:r>
        <w:t>the</w:t>
      </w:r>
      <w:r>
        <w:rPr>
          <w:spacing w:val="-17"/>
        </w:rPr>
        <w:t xml:space="preserve"> </w:t>
      </w:r>
      <w:r>
        <w:t>rate</w:t>
      </w:r>
      <w:r>
        <w:rPr>
          <w:spacing w:val="-18"/>
        </w:rPr>
        <w:t xml:space="preserve"> </w:t>
      </w:r>
      <w:r>
        <w:t>per</w:t>
      </w:r>
      <w:r>
        <w:rPr>
          <w:spacing w:val="-17"/>
        </w:rPr>
        <w:t xml:space="preserve"> </w:t>
      </w:r>
      <w:r>
        <w:t>unit</w:t>
      </w:r>
      <w:r>
        <w:rPr>
          <w:spacing w:val="-17"/>
        </w:rPr>
        <w:t xml:space="preserve"> </w:t>
      </w:r>
      <w:r>
        <w:t>and</w:t>
      </w:r>
      <w:r>
        <w:rPr>
          <w:spacing w:val="-17"/>
        </w:rPr>
        <w:t xml:space="preserve"> </w:t>
      </w:r>
      <w:r>
        <w:t>add</w:t>
      </w:r>
      <w:r>
        <w:rPr>
          <w:spacing w:val="-17"/>
        </w:rPr>
        <w:t xml:space="preserve"> </w:t>
      </w:r>
      <w:r>
        <w:t>$50</w:t>
      </w:r>
      <w:r>
        <w:rPr>
          <w:spacing w:val="-17"/>
        </w:rPr>
        <w:t xml:space="preserve"> </w:t>
      </w:r>
      <w:r>
        <w:t>to</w:t>
      </w:r>
      <w:r>
        <w:rPr>
          <w:spacing w:val="-18"/>
        </w:rPr>
        <w:t xml:space="preserve"> </w:t>
      </w:r>
      <w:r>
        <w:t>the</w:t>
      </w:r>
      <w:r>
        <w:rPr>
          <w:spacing w:val="-17"/>
        </w:rPr>
        <w:t xml:space="preserve"> </w:t>
      </w:r>
      <w:r>
        <w:t>minimum</w:t>
      </w:r>
      <w:r>
        <w:rPr>
          <w:spacing w:val="-17"/>
        </w:rPr>
        <w:t xml:space="preserve"> </w:t>
      </w:r>
      <w:r>
        <w:t>premium for each additional million.</w:t>
      </w:r>
    </w:p>
    <w:p w14:paraId="1C749511" w14:textId="77777777" w:rsidR="005B1271" w:rsidRDefault="00280F02">
      <w:pPr>
        <w:pStyle w:val="ListParagraph"/>
        <w:numPr>
          <w:ilvl w:val="0"/>
          <w:numId w:val="8"/>
        </w:numPr>
        <w:tabs>
          <w:tab w:val="left" w:pos="591"/>
        </w:tabs>
        <w:spacing w:before="222"/>
        <w:ind w:left="591" w:hanging="431"/>
      </w:pPr>
      <w:r>
        <w:t>Applicable</w:t>
      </w:r>
      <w:r>
        <w:rPr>
          <w:spacing w:val="-4"/>
        </w:rPr>
        <w:t xml:space="preserve"> </w:t>
      </w:r>
      <w:r>
        <w:t>to</w:t>
      </w:r>
      <w:r>
        <w:rPr>
          <w:spacing w:val="-5"/>
        </w:rPr>
        <w:t xml:space="preserve"> </w:t>
      </w:r>
      <w:r>
        <w:t>all</w:t>
      </w:r>
      <w:r>
        <w:rPr>
          <w:spacing w:val="-3"/>
        </w:rPr>
        <w:t xml:space="preserve"> </w:t>
      </w:r>
      <w:r>
        <w:rPr>
          <w:spacing w:val="-2"/>
        </w:rPr>
        <w:t>policies</w:t>
      </w:r>
    </w:p>
    <w:p w14:paraId="1C749512" w14:textId="77777777" w:rsidR="005B1271" w:rsidRDefault="00280F02">
      <w:pPr>
        <w:pStyle w:val="ListParagraph"/>
        <w:numPr>
          <w:ilvl w:val="1"/>
          <w:numId w:val="8"/>
        </w:numPr>
        <w:tabs>
          <w:tab w:val="left" w:pos="1023"/>
        </w:tabs>
        <w:spacing w:before="217"/>
      </w:pPr>
      <w:r>
        <w:t>MODIFIERS</w:t>
      </w:r>
      <w:r>
        <w:rPr>
          <w:spacing w:val="-6"/>
        </w:rPr>
        <w:t xml:space="preserve"> </w:t>
      </w:r>
      <w:r>
        <w:t>appear</w:t>
      </w:r>
      <w:r>
        <w:rPr>
          <w:spacing w:val="-5"/>
        </w:rPr>
        <w:t xml:space="preserve"> </w:t>
      </w:r>
      <w:r>
        <w:t>where</w:t>
      </w:r>
      <w:r>
        <w:rPr>
          <w:spacing w:val="-5"/>
        </w:rPr>
        <w:t xml:space="preserve"> </w:t>
      </w:r>
      <w:r>
        <w:rPr>
          <w:spacing w:val="-2"/>
        </w:rPr>
        <w:t>applicable.</w:t>
      </w:r>
    </w:p>
    <w:p w14:paraId="1C749513" w14:textId="77777777" w:rsidR="005B1271" w:rsidRDefault="00280F02">
      <w:pPr>
        <w:pStyle w:val="Heading7"/>
        <w:numPr>
          <w:ilvl w:val="1"/>
          <w:numId w:val="8"/>
        </w:numPr>
        <w:tabs>
          <w:tab w:val="left" w:pos="1023"/>
        </w:tabs>
        <w:spacing w:before="217"/>
      </w:pPr>
      <w:r>
        <w:t>RETROACTIVE</w:t>
      </w:r>
      <w:r>
        <w:rPr>
          <w:spacing w:val="-11"/>
        </w:rPr>
        <w:t xml:space="preserve"> </w:t>
      </w:r>
      <w:r>
        <w:rPr>
          <w:spacing w:val="-4"/>
        </w:rPr>
        <w:t>DATE</w:t>
      </w:r>
    </w:p>
    <w:p w14:paraId="1C749514" w14:textId="77777777" w:rsidR="005B1271" w:rsidRDefault="00280F02">
      <w:pPr>
        <w:pStyle w:val="ListParagraph"/>
        <w:numPr>
          <w:ilvl w:val="2"/>
          <w:numId w:val="8"/>
        </w:numPr>
        <w:tabs>
          <w:tab w:val="left" w:pos="1453"/>
        </w:tabs>
        <w:spacing w:before="217" w:line="253" w:lineRule="exact"/>
        <w:ind w:left="1453" w:hanging="430"/>
        <w:jc w:val="left"/>
      </w:pPr>
      <w:r>
        <w:t>PRIOR</w:t>
      </w:r>
      <w:r>
        <w:rPr>
          <w:spacing w:val="-3"/>
        </w:rPr>
        <w:t xml:space="preserve"> </w:t>
      </w:r>
      <w:r>
        <w:t>ACTS</w:t>
      </w:r>
      <w:r>
        <w:rPr>
          <w:spacing w:val="-5"/>
        </w:rPr>
        <w:t xml:space="preserve"> </w:t>
      </w:r>
      <w:r>
        <w:rPr>
          <w:spacing w:val="-2"/>
        </w:rPr>
        <w:t>COVERAGE</w:t>
      </w:r>
    </w:p>
    <w:p w14:paraId="1C749515" w14:textId="77777777" w:rsidR="005B1271" w:rsidRDefault="00280F02">
      <w:pPr>
        <w:pStyle w:val="BodyText"/>
        <w:spacing w:before="7" w:line="218" w:lineRule="auto"/>
        <w:ind w:left="1455" w:right="735"/>
        <w:jc w:val="both"/>
      </w:pPr>
      <w:r>
        <w:t>Prior acts coverage is provided when the Retroactive Date shown is prior to the policy inception date or shown as "None".</w:t>
      </w:r>
      <w:r>
        <w:rPr>
          <w:spacing w:val="40"/>
        </w:rPr>
        <w:t xml:space="preserve"> </w:t>
      </w:r>
      <w:r>
        <w:t xml:space="preserve">This coverage is included at no additional premium </w:t>
      </w:r>
      <w:r>
        <w:rPr>
          <w:spacing w:val="-2"/>
        </w:rPr>
        <w:t>charge.</w:t>
      </w:r>
    </w:p>
    <w:p w14:paraId="1C749516" w14:textId="77777777" w:rsidR="005B1271" w:rsidRDefault="00280F02">
      <w:pPr>
        <w:pStyle w:val="Heading7"/>
        <w:numPr>
          <w:ilvl w:val="2"/>
          <w:numId w:val="8"/>
        </w:numPr>
        <w:tabs>
          <w:tab w:val="left" w:pos="1453"/>
        </w:tabs>
        <w:spacing w:before="220"/>
        <w:ind w:left="1453" w:hanging="430"/>
        <w:jc w:val="left"/>
      </w:pPr>
      <w:r>
        <w:t>LIMITED</w:t>
      </w:r>
      <w:r>
        <w:rPr>
          <w:spacing w:val="-6"/>
        </w:rPr>
        <w:t xml:space="preserve"> </w:t>
      </w:r>
      <w:r>
        <w:t>PRIOR</w:t>
      </w:r>
      <w:r>
        <w:rPr>
          <w:spacing w:val="-4"/>
        </w:rPr>
        <w:t xml:space="preserve"> </w:t>
      </w:r>
      <w:r>
        <w:t>ACTS</w:t>
      </w:r>
      <w:r>
        <w:rPr>
          <w:spacing w:val="-2"/>
        </w:rPr>
        <w:t xml:space="preserve"> COVERAGE</w:t>
      </w:r>
    </w:p>
    <w:p w14:paraId="1C749517" w14:textId="77777777" w:rsidR="005B1271" w:rsidRDefault="00280F02">
      <w:pPr>
        <w:pStyle w:val="BodyText"/>
        <w:spacing w:before="237" w:line="218" w:lineRule="auto"/>
        <w:ind w:left="1455" w:right="735"/>
        <w:jc w:val="both"/>
      </w:pPr>
      <w:r>
        <w:t>Limited</w:t>
      </w:r>
      <w:r>
        <w:rPr>
          <w:spacing w:val="-1"/>
        </w:rPr>
        <w:t xml:space="preserve"> </w:t>
      </w:r>
      <w:r>
        <w:t>prior acts</w:t>
      </w:r>
      <w:r>
        <w:rPr>
          <w:spacing w:val="-2"/>
        </w:rPr>
        <w:t xml:space="preserve"> </w:t>
      </w:r>
      <w:r>
        <w:t>coverage is provided</w:t>
      </w:r>
      <w:r>
        <w:rPr>
          <w:spacing w:val="-1"/>
        </w:rPr>
        <w:t xml:space="preserve"> </w:t>
      </w:r>
      <w:r>
        <w:t>when a specific Retroactive Date is</w:t>
      </w:r>
      <w:r>
        <w:rPr>
          <w:spacing w:val="-2"/>
        </w:rPr>
        <w:t xml:space="preserve"> </w:t>
      </w:r>
      <w:r>
        <w:t>shown which is prior to the policy inception date.</w:t>
      </w:r>
    </w:p>
    <w:p w14:paraId="1C749518" w14:textId="77777777" w:rsidR="005B1271" w:rsidRDefault="005B1271">
      <w:pPr>
        <w:spacing w:line="218" w:lineRule="auto"/>
        <w:jc w:val="both"/>
        <w:sectPr w:rsidR="005B1271">
          <w:pgSz w:w="12240" w:h="15840"/>
          <w:pgMar w:top="680" w:right="340" w:bottom="680" w:left="920" w:header="0" w:footer="458" w:gutter="0"/>
          <w:cols w:space="720"/>
        </w:sectPr>
      </w:pPr>
    </w:p>
    <w:p w14:paraId="1C749519" w14:textId="77777777" w:rsidR="005B1271" w:rsidRDefault="00280F02">
      <w:pPr>
        <w:pStyle w:val="BodyText"/>
        <w:spacing w:before="73"/>
        <w:ind w:left="1456"/>
        <w:jc w:val="both"/>
      </w:pPr>
      <w:r>
        <w:lastRenderedPageBreak/>
        <w:t>The</w:t>
      </w:r>
      <w:r>
        <w:rPr>
          <w:spacing w:val="-7"/>
        </w:rPr>
        <w:t xml:space="preserve"> </w:t>
      </w:r>
      <w:r>
        <w:t>following</w:t>
      </w:r>
      <w:r>
        <w:rPr>
          <w:spacing w:val="-5"/>
        </w:rPr>
        <w:t xml:space="preserve"> </w:t>
      </w:r>
      <w:r>
        <w:t>retroactive</w:t>
      </w:r>
      <w:r>
        <w:rPr>
          <w:spacing w:val="-9"/>
        </w:rPr>
        <w:t xml:space="preserve"> </w:t>
      </w:r>
      <w:r>
        <w:t>date</w:t>
      </w:r>
      <w:r>
        <w:rPr>
          <w:spacing w:val="-7"/>
        </w:rPr>
        <w:t xml:space="preserve"> </w:t>
      </w:r>
      <w:r>
        <w:t>multipliers</w:t>
      </w:r>
      <w:r>
        <w:rPr>
          <w:spacing w:val="-5"/>
        </w:rPr>
        <w:t xml:space="preserve"> </w:t>
      </w:r>
      <w:r>
        <w:rPr>
          <w:spacing w:val="-2"/>
        </w:rPr>
        <w:t>apply:</w:t>
      </w:r>
    </w:p>
    <w:p w14:paraId="1C74951A" w14:textId="77777777" w:rsidR="005B1271" w:rsidRDefault="005B1271">
      <w:pPr>
        <w:pStyle w:val="BodyText"/>
        <w:spacing w:before="6"/>
        <w:rPr>
          <w:sz w:val="19"/>
        </w:rPr>
      </w:pPr>
    </w:p>
    <w:tbl>
      <w:tblPr>
        <w:tblW w:w="0" w:type="auto"/>
        <w:tblInd w:w="16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39"/>
        <w:gridCol w:w="1889"/>
      </w:tblGrid>
      <w:tr w:rsidR="005B1271" w14:paraId="1C74951D" w14:textId="77777777">
        <w:trPr>
          <w:trHeight w:val="241"/>
        </w:trPr>
        <w:tc>
          <w:tcPr>
            <w:tcW w:w="3439" w:type="dxa"/>
          </w:tcPr>
          <w:p w14:paraId="1C74951B" w14:textId="77777777" w:rsidR="005B1271" w:rsidRDefault="00280F02">
            <w:pPr>
              <w:pStyle w:val="TableParagraph"/>
              <w:spacing w:line="222" w:lineRule="exact"/>
              <w:ind w:left="107"/>
              <w:jc w:val="left"/>
              <w:rPr>
                <w:b/>
              </w:rPr>
            </w:pPr>
            <w:r>
              <w:rPr>
                <w:b/>
              </w:rPr>
              <w:t>Retroactive</w:t>
            </w:r>
            <w:r>
              <w:rPr>
                <w:b/>
                <w:spacing w:val="-12"/>
              </w:rPr>
              <w:t xml:space="preserve"> </w:t>
            </w:r>
            <w:r>
              <w:rPr>
                <w:b/>
                <w:spacing w:val="-4"/>
              </w:rPr>
              <w:t>Date</w:t>
            </w:r>
          </w:p>
        </w:tc>
        <w:tc>
          <w:tcPr>
            <w:tcW w:w="1889" w:type="dxa"/>
          </w:tcPr>
          <w:p w14:paraId="1C74951C" w14:textId="77777777" w:rsidR="005B1271" w:rsidRDefault="00280F02">
            <w:pPr>
              <w:pStyle w:val="TableParagraph"/>
              <w:spacing w:line="222" w:lineRule="exact"/>
              <w:ind w:left="11"/>
              <w:rPr>
                <w:b/>
              </w:rPr>
            </w:pPr>
            <w:r>
              <w:rPr>
                <w:b/>
                <w:spacing w:val="-2"/>
              </w:rPr>
              <w:t>Multiplier</w:t>
            </w:r>
          </w:p>
        </w:tc>
      </w:tr>
      <w:tr w:rsidR="005B1271" w14:paraId="1C749520" w14:textId="77777777">
        <w:trPr>
          <w:trHeight w:val="239"/>
        </w:trPr>
        <w:tc>
          <w:tcPr>
            <w:tcW w:w="3439" w:type="dxa"/>
          </w:tcPr>
          <w:p w14:paraId="1C74951E" w14:textId="77777777" w:rsidR="005B1271" w:rsidRDefault="00280F02">
            <w:pPr>
              <w:pStyle w:val="TableParagraph"/>
              <w:spacing w:line="220" w:lineRule="exact"/>
              <w:ind w:left="107"/>
              <w:jc w:val="left"/>
            </w:pPr>
            <w:r>
              <w:t>7</w:t>
            </w:r>
            <w:r>
              <w:rPr>
                <w:spacing w:val="-2"/>
              </w:rPr>
              <w:t xml:space="preserve"> </w:t>
            </w:r>
            <w:r>
              <w:t>years</w:t>
            </w:r>
            <w:r>
              <w:rPr>
                <w:spacing w:val="-1"/>
              </w:rPr>
              <w:t xml:space="preserve"> </w:t>
            </w:r>
            <w:r>
              <w:t>prior</w:t>
            </w:r>
            <w:r>
              <w:rPr>
                <w:spacing w:val="-3"/>
              </w:rPr>
              <w:t xml:space="preserve"> </w:t>
            </w:r>
            <w:r>
              <w:t>to</w:t>
            </w:r>
            <w:r>
              <w:rPr>
                <w:spacing w:val="-3"/>
              </w:rPr>
              <w:t xml:space="preserve"> </w:t>
            </w:r>
            <w:r>
              <w:rPr>
                <w:spacing w:val="-2"/>
              </w:rPr>
              <w:t>inception</w:t>
            </w:r>
          </w:p>
        </w:tc>
        <w:tc>
          <w:tcPr>
            <w:tcW w:w="1889" w:type="dxa"/>
          </w:tcPr>
          <w:p w14:paraId="1C74951F" w14:textId="77777777" w:rsidR="005B1271" w:rsidRDefault="00280F02">
            <w:pPr>
              <w:pStyle w:val="TableParagraph"/>
              <w:spacing w:line="220" w:lineRule="exact"/>
              <w:ind w:left="11" w:right="4"/>
            </w:pPr>
            <w:r>
              <w:rPr>
                <w:spacing w:val="-5"/>
              </w:rPr>
              <w:t>.99</w:t>
            </w:r>
          </w:p>
        </w:tc>
      </w:tr>
      <w:tr w:rsidR="005B1271" w14:paraId="1C749523" w14:textId="77777777">
        <w:trPr>
          <w:trHeight w:val="266"/>
        </w:trPr>
        <w:tc>
          <w:tcPr>
            <w:tcW w:w="3439" w:type="dxa"/>
          </w:tcPr>
          <w:p w14:paraId="1C749521" w14:textId="77777777" w:rsidR="005B1271" w:rsidRDefault="00280F02">
            <w:pPr>
              <w:pStyle w:val="TableParagraph"/>
              <w:spacing w:line="246" w:lineRule="exact"/>
              <w:ind w:left="107"/>
              <w:jc w:val="left"/>
            </w:pPr>
            <w:r>
              <w:t>5</w:t>
            </w:r>
            <w:r>
              <w:rPr>
                <w:spacing w:val="-2"/>
              </w:rPr>
              <w:t xml:space="preserve"> </w:t>
            </w:r>
            <w:r>
              <w:t>years</w:t>
            </w:r>
            <w:r>
              <w:rPr>
                <w:spacing w:val="-2"/>
              </w:rPr>
              <w:t xml:space="preserve"> </w:t>
            </w:r>
            <w:r>
              <w:t>prior</w:t>
            </w:r>
            <w:r>
              <w:rPr>
                <w:spacing w:val="-4"/>
              </w:rPr>
              <w:t xml:space="preserve"> </w:t>
            </w:r>
            <w:r>
              <w:t>to</w:t>
            </w:r>
            <w:r>
              <w:rPr>
                <w:spacing w:val="-3"/>
              </w:rPr>
              <w:t xml:space="preserve"> </w:t>
            </w:r>
            <w:r>
              <w:rPr>
                <w:spacing w:val="-2"/>
              </w:rPr>
              <w:t>inception</w:t>
            </w:r>
          </w:p>
        </w:tc>
        <w:tc>
          <w:tcPr>
            <w:tcW w:w="1889" w:type="dxa"/>
          </w:tcPr>
          <w:p w14:paraId="1C749522" w14:textId="77777777" w:rsidR="005B1271" w:rsidRDefault="00280F02">
            <w:pPr>
              <w:pStyle w:val="TableParagraph"/>
              <w:spacing w:line="246" w:lineRule="exact"/>
              <w:ind w:left="11" w:right="4"/>
            </w:pPr>
            <w:r>
              <w:rPr>
                <w:spacing w:val="-5"/>
              </w:rPr>
              <w:t>.98</w:t>
            </w:r>
          </w:p>
        </w:tc>
      </w:tr>
      <w:tr w:rsidR="005B1271" w14:paraId="1C749526" w14:textId="77777777">
        <w:trPr>
          <w:trHeight w:val="265"/>
        </w:trPr>
        <w:tc>
          <w:tcPr>
            <w:tcW w:w="3439" w:type="dxa"/>
          </w:tcPr>
          <w:p w14:paraId="1C749524" w14:textId="77777777" w:rsidR="005B1271" w:rsidRDefault="00280F02">
            <w:pPr>
              <w:pStyle w:val="TableParagraph"/>
              <w:spacing w:line="245" w:lineRule="exact"/>
              <w:ind w:left="107"/>
              <w:jc w:val="left"/>
            </w:pPr>
            <w:r>
              <w:t>3</w:t>
            </w:r>
            <w:r>
              <w:rPr>
                <w:spacing w:val="-2"/>
              </w:rPr>
              <w:t xml:space="preserve"> </w:t>
            </w:r>
            <w:r>
              <w:t>years</w:t>
            </w:r>
            <w:r>
              <w:rPr>
                <w:spacing w:val="-1"/>
              </w:rPr>
              <w:t xml:space="preserve"> </w:t>
            </w:r>
            <w:r>
              <w:t>prior</w:t>
            </w:r>
            <w:r>
              <w:rPr>
                <w:spacing w:val="-3"/>
              </w:rPr>
              <w:t xml:space="preserve"> </w:t>
            </w:r>
            <w:r>
              <w:t>to</w:t>
            </w:r>
            <w:r>
              <w:rPr>
                <w:spacing w:val="-3"/>
              </w:rPr>
              <w:t xml:space="preserve"> </w:t>
            </w:r>
            <w:r>
              <w:rPr>
                <w:spacing w:val="-2"/>
              </w:rPr>
              <w:t>inception</w:t>
            </w:r>
          </w:p>
        </w:tc>
        <w:tc>
          <w:tcPr>
            <w:tcW w:w="1889" w:type="dxa"/>
          </w:tcPr>
          <w:p w14:paraId="1C749525" w14:textId="77777777" w:rsidR="005B1271" w:rsidRDefault="00280F02">
            <w:pPr>
              <w:pStyle w:val="TableParagraph"/>
              <w:spacing w:line="246" w:lineRule="exact"/>
              <w:ind w:left="11" w:right="4"/>
            </w:pPr>
            <w:r>
              <w:rPr>
                <w:spacing w:val="-5"/>
              </w:rPr>
              <w:t>.97</w:t>
            </w:r>
          </w:p>
        </w:tc>
      </w:tr>
    </w:tbl>
    <w:p w14:paraId="1C749527" w14:textId="77777777" w:rsidR="005B1271" w:rsidRDefault="00280F02">
      <w:pPr>
        <w:pStyle w:val="Heading7"/>
        <w:numPr>
          <w:ilvl w:val="2"/>
          <w:numId w:val="8"/>
        </w:numPr>
        <w:tabs>
          <w:tab w:val="left" w:pos="1454"/>
        </w:tabs>
        <w:spacing w:before="223"/>
        <w:ind w:left="1454" w:hanging="361"/>
        <w:jc w:val="left"/>
      </w:pPr>
      <w:r>
        <w:t>NO</w:t>
      </w:r>
      <w:r>
        <w:rPr>
          <w:spacing w:val="-3"/>
        </w:rPr>
        <w:t xml:space="preserve"> </w:t>
      </w:r>
      <w:r>
        <w:t>PRIOR</w:t>
      </w:r>
      <w:r>
        <w:rPr>
          <w:spacing w:val="-3"/>
        </w:rPr>
        <w:t xml:space="preserve"> </w:t>
      </w:r>
      <w:r>
        <w:t>ACTS</w:t>
      </w:r>
      <w:r>
        <w:rPr>
          <w:spacing w:val="-3"/>
        </w:rPr>
        <w:t xml:space="preserve"> </w:t>
      </w:r>
      <w:r>
        <w:rPr>
          <w:spacing w:val="-2"/>
        </w:rPr>
        <w:t>COVERAGE</w:t>
      </w:r>
    </w:p>
    <w:p w14:paraId="1C749528" w14:textId="77777777" w:rsidR="005B1271" w:rsidRDefault="00280F02">
      <w:pPr>
        <w:pStyle w:val="BodyText"/>
        <w:spacing w:before="237" w:line="218" w:lineRule="auto"/>
        <w:ind w:left="1455" w:right="733"/>
        <w:jc w:val="both"/>
      </w:pPr>
      <w:r>
        <w:t>No prior acts coverage is provided when the Retroactive Date shown is on or after the inception date of the policy.</w:t>
      </w:r>
      <w:r>
        <w:rPr>
          <w:spacing w:val="40"/>
        </w:rPr>
        <w:t xml:space="preserve"> </w:t>
      </w:r>
      <w:r>
        <w:t>A retroactive date multiplier of .95 applies.</w:t>
      </w:r>
    </w:p>
    <w:p w14:paraId="1C749529" w14:textId="77777777" w:rsidR="005B1271" w:rsidRDefault="00280F02">
      <w:pPr>
        <w:pStyle w:val="Heading7"/>
        <w:numPr>
          <w:ilvl w:val="1"/>
          <w:numId w:val="8"/>
        </w:numPr>
        <w:tabs>
          <w:tab w:val="left" w:pos="1023"/>
        </w:tabs>
        <w:spacing w:before="222"/>
        <w:ind w:hanging="431"/>
      </w:pPr>
      <w:r>
        <w:t>EXTENDED</w:t>
      </w:r>
      <w:r>
        <w:rPr>
          <w:spacing w:val="-9"/>
        </w:rPr>
        <w:t xml:space="preserve"> </w:t>
      </w:r>
      <w:r>
        <w:t>REPORTING</w:t>
      </w:r>
      <w:r>
        <w:rPr>
          <w:spacing w:val="-8"/>
        </w:rPr>
        <w:t xml:space="preserve"> </w:t>
      </w:r>
      <w:r>
        <w:rPr>
          <w:spacing w:val="-2"/>
        </w:rPr>
        <w:t>PERIODS</w:t>
      </w:r>
    </w:p>
    <w:p w14:paraId="1C74952A" w14:textId="77777777" w:rsidR="005B1271" w:rsidRDefault="00280F02">
      <w:pPr>
        <w:pStyle w:val="ListParagraph"/>
        <w:numPr>
          <w:ilvl w:val="2"/>
          <w:numId w:val="8"/>
        </w:numPr>
        <w:tabs>
          <w:tab w:val="left" w:pos="1453"/>
        </w:tabs>
        <w:spacing w:before="217"/>
        <w:ind w:left="1453" w:hanging="430"/>
        <w:jc w:val="left"/>
      </w:pPr>
      <w:r>
        <w:t>AUTOMATIC</w:t>
      </w:r>
      <w:r>
        <w:rPr>
          <w:spacing w:val="-9"/>
        </w:rPr>
        <w:t xml:space="preserve"> </w:t>
      </w:r>
      <w:r>
        <w:t>EXTENDED</w:t>
      </w:r>
      <w:r>
        <w:rPr>
          <w:spacing w:val="-9"/>
        </w:rPr>
        <w:t xml:space="preserve"> </w:t>
      </w:r>
      <w:r>
        <w:t>REPORTING</w:t>
      </w:r>
      <w:r>
        <w:rPr>
          <w:spacing w:val="-6"/>
        </w:rPr>
        <w:t xml:space="preserve"> </w:t>
      </w:r>
      <w:r>
        <w:rPr>
          <w:spacing w:val="-2"/>
        </w:rPr>
        <w:t>PERIOD</w:t>
      </w:r>
    </w:p>
    <w:p w14:paraId="1C74952B" w14:textId="77777777" w:rsidR="005B1271" w:rsidRDefault="00280F02">
      <w:pPr>
        <w:pStyle w:val="BodyText"/>
        <w:spacing w:before="237" w:line="218" w:lineRule="auto"/>
        <w:ind w:left="1455" w:right="733"/>
        <w:jc w:val="both"/>
      </w:pPr>
      <w:r>
        <w:t>Automatic Extended Reporting Period lasts for 90 days upon the expiration of the policy period.</w:t>
      </w:r>
      <w:r>
        <w:rPr>
          <w:spacing w:val="40"/>
        </w:rPr>
        <w:t xml:space="preserve"> </w:t>
      </w:r>
      <w:r>
        <w:t xml:space="preserve">The Automatic Extended Reporting Period is included at no additional premium </w:t>
      </w:r>
      <w:r>
        <w:rPr>
          <w:spacing w:val="-2"/>
        </w:rPr>
        <w:t>charge.</w:t>
      </w:r>
    </w:p>
    <w:p w14:paraId="1C74952C" w14:textId="77777777" w:rsidR="005B1271" w:rsidRDefault="00280F02">
      <w:pPr>
        <w:pStyle w:val="Heading7"/>
        <w:numPr>
          <w:ilvl w:val="2"/>
          <w:numId w:val="8"/>
        </w:numPr>
        <w:tabs>
          <w:tab w:val="left" w:pos="1453"/>
        </w:tabs>
        <w:spacing w:before="220"/>
        <w:ind w:left="1453" w:hanging="430"/>
        <w:jc w:val="left"/>
      </w:pPr>
      <w:r>
        <w:t>OPTIONAL</w:t>
      </w:r>
      <w:r>
        <w:rPr>
          <w:spacing w:val="-11"/>
        </w:rPr>
        <w:t xml:space="preserve"> </w:t>
      </w:r>
      <w:r>
        <w:t>EXTENDED</w:t>
      </w:r>
      <w:r>
        <w:rPr>
          <w:spacing w:val="-7"/>
        </w:rPr>
        <w:t xml:space="preserve"> </w:t>
      </w:r>
      <w:r>
        <w:t>REPORTING</w:t>
      </w:r>
      <w:r>
        <w:rPr>
          <w:spacing w:val="-7"/>
        </w:rPr>
        <w:t xml:space="preserve"> </w:t>
      </w:r>
      <w:r>
        <w:rPr>
          <w:spacing w:val="-2"/>
        </w:rPr>
        <w:t>PERIOD</w:t>
      </w:r>
    </w:p>
    <w:p w14:paraId="1C74952D" w14:textId="77777777" w:rsidR="005B1271" w:rsidRDefault="00280F02">
      <w:pPr>
        <w:pStyle w:val="BodyText"/>
        <w:spacing w:before="236" w:line="218" w:lineRule="auto"/>
        <w:ind w:left="1455" w:right="734"/>
        <w:jc w:val="both"/>
      </w:pPr>
      <w:r>
        <w:t>Optional Extended Reporting Period lasts for three years upon the expiration of the Automatic Extended Reporting Period.</w:t>
      </w:r>
      <w:r>
        <w:rPr>
          <w:spacing w:val="40"/>
        </w:rPr>
        <w:t xml:space="preserve"> </w:t>
      </w:r>
      <w:r>
        <w:t>The charge for the Optional Extended Reporting Period</w:t>
      </w:r>
      <w:r>
        <w:rPr>
          <w:spacing w:val="-13"/>
        </w:rPr>
        <w:t xml:space="preserve"> </w:t>
      </w:r>
      <w:r>
        <w:t>is</w:t>
      </w:r>
      <w:r>
        <w:rPr>
          <w:spacing w:val="-14"/>
        </w:rPr>
        <w:t xml:space="preserve"> </w:t>
      </w:r>
      <w:r>
        <w:t>1.5</w:t>
      </w:r>
      <w:r>
        <w:rPr>
          <w:spacing w:val="-17"/>
        </w:rPr>
        <w:t xml:space="preserve"> </w:t>
      </w:r>
      <w:r>
        <w:t>times</w:t>
      </w:r>
      <w:r>
        <w:rPr>
          <w:spacing w:val="-14"/>
        </w:rPr>
        <w:t xml:space="preserve"> </w:t>
      </w:r>
      <w:r>
        <w:t>the</w:t>
      </w:r>
      <w:r>
        <w:rPr>
          <w:spacing w:val="-15"/>
        </w:rPr>
        <w:t xml:space="preserve"> </w:t>
      </w:r>
      <w:r>
        <w:t>annual</w:t>
      </w:r>
      <w:r>
        <w:rPr>
          <w:spacing w:val="-14"/>
        </w:rPr>
        <w:t xml:space="preserve"> </w:t>
      </w:r>
      <w:r>
        <w:t>DIRECTORS</w:t>
      </w:r>
      <w:r>
        <w:rPr>
          <w:spacing w:val="-14"/>
        </w:rPr>
        <w:t xml:space="preserve"> </w:t>
      </w:r>
      <w:r>
        <w:t>&amp;</w:t>
      </w:r>
      <w:r>
        <w:rPr>
          <w:spacing w:val="-14"/>
        </w:rPr>
        <w:t xml:space="preserve"> </w:t>
      </w:r>
      <w:r>
        <w:t>OFFICERS</w:t>
      </w:r>
      <w:r>
        <w:rPr>
          <w:spacing w:val="-14"/>
        </w:rPr>
        <w:t xml:space="preserve"> </w:t>
      </w:r>
      <w:r>
        <w:t>LIABILITY</w:t>
      </w:r>
      <w:r>
        <w:rPr>
          <w:spacing w:val="-14"/>
        </w:rPr>
        <w:t xml:space="preserve"> </w:t>
      </w:r>
      <w:r>
        <w:t>PREMIUM.</w:t>
      </w:r>
      <w:r>
        <w:rPr>
          <w:spacing w:val="-14"/>
        </w:rPr>
        <w:t xml:space="preserve"> </w:t>
      </w:r>
      <w:r>
        <w:t>This</w:t>
      </w:r>
      <w:r>
        <w:rPr>
          <w:spacing w:val="-16"/>
        </w:rPr>
        <w:t xml:space="preserve"> </w:t>
      </w:r>
      <w:r>
        <w:t>premium is fully earned. No further premium modification is applied to the premium generated.</w:t>
      </w:r>
    </w:p>
    <w:p w14:paraId="1C74952E" w14:textId="77777777" w:rsidR="005B1271" w:rsidRDefault="00280F02">
      <w:pPr>
        <w:pStyle w:val="ListParagraph"/>
        <w:numPr>
          <w:ilvl w:val="1"/>
          <w:numId w:val="8"/>
        </w:numPr>
        <w:tabs>
          <w:tab w:val="left" w:pos="1023"/>
        </w:tabs>
        <w:spacing w:before="219"/>
        <w:ind w:hanging="431"/>
      </w:pPr>
      <w:r>
        <w:t>RETENTION</w:t>
      </w:r>
      <w:r>
        <w:rPr>
          <w:spacing w:val="-9"/>
        </w:rPr>
        <w:t xml:space="preserve"> </w:t>
      </w:r>
      <w:r>
        <w:rPr>
          <w:spacing w:val="-4"/>
        </w:rPr>
        <w:t>LIMIT</w:t>
      </w:r>
    </w:p>
    <w:p w14:paraId="1C74952F" w14:textId="77777777" w:rsidR="005B1271" w:rsidRDefault="005B1271">
      <w:pPr>
        <w:pStyle w:val="BodyText"/>
        <w:spacing w:before="8"/>
        <w:rPr>
          <w:sz w:val="19"/>
        </w:rPr>
      </w:pPr>
    </w:p>
    <w:tbl>
      <w:tblPr>
        <w:tblW w:w="0" w:type="auto"/>
        <w:tblInd w:w="1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1980"/>
      </w:tblGrid>
      <w:tr w:rsidR="005B1271" w14:paraId="1C749532" w14:textId="77777777">
        <w:trPr>
          <w:trHeight w:val="239"/>
        </w:trPr>
        <w:tc>
          <w:tcPr>
            <w:tcW w:w="1980" w:type="dxa"/>
          </w:tcPr>
          <w:p w14:paraId="1C749530" w14:textId="77777777" w:rsidR="005B1271" w:rsidRDefault="00280F02">
            <w:pPr>
              <w:pStyle w:val="TableParagraph"/>
              <w:spacing w:line="220" w:lineRule="exact"/>
              <w:ind w:left="107"/>
              <w:jc w:val="left"/>
              <w:rPr>
                <w:b/>
              </w:rPr>
            </w:pPr>
            <w:r>
              <w:rPr>
                <w:b/>
              </w:rPr>
              <w:t>Retained</w:t>
            </w:r>
            <w:r>
              <w:rPr>
                <w:b/>
                <w:spacing w:val="-8"/>
              </w:rPr>
              <w:t xml:space="preserve"> </w:t>
            </w:r>
            <w:r>
              <w:rPr>
                <w:b/>
                <w:spacing w:val="-2"/>
              </w:rPr>
              <w:t>Limit</w:t>
            </w:r>
          </w:p>
        </w:tc>
        <w:tc>
          <w:tcPr>
            <w:tcW w:w="1980" w:type="dxa"/>
          </w:tcPr>
          <w:p w14:paraId="1C749531" w14:textId="77777777" w:rsidR="005B1271" w:rsidRDefault="00280F02">
            <w:pPr>
              <w:pStyle w:val="TableParagraph"/>
              <w:spacing w:line="220" w:lineRule="exact"/>
              <w:ind w:left="12" w:right="1"/>
              <w:rPr>
                <w:b/>
              </w:rPr>
            </w:pPr>
            <w:r>
              <w:rPr>
                <w:b/>
                <w:spacing w:val="-2"/>
              </w:rPr>
              <w:t>Multiplier</w:t>
            </w:r>
          </w:p>
        </w:tc>
      </w:tr>
      <w:tr w:rsidR="005B1271" w14:paraId="1C749535" w14:textId="77777777">
        <w:trPr>
          <w:trHeight w:val="242"/>
        </w:trPr>
        <w:tc>
          <w:tcPr>
            <w:tcW w:w="1980" w:type="dxa"/>
          </w:tcPr>
          <w:p w14:paraId="1C749533" w14:textId="77777777" w:rsidR="005B1271" w:rsidRDefault="00280F02">
            <w:pPr>
              <w:pStyle w:val="TableParagraph"/>
              <w:spacing w:line="222" w:lineRule="exact"/>
              <w:ind w:left="107"/>
              <w:jc w:val="left"/>
            </w:pPr>
            <w:r>
              <w:rPr>
                <w:spacing w:val="-4"/>
              </w:rPr>
              <w:t>None</w:t>
            </w:r>
          </w:p>
        </w:tc>
        <w:tc>
          <w:tcPr>
            <w:tcW w:w="1980" w:type="dxa"/>
          </w:tcPr>
          <w:p w14:paraId="1C749534" w14:textId="77777777" w:rsidR="005B1271" w:rsidRDefault="00280F02">
            <w:pPr>
              <w:pStyle w:val="TableParagraph"/>
              <w:spacing w:line="222" w:lineRule="exact"/>
              <w:ind w:left="12" w:right="5"/>
            </w:pPr>
            <w:r>
              <w:rPr>
                <w:spacing w:val="-4"/>
              </w:rPr>
              <w:t>1.00</w:t>
            </w:r>
          </w:p>
        </w:tc>
      </w:tr>
      <w:tr w:rsidR="005B1271" w14:paraId="1C749538" w14:textId="77777777">
        <w:trPr>
          <w:trHeight w:val="242"/>
        </w:trPr>
        <w:tc>
          <w:tcPr>
            <w:tcW w:w="1980" w:type="dxa"/>
          </w:tcPr>
          <w:p w14:paraId="1C749536" w14:textId="77777777" w:rsidR="005B1271" w:rsidRDefault="00280F02">
            <w:pPr>
              <w:pStyle w:val="TableParagraph"/>
              <w:spacing w:line="222" w:lineRule="exact"/>
              <w:ind w:left="107"/>
              <w:jc w:val="left"/>
            </w:pPr>
            <w:r>
              <w:rPr>
                <w:spacing w:val="-4"/>
              </w:rPr>
              <w:t>$500</w:t>
            </w:r>
          </w:p>
        </w:tc>
        <w:tc>
          <w:tcPr>
            <w:tcW w:w="1980" w:type="dxa"/>
          </w:tcPr>
          <w:p w14:paraId="1C749537" w14:textId="77777777" w:rsidR="005B1271" w:rsidRDefault="00280F02">
            <w:pPr>
              <w:pStyle w:val="TableParagraph"/>
              <w:spacing w:line="222" w:lineRule="exact"/>
              <w:ind w:left="12" w:right="5"/>
            </w:pPr>
            <w:r>
              <w:rPr>
                <w:spacing w:val="-4"/>
              </w:rPr>
              <w:t>0.99</w:t>
            </w:r>
          </w:p>
        </w:tc>
      </w:tr>
      <w:tr w:rsidR="005B1271" w14:paraId="1C74953B" w14:textId="77777777">
        <w:trPr>
          <w:trHeight w:val="239"/>
        </w:trPr>
        <w:tc>
          <w:tcPr>
            <w:tcW w:w="1980" w:type="dxa"/>
          </w:tcPr>
          <w:p w14:paraId="1C749539" w14:textId="77777777" w:rsidR="005B1271" w:rsidRDefault="00280F02">
            <w:pPr>
              <w:pStyle w:val="TableParagraph"/>
              <w:spacing w:line="220" w:lineRule="exact"/>
              <w:ind w:left="107"/>
              <w:jc w:val="left"/>
            </w:pPr>
            <w:r>
              <w:rPr>
                <w:spacing w:val="-2"/>
              </w:rPr>
              <w:t>$1,000</w:t>
            </w:r>
          </w:p>
        </w:tc>
        <w:tc>
          <w:tcPr>
            <w:tcW w:w="1980" w:type="dxa"/>
          </w:tcPr>
          <w:p w14:paraId="1C74953A" w14:textId="77777777" w:rsidR="005B1271" w:rsidRDefault="00280F02">
            <w:pPr>
              <w:pStyle w:val="TableParagraph"/>
              <w:spacing w:line="220" w:lineRule="exact"/>
              <w:ind w:left="12" w:right="5"/>
            </w:pPr>
            <w:r>
              <w:rPr>
                <w:spacing w:val="-4"/>
              </w:rPr>
              <w:t>0.98</w:t>
            </w:r>
          </w:p>
        </w:tc>
      </w:tr>
      <w:tr w:rsidR="005B1271" w14:paraId="1C74953E" w14:textId="77777777">
        <w:trPr>
          <w:trHeight w:val="242"/>
        </w:trPr>
        <w:tc>
          <w:tcPr>
            <w:tcW w:w="1980" w:type="dxa"/>
          </w:tcPr>
          <w:p w14:paraId="1C74953C" w14:textId="77777777" w:rsidR="005B1271" w:rsidRDefault="00280F02">
            <w:pPr>
              <w:pStyle w:val="TableParagraph"/>
              <w:spacing w:line="222" w:lineRule="exact"/>
              <w:ind w:left="107"/>
              <w:jc w:val="left"/>
            </w:pPr>
            <w:r>
              <w:t>Above</w:t>
            </w:r>
            <w:r>
              <w:rPr>
                <w:spacing w:val="-2"/>
              </w:rPr>
              <w:t xml:space="preserve"> $1,000</w:t>
            </w:r>
          </w:p>
        </w:tc>
        <w:tc>
          <w:tcPr>
            <w:tcW w:w="1980" w:type="dxa"/>
          </w:tcPr>
          <w:p w14:paraId="1C74953D" w14:textId="77777777" w:rsidR="005B1271" w:rsidRDefault="00280F02">
            <w:pPr>
              <w:pStyle w:val="TableParagraph"/>
              <w:spacing w:line="222" w:lineRule="exact"/>
              <w:ind w:left="12" w:right="5"/>
            </w:pPr>
            <w:r>
              <w:rPr>
                <w:spacing w:val="-4"/>
              </w:rPr>
              <w:t>0.95</w:t>
            </w:r>
          </w:p>
        </w:tc>
      </w:tr>
    </w:tbl>
    <w:p w14:paraId="1C74953F" w14:textId="77777777" w:rsidR="005B1271" w:rsidRDefault="005B1271">
      <w:pPr>
        <w:spacing w:line="222" w:lineRule="exact"/>
        <w:sectPr w:rsidR="005B1271">
          <w:pgSz w:w="12240" w:h="15840"/>
          <w:pgMar w:top="700" w:right="340" w:bottom="680" w:left="920" w:header="0" w:footer="458" w:gutter="0"/>
          <w:cols w:space="720"/>
        </w:sectPr>
      </w:pPr>
    </w:p>
    <w:p w14:paraId="1C749540" w14:textId="77777777" w:rsidR="005B1271" w:rsidRPr="009F549C" w:rsidRDefault="00280F02">
      <w:pPr>
        <w:pStyle w:val="Heading1"/>
        <w:numPr>
          <w:ilvl w:val="0"/>
          <w:numId w:val="16"/>
        </w:numPr>
        <w:tabs>
          <w:tab w:val="left" w:pos="2573"/>
          <w:tab w:val="left" w:pos="3831"/>
        </w:tabs>
        <w:spacing w:before="113" w:line="213" w:lineRule="auto"/>
        <w:ind w:left="3831" w:right="2556" w:hanging="1856"/>
        <w:jc w:val="left"/>
        <w:rPr>
          <w:sz w:val="28"/>
          <w:szCs w:val="28"/>
        </w:rPr>
      </w:pPr>
      <w:bookmarkStart w:id="17" w:name="H.__EMPLOYEE_BENEFITS_LIABILITY"/>
      <w:bookmarkStart w:id="18" w:name="RATING_RULES"/>
      <w:bookmarkEnd w:id="17"/>
      <w:bookmarkEnd w:id="18"/>
      <w:r w:rsidRPr="009F549C">
        <w:rPr>
          <w:sz w:val="28"/>
          <w:szCs w:val="28"/>
        </w:rPr>
        <w:lastRenderedPageBreak/>
        <w:t>EMPLOYEE</w:t>
      </w:r>
      <w:r w:rsidRPr="009F549C">
        <w:rPr>
          <w:spacing w:val="-19"/>
          <w:sz w:val="28"/>
          <w:szCs w:val="28"/>
        </w:rPr>
        <w:t xml:space="preserve"> </w:t>
      </w:r>
      <w:r w:rsidRPr="009F549C">
        <w:rPr>
          <w:sz w:val="28"/>
          <w:szCs w:val="28"/>
        </w:rPr>
        <w:t>BENEFITS</w:t>
      </w:r>
      <w:r w:rsidRPr="009F549C">
        <w:rPr>
          <w:spacing w:val="-18"/>
          <w:sz w:val="28"/>
          <w:szCs w:val="28"/>
        </w:rPr>
        <w:t xml:space="preserve"> </w:t>
      </w:r>
      <w:r w:rsidRPr="009F549C">
        <w:rPr>
          <w:sz w:val="28"/>
          <w:szCs w:val="28"/>
        </w:rPr>
        <w:t>LIABILITY RATING RULES</w:t>
      </w:r>
    </w:p>
    <w:p w14:paraId="1C749541" w14:textId="77777777" w:rsidR="005B1271" w:rsidRDefault="005B1271">
      <w:pPr>
        <w:pStyle w:val="BodyText"/>
        <w:spacing w:before="112"/>
        <w:rPr>
          <w:b/>
          <w:sz w:val="36"/>
        </w:rPr>
      </w:pPr>
    </w:p>
    <w:p w14:paraId="1C749542" w14:textId="77777777" w:rsidR="005B1271" w:rsidRDefault="00280F02">
      <w:pPr>
        <w:pStyle w:val="BodyText"/>
        <w:spacing w:line="218" w:lineRule="auto"/>
        <w:ind w:left="160" w:right="736"/>
        <w:jc w:val="both"/>
      </w:pPr>
      <w:r>
        <w:t>Coverage is optional.</w:t>
      </w:r>
      <w:r>
        <w:rPr>
          <w:spacing w:val="40"/>
        </w:rPr>
        <w:t xml:space="preserve"> </w:t>
      </w:r>
      <w:r>
        <w:t>Refer to community association rating modification plan and company deviation factors</w:t>
      </w:r>
      <w:r>
        <w:rPr>
          <w:spacing w:val="-4"/>
        </w:rPr>
        <w:t xml:space="preserve"> </w:t>
      </w:r>
      <w:r>
        <w:t>contained</w:t>
      </w:r>
      <w:r>
        <w:rPr>
          <w:spacing w:val="-4"/>
        </w:rPr>
        <w:t xml:space="preserve"> </w:t>
      </w:r>
      <w:r>
        <w:t>in</w:t>
      </w:r>
      <w:r>
        <w:rPr>
          <w:spacing w:val="-5"/>
        </w:rPr>
        <w:t xml:space="preserve"> </w:t>
      </w:r>
      <w:r>
        <w:t>the</w:t>
      </w:r>
      <w:r>
        <w:rPr>
          <w:spacing w:val="-5"/>
        </w:rPr>
        <w:t xml:space="preserve"> </w:t>
      </w:r>
      <w:r>
        <w:t>countrywide</w:t>
      </w:r>
      <w:r>
        <w:rPr>
          <w:spacing w:val="-5"/>
        </w:rPr>
        <w:t xml:space="preserve"> </w:t>
      </w:r>
      <w:r>
        <w:t>rates</w:t>
      </w:r>
      <w:r>
        <w:rPr>
          <w:spacing w:val="-4"/>
        </w:rPr>
        <w:t xml:space="preserve"> </w:t>
      </w:r>
      <w:r>
        <w:t>and</w:t>
      </w:r>
      <w:r>
        <w:rPr>
          <w:spacing w:val="-4"/>
        </w:rPr>
        <w:t xml:space="preserve"> </w:t>
      </w:r>
      <w:r>
        <w:t>rules,</w:t>
      </w:r>
      <w:r>
        <w:rPr>
          <w:spacing w:val="-4"/>
        </w:rPr>
        <w:t xml:space="preserve"> </w:t>
      </w:r>
      <w:r>
        <w:t>and</w:t>
      </w:r>
      <w:r>
        <w:rPr>
          <w:spacing w:val="-4"/>
        </w:rPr>
        <w:t xml:space="preserve"> </w:t>
      </w:r>
      <w:r>
        <w:t>state</w:t>
      </w:r>
      <w:r>
        <w:rPr>
          <w:spacing w:val="-5"/>
        </w:rPr>
        <w:t xml:space="preserve"> </w:t>
      </w:r>
      <w:r>
        <w:t>premium</w:t>
      </w:r>
      <w:r>
        <w:rPr>
          <w:spacing w:val="-5"/>
        </w:rPr>
        <w:t xml:space="preserve"> </w:t>
      </w:r>
      <w:r>
        <w:t>modification</w:t>
      </w:r>
      <w:r>
        <w:rPr>
          <w:spacing w:val="-5"/>
        </w:rPr>
        <w:t xml:space="preserve"> </w:t>
      </w:r>
      <w:r>
        <w:t>plans</w:t>
      </w:r>
      <w:r>
        <w:rPr>
          <w:spacing w:val="-5"/>
        </w:rPr>
        <w:t xml:space="preserve"> </w:t>
      </w:r>
      <w:r>
        <w:t>contained</w:t>
      </w:r>
      <w:r>
        <w:rPr>
          <w:spacing w:val="-4"/>
        </w:rPr>
        <w:t xml:space="preserve"> </w:t>
      </w:r>
      <w:r>
        <w:t>in the state rate pages for further modification to the premiums developed.</w:t>
      </w:r>
    </w:p>
    <w:p w14:paraId="1C749543" w14:textId="77777777" w:rsidR="005B1271" w:rsidRDefault="00280F02">
      <w:pPr>
        <w:pStyle w:val="BodyText"/>
        <w:spacing w:before="220"/>
        <w:ind w:left="160"/>
        <w:jc w:val="both"/>
      </w:pPr>
      <w:r>
        <w:t>The</w:t>
      </w:r>
      <w:r>
        <w:rPr>
          <w:spacing w:val="-7"/>
        </w:rPr>
        <w:t xml:space="preserve"> </w:t>
      </w:r>
      <w:r>
        <w:t>following</w:t>
      </w:r>
      <w:r>
        <w:rPr>
          <w:spacing w:val="-4"/>
        </w:rPr>
        <w:t xml:space="preserve"> </w:t>
      </w:r>
      <w:r>
        <w:t>rating</w:t>
      </w:r>
      <w:r>
        <w:rPr>
          <w:spacing w:val="-4"/>
        </w:rPr>
        <w:t xml:space="preserve"> </w:t>
      </w:r>
      <w:r>
        <w:t>formula</w:t>
      </w:r>
      <w:r>
        <w:rPr>
          <w:spacing w:val="-5"/>
        </w:rPr>
        <w:t xml:space="preserve"> </w:t>
      </w:r>
      <w:r>
        <w:rPr>
          <w:spacing w:val="-2"/>
        </w:rPr>
        <w:t>applies:</w:t>
      </w:r>
    </w:p>
    <w:p w14:paraId="1C749544" w14:textId="77777777" w:rsidR="005B1271" w:rsidRDefault="00280F02">
      <w:pPr>
        <w:pStyle w:val="Heading5"/>
        <w:spacing w:before="237" w:line="218" w:lineRule="auto"/>
        <w:ind w:left="160" w:right="736" w:firstLine="0"/>
        <w:jc w:val="both"/>
      </w:pPr>
      <w:r>
        <w:t>EBL LIMIT RATE</w:t>
      </w:r>
      <w:r>
        <w:rPr>
          <w:spacing w:val="40"/>
        </w:rPr>
        <w:t xml:space="preserve"> </w:t>
      </w:r>
      <w:r>
        <w:t>X</w:t>
      </w:r>
      <w:r>
        <w:rPr>
          <w:spacing w:val="40"/>
        </w:rPr>
        <w:t xml:space="preserve"> </w:t>
      </w:r>
      <w:r>
        <w:t>NUMBER OF EMPLOYEES X MODIFIER X RETROACTIVE DATE MULTIPLIER X RETENTION MULTIPLIER X MODIFIER =</w:t>
      </w:r>
      <w:r>
        <w:rPr>
          <w:spacing w:val="40"/>
        </w:rPr>
        <w:t xml:space="preserve"> </w:t>
      </w:r>
      <w:r>
        <w:t xml:space="preserve">EMPLOYEE BENEFITS LIABILITY </w:t>
      </w:r>
      <w:r>
        <w:rPr>
          <w:spacing w:val="-2"/>
        </w:rPr>
        <w:t>PREMIUM</w:t>
      </w:r>
    </w:p>
    <w:p w14:paraId="1C749545" w14:textId="77777777" w:rsidR="005B1271" w:rsidRDefault="00280F02">
      <w:pPr>
        <w:pStyle w:val="BodyText"/>
        <w:spacing w:before="240" w:line="218" w:lineRule="auto"/>
        <w:ind w:left="160" w:right="733"/>
        <w:jc w:val="both"/>
      </w:pPr>
      <w:r>
        <w:t>The resultant premium is subject to the minimum premium.</w:t>
      </w:r>
      <w:r>
        <w:rPr>
          <w:spacing w:val="80"/>
        </w:rPr>
        <w:t xml:space="preserve"> </w:t>
      </w:r>
      <w:r>
        <w:t>This premium shall be the total premium for the liability limit selected.</w:t>
      </w:r>
    </w:p>
    <w:p w14:paraId="1C749546" w14:textId="77777777" w:rsidR="005B1271" w:rsidRDefault="00280F02">
      <w:pPr>
        <w:pStyle w:val="ListParagraph"/>
        <w:numPr>
          <w:ilvl w:val="0"/>
          <w:numId w:val="7"/>
        </w:numPr>
        <w:tabs>
          <w:tab w:val="left" w:pos="611"/>
          <w:tab w:val="left" w:pos="1830"/>
          <w:tab w:val="left" w:pos="2259"/>
          <w:tab w:val="left" w:pos="3834"/>
          <w:tab w:val="left" w:pos="5603"/>
          <w:tab w:val="left" w:pos="7299"/>
          <w:tab w:val="left" w:pos="8958"/>
        </w:tabs>
        <w:spacing w:before="244" w:line="216" w:lineRule="auto"/>
        <w:ind w:right="735"/>
      </w:pPr>
      <w:r>
        <w:rPr>
          <w:spacing w:val="-2"/>
        </w:rPr>
        <w:t>Applicable</w:t>
      </w:r>
      <w:r>
        <w:tab/>
      </w:r>
      <w:r>
        <w:rPr>
          <w:spacing w:val="-6"/>
        </w:rPr>
        <w:t>to</w:t>
      </w:r>
      <w:r>
        <w:tab/>
      </w:r>
      <w:r>
        <w:rPr>
          <w:spacing w:val="-2"/>
        </w:rPr>
        <w:t>RESIDENTIAL</w:t>
      </w:r>
      <w:r>
        <w:tab/>
      </w:r>
      <w:r>
        <w:rPr>
          <w:spacing w:val="-2"/>
        </w:rPr>
        <w:t>CONDOMINIUM</w:t>
      </w:r>
      <w:r>
        <w:tab/>
      </w:r>
      <w:r>
        <w:rPr>
          <w:spacing w:val="-2"/>
        </w:rPr>
        <w:t>ASSOCIATION,</w:t>
      </w:r>
      <w:r>
        <w:tab/>
      </w:r>
      <w:r>
        <w:rPr>
          <w:spacing w:val="-2"/>
        </w:rPr>
        <w:t>COOPERATIVE</w:t>
      </w:r>
      <w:r>
        <w:tab/>
      </w:r>
      <w:r>
        <w:rPr>
          <w:spacing w:val="-2"/>
        </w:rPr>
        <w:t xml:space="preserve">APARTMENT, </w:t>
      </w:r>
      <w:r>
        <w:t>HOMEOWNERS ASSOCIATION and OFFICE CONDOMINIUM ASSOCIATION policies</w:t>
      </w:r>
    </w:p>
    <w:p w14:paraId="1C749547" w14:textId="77777777" w:rsidR="005B1271" w:rsidRDefault="005B1271">
      <w:pPr>
        <w:pStyle w:val="BodyText"/>
        <w:spacing w:before="1"/>
        <w:rPr>
          <w:sz w:val="20"/>
        </w:rPr>
      </w:pP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1"/>
        <w:gridCol w:w="1709"/>
        <w:gridCol w:w="2611"/>
      </w:tblGrid>
      <w:tr w:rsidR="005B1271" w14:paraId="1C74954B" w14:textId="77777777">
        <w:trPr>
          <w:trHeight w:val="239"/>
        </w:trPr>
        <w:tc>
          <w:tcPr>
            <w:tcW w:w="1891" w:type="dxa"/>
          </w:tcPr>
          <w:p w14:paraId="1C749548" w14:textId="77777777" w:rsidR="005B1271" w:rsidRDefault="00280F02">
            <w:pPr>
              <w:pStyle w:val="TableParagraph"/>
              <w:spacing w:line="220" w:lineRule="exact"/>
              <w:ind w:left="8"/>
              <w:rPr>
                <w:b/>
              </w:rPr>
            </w:pPr>
            <w:r>
              <w:rPr>
                <w:b/>
              </w:rPr>
              <w:t>EBL</w:t>
            </w:r>
            <w:r>
              <w:rPr>
                <w:b/>
                <w:spacing w:val="-5"/>
              </w:rPr>
              <w:t xml:space="preserve"> </w:t>
            </w:r>
            <w:r>
              <w:rPr>
                <w:b/>
                <w:spacing w:val="-2"/>
              </w:rPr>
              <w:t>Limit</w:t>
            </w:r>
          </w:p>
        </w:tc>
        <w:tc>
          <w:tcPr>
            <w:tcW w:w="1709" w:type="dxa"/>
          </w:tcPr>
          <w:p w14:paraId="1C749549" w14:textId="77777777" w:rsidR="005B1271" w:rsidRDefault="00280F02">
            <w:pPr>
              <w:pStyle w:val="TableParagraph"/>
              <w:spacing w:line="220" w:lineRule="exact"/>
              <w:ind w:left="11"/>
              <w:rPr>
                <w:b/>
              </w:rPr>
            </w:pPr>
            <w:r>
              <w:rPr>
                <w:b/>
                <w:spacing w:val="-4"/>
              </w:rPr>
              <w:t>Rate</w:t>
            </w:r>
          </w:p>
        </w:tc>
        <w:tc>
          <w:tcPr>
            <w:tcW w:w="2611" w:type="dxa"/>
          </w:tcPr>
          <w:p w14:paraId="1C74954A" w14:textId="77777777" w:rsidR="005B1271" w:rsidRDefault="00280F02">
            <w:pPr>
              <w:pStyle w:val="TableParagraph"/>
              <w:spacing w:line="220" w:lineRule="exact"/>
              <w:ind w:left="7" w:right="1"/>
              <w:rPr>
                <w:b/>
              </w:rPr>
            </w:pPr>
            <w:r>
              <w:rPr>
                <w:b/>
              </w:rPr>
              <w:t>Minimum</w:t>
            </w:r>
            <w:r>
              <w:rPr>
                <w:b/>
                <w:spacing w:val="-5"/>
              </w:rPr>
              <w:t xml:space="preserve"> </w:t>
            </w:r>
            <w:r>
              <w:rPr>
                <w:b/>
                <w:spacing w:val="-2"/>
              </w:rPr>
              <w:t>Premium</w:t>
            </w:r>
          </w:p>
        </w:tc>
      </w:tr>
      <w:tr w:rsidR="005B1271" w14:paraId="1C74954F" w14:textId="77777777">
        <w:trPr>
          <w:trHeight w:val="237"/>
        </w:trPr>
        <w:tc>
          <w:tcPr>
            <w:tcW w:w="1891" w:type="dxa"/>
          </w:tcPr>
          <w:p w14:paraId="1C74954C" w14:textId="77777777" w:rsidR="005B1271" w:rsidRDefault="00280F02">
            <w:pPr>
              <w:pStyle w:val="TableParagraph"/>
              <w:spacing w:line="217" w:lineRule="exact"/>
              <w:ind w:left="8" w:right="3"/>
            </w:pPr>
            <w:r>
              <w:rPr>
                <w:spacing w:val="-2"/>
              </w:rPr>
              <w:t>$100,000</w:t>
            </w:r>
          </w:p>
        </w:tc>
        <w:tc>
          <w:tcPr>
            <w:tcW w:w="1709" w:type="dxa"/>
          </w:tcPr>
          <w:p w14:paraId="1C74954D" w14:textId="77777777" w:rsidR="005B1271" w:rsidRDefault="00280F02">
            <w:pPr>
              <w:pStyle w:val="TableParagraph"/>
              <w:spacing w:line="217" w:lineRule="exact"/>
              <w:ind w:left="11" w:right="1"/>
            </w:pPr>
            <w:r>
              <w:rPr>
                <w:spacing w:val="-4"/>
              </w:rPr>
              <w:t>2.50</w:t>
            </w:r>
          </w:p>
        </w:tc>
        <w:tc>
          <w:tcPr>
            <w:tcW w:w="2611" w:type="dxa"/>
          </w:tcPr>
          <w:p w14:paraId="1C74954E" w14:textId="77777777" w:rsidR="005B1271" w:rsidRDefault="00280F02">
            <w:pPr>
              <w:pStyle w:val="TableParagraph"/>
              <w:spacing w:line="217" w:lineRule="exact"/>
              <w:ind w:left="7"/>
            </w:pPr>
            <w:r>
              <w:t xml:space="preserve">$ </w:t>
            </w:r>
            <w:r>
              <w:rPr>
                <w:spacing w:val="-5"/>
              </w:rPr>
              <w:t>150</w:t>
            </w:r>
          </w:p>
        </w:tc>
      </w:tr>
      <w:tr w:rsidR="005B1271" w14:paraId="1C749553" w14:textId="77777777">
        <w:trPr>
          <w:trHeight w:val="239"/>
        </w:trPr>
        <w:tc>
          <w:tcPr>
            <w:tcW w:w="1891" w:type="dxa"/>
          </w:tcPr>
          <w:p w14:paraId="1C749550" w14:textId="77777777" w:rsidR="005B1271" w:rsidRDefault="00280F02">
            <w:pPr>
              <w:pStyle w:val="TableParagraph"/>
              <w:spacing w:line="220" w:lineRule="exact"/>
              <w:ind w:left="8" w:right="3"/>
            </w:pPr>
            <w:r>
              <w:rPr>
                <w:spacing w:val="-2"/>
              </w:rPr>
              <w:t>$250,000</w:t>
            </w:r>
          </w:p>
        </w:tc>
        <w:tc>
          <w:tcPr>
            <w:tcW w:w="1709" w:type="dxa"/>
          </w:tcPr>
          <w:p w14:paraId="1C749551" w14:textId="77777777" w:rsidR="005B1271" w:rsidRDefault="00280F02">
            <w:pPr>
              <w:pStyle w:val="TableParagraph"/>
              <w:spacing w:line="220" w:lineRule="exact"/>
              <w:ind w:left="11" w:right="1"/>
            </w:pPr>
            <w:r>
              <w:rPr>
                <w:spacing w:val="-4"/>
              </w:rPr>
              <w:t>3.00</w:t>
            </w:r>
          </w:p>
        </w:tc>
        <w:tc>
          <w:tcPr>
            <w:tcW w:w="2611" w:type="dxa"/>
          </w:tcPr>
          <w:p w14:paraId="1C749552" w14:textId="77777777" w:rsidR="005B1271" w:rsidRDefault="00280F02">
            <w:pPr>
              <w:pStyle w:val="TableParagraph"/>
              <w:spacing w:line="220" w:lineRule="exact"/>
              <w:ind w:left="7"/>
            </w:pPr>
            <w:r>
              <w:t xml:space="preserve">$ </w:t>
            </w:r>
            <w:r>
              <w:rPr>
                <w:spacing w:val="-5"/>
              </w:rPr>
              <w:t>225</w:t>
            </w:r>
          </w:p>
        </w:tc>
      </w:tr>
      <w:tr w:rsidR="005B1271" w14:paraId="1C749557" w14:textId="77777777">
        <w:trPr>
          <w:trHeight w:val="239"/>
        </w:trPr>
        <w:tc>
          <w:tcPr>
            <w:tcW w:w="1891" w:type="dxa"/>
          </w:tcPr>
          <w:p w14:paraId="1C749554" w14:textId="77777777" w:rsidR="005B1271" w:rsidRDefault="00280F02">
            <w:pPr>
              <w:pStyle w:val="TableParagraph"/>
              <w:spacing w:line="220" w:lineRule="exact"/>
              <w:ind w:left="8" w:right="3"/>
            </w:pPr>
            <w:r>
              <w:rPr>
                <w:spacing w:val="-2"/>
              </w:rPr>
              <w:t>$500,000</w:t>
            </w:r>
          </w:p>
        </w:tc>
        <w:tc>
          <w:tcPr>
            <w:tcW w:w="1709" w:type="dxa"/>
          </w:tcPr>
          <w:p w14:paraId="1C749555" w14:textId="77777777" w:rsidR="005B1271" w:rsidRDefault="00280F02">
            <w:pPr>
              <w:pStyle w:val="TableParagraph"/>
              <w:spacing w:line="220" w:lineRule="exact"/>
              <w:ind w:left="11" w:right="1"/>
            </w:pPr>
            <w:r>
              <w:rPr>
                <w:spacing w:val="-4"/>
              </w:rPr>
              <w:t>3.25</w:t>
            </w:r>
          </w:p>
        </w:tc>
        <w:tc>
          <w:tcPr>
            <w:tcW w:w="2611" w:type="dxa"/>
          </w:tcPr>
          <w:p w14:paraId="1C749556" w14:textId="77777777" w:rsidR="005B1271" w:rsidRDefault="00280F02">
            <w:pPr>
              <w:pStyle w:val="TableParagraph"/>
              <w:spacing w:line="220" w:lineRule="exact"/>
              <w:ind w:left="7"/>
            </w:pPr>
            <w:r>
              <w:t xml:space="preserve">$ </w:t>
            </w:r>
            <w:r>
              <w:rPr>
                <w:spacing w:val="-5"/>
              </w:rPr>
              <w:t>275</w:t>
            </w:r>
          </w:p>
        </w:tc>
      </w:tr>
      <w:tr w:rsidR="005B1271" w14:paraId="1C74955B" w14:textId="77777777">
        <w:trPr>
          <w:trHeight w:val="239"/>
        </w:trPr>
        <w:tc>
          <w:tcPr>
            <w:tcW w:w="1891" w:type="dxa"/>
          </w:tcPr>
          <w:p w14:paraId="1C749558" w14:textId="77777777" w:rsidR="005B1271" w:rsidRDefault="00280F02">
            <w:pPr>
              <w:pStyle w:val="TableParagraph"/>
              <w:spacing w:line="220" w:lineRule="exact"/>
              <w:ind w:left="8" w:right="3"/>
            </w:pPr>
            <w:r>
              <w:rPr>
                <w:spacing w:val="-2"/>
              </w:rPr>
              <w:t>$1,000,000</w:t>
            </w:r>
          </w:p>
        </w:tc>
        <w:tc>
          <w:tcPr>
            <w:tcW w:w="1709" w:type="dxa"/>
          </w:tcPr>
          <w:p w14:paraId="1C749559" w14:textId="77777777" w:rsidR="005B1271" w:rsidRDefault="00280F02">
            <w:pPr>
              <w:pStyle w:val="TableParagraph"/>
              <w:spacing w:line="220" w:lineRule="exact"/>
              <w:ind w:left="11" w:right="1"/>
            </w:pPr>
            <w:r>
              <w:rPr>
                <w:spacing w:val="-4"/>
              </w:rPr>
              <w:t>3.50</w:t>
            </w:r>
          </w:p>
        </w:tc>
        <w:tc>
          <w:tcPr>
            <w:tcW w:w="2611" w:type="dxa"/>
          </w:tcPr>
          <w:p w14:paraId="1C74955A" w14:textId="77777777" w:rsidR="005B1271" w:rsidRDefault="00280F02">
            <w:pPr>
              <w:pStyle w:val="TableParagraph"/>
              <w:spacing w:line="220" w:lineRule="exact"/>
              <w:ind w:left="7"/>
            </w:pPr>
            <w:r>
              <w:t xml:space="preserve">$ </w:t>
            </w:r>
            <w:r>
              <w:rPr>
                <w:spacing w:val="-5"/>
              </w:rPr>
              <w:t>325</w:t>
            </w:r>
          </w:p>
        </w:tc>
      </w:tr>
    </w:tbl>
    <w:p w14:paraId="1C74955C" w14:textId="77777777" w:rsidR="005B1271" w:rsidRDefault="00280F02">
      <w:pPr>
        <w:pStyle w:val="ListParagraph"/>
        <w:numPr>
          <w:ilvl w:val="0"/>
          <w:numId w:val="7"/>
        </w:numPr>
        <w:tabs>
          <w:tab w:val="left" w:pos="591"/>
        </w:tabs>
        <w:spacing w:before="223"/>
        <w:ind w:left="591" w:hanging="431"/>
      </w:pPr>
      <w:r>
        <w:t>Applicable</w:t>
      </w:r>
      <w:r>
        <w:rPr>
          <w:spacing w:val="-4"/>
        </w:rPr>
        <w:t xml:space="preserve"> </w:t>
      </w:r>
      <w:r>
        <w:t>to</w:t>
      </w:r>
      <w:r>
        <w:rPr>
          <w:spacing w:val="-5"/>
        </w:rPr>
        <w:t xml:space="preserve"> </w:t>
      </w:r>
      <w:r>
        <w:t>all</w:t>
      </w:r>
      <w:r>
        <w:rPr>
          <w:spacing w:val="-3"/>
        </w:rPr>
        <w:t xml:space="preserve"> </w:t>
      </w:r>
      <w:r>
        <w:rPr>
          <w:spacing w:val="-2"/>
        </w:rPr>
        <w:t>policies</w:t>
      </w:r>
    </w:p>
    <w:p w14:paraId="1C74955D" w14:textId="77777777" w:rsidR="005B1271" w:rsidRDefault="00280F02">
      <w:pPr>
        <w:pStyle w:val="ListParagraph"/>
        <w:numPr>
          <w:ilvl w:val="1"/>
          <w:numId w:val="7"/>
        </w:numPr>
        <w:tabs>
          <w:tab w:val="left" w:pos="1023"/>
        </w:tabs>
        <w:spacing w:before="217"/>
      </w:pPr>
      <w:r>
        <w:t>MODIFIERS</w:t>
      </w:r>
      <w:r>
        <w:rPr>
          <w:spacing w:val="-6"/>
        </w:rPr>
        <w:t xml:space="preserve"> </w:t>
      </w:r>
      <w:r>
        <w:t>appear</w:t>
      </w:r>
      <w:r>
        <w:rPr>
          <w:spacing w:val="-5"/>
        </w:rPr>
        <w:t xml:space="preserve"> </w:t>
      </w:r>
      <w:r>
        <w:t>where</w:t>
      </w:r>
      <w:r>
        <w:rPr>
          <w:spacing w:val="-5"/>
        </w:rPr>
        <w:t xml:space="preserve"> </w:t>
      </w:r>
      <w:r>
        <w:rPr>
          <w:spacing w:val="-2"/>
        </w:rPr>
        <w:t>applicable.</w:t>
      </w:r>
    </w:p>
    <w:p w14:paraId="1C74955E" w14:textId="77777777" w:rsidR="005B1271" w:rsidRDefault="00280F02">
      <w:pPr>
        <w:pStyle w:val="Heading7"/>
        <w:numPr>
          <w:ilvl w:val="1"/>
          <w:numId w:val="7"/>
        </w:numPr>
        <w:tabs>
          <w:tab w:val="left" w:pos="1023"/>
        </w:tabs>
        <w:spacing w:before="217"/>
      </w:pPr>
      <w:r>
        <w:t>RETROACTIVE</w:t>
      </w:r>
      <w:r>
        <w:rPr>
          <w:spacing w:val="-11"/>
        </w:rPr>
        <w:t xml:space="preserve"> </w:t>
      </w:r>
      <w:r>
        <w:rPr>
          <w:spacing w:val="-4"/>
        </w:rPr>
        <w:t>DATE</w:t>
      </w:r>
    </w:p>
    <w:p w14:paraId="1C74955F" w14:textId="77777777" w:rsidR="005B1271" w:rsidRDefault="00280F02">
      <w:pPr>
        <w:pStyle w:val="ListParagraph"/>
        <w:numPr>
          <w:ilvl w:val="2"/>
          <w:numId w:val="7"/>
        </w:numPr>
        <w:tabs>
          <w:tab w:val="left" w:pos="1453"/>
        </w:tabs>
        <w:spacing w:before="217"/>
        <w:ind w:left="1453" w:hanging="430"/>
      </w:pPr>
      <w:r>
        <w:t>PRIOR</w:t>
      </w:r>
      <w:r>
        <w:rPr>
          <w:spacing w:val="-3"/>
        </w:rPr>
        <w:t xml:space="preserve"> </w:t>
      </w:r>
      <w:r>
        <w:t>ACTS</w:t>
      </w:r>
      <w:r>
        <w:rPr>
          <w:spacing w:val="-5"/>
        </w:rPr>
        <w:t xml:space="preserve"> </w:t>
      </w:r>
      <w:r>
        <w:rPr>
          <w:spacing w:val="-2"/>
        </w:rPr>
        <w:t>COVERAGE</w:t>
      </w:r>
    </w:p>
    <w:p w14:paraId="1C749560" w14:textId="77777777" w:rsidR="005B1271" w:rsidRDefault="00280F02">
      <w:pPr>
        <w:pStyle w:val="BodyText"/>
        <w:spacing w:before="237" w:line="218" w:lineRule="auto"/>
        <w:ind w:left="1455" w:right="735"/>
        <w:jc w:val="both"/>
      </w:pPr>
      <w:r>
        <w:t>Prior acts coverage is provided when the Retroactive Date shown is prior to the policy inception date or shown as "None".</w:t>
      </w:r>
      <w:r>
        <w:rPr>
          <w:spacing w:val="40"/>
        </w:rPr>
        <w:t xml:space="preserve"> </w:t>
      </w:r>
      <w:r>
        <w:t xml:space="preserve">This coverage is included at no additional premium </w:t>
      </w:r>
      <w:r>
        <w:rPr>
          <w:spacing w:val="-2"/>
        </w:rPr>
        <w:t>charge.</w:t>
      </w:r>
    </w:p>
    <w:p w14:paraId="1C749561" w14:textId="77777777" w:rsidR="005B1271" w:rsidRDefault="00280F02">
      <w:pPr>
        <w:pStyle w:val="Heading7"/>
        <w:numPr>
          <w:ilvl w:val="2"/>
          <w:numId w:val="7"/>
        </w:numPr>
        <w:tabs>
          <w:tab w:val="left" w:pos="1453"/>
        </w:tabs>
        <w:spacing w:before="220"/>
        <w:ind w:left="1453" w:hanging="430"/>
      </w:pPr>
      <w:r>
        <w:t>LIMITED</w:t>
      </w:r>
      <w:r>
        <w:rPr>
          <w:spacing w:val="-6"/>
        </w:rPr>
        <w:t xml:space="preserve"> </w:t>
      </w:r>
      <w:r>
        <w:t>PRIOR</w:t>
      </w:r>
      <w:r>
        <w:rPr>
          <w:spacing w:val="-4"/>
        </w:rPr>
        <w:t xml:space="preserve"> </w:t>
      </w:r>
      <w:r>
        <w:t>ACTS</w:t>
      </w:r>
      <w:r>
        <w:rPr>
          <w:spacing w:val="-2"/>
        </w:rPr>
        <w:t xml:space="preserve"> COVERAGE</w:t>
      </w:r>
    </w:p>
    <w:p w14:paraId="1C749562" w14:textId="77777777" w:rsidR="005B1271" w:rsidRDefault="00280F02">
      <w:pPr>
        <w:pStyle w:val="BodyText"/>
        <w:spacing w:before="239" w:line="216" w:lineRule="auto"/>
        <w:ind w:left="1455" w:right="735"/>
        <w:jc w:val="both"/>
      </w:pPr>
      <w:r>
        <w:t>Limited</w:t>
      </w:r>
      <w:r>
        <w:rPr>
          <w:spacing w:val="-1"/>
        </w:rPr>
        <w:t xml:space="preserve"> </w:t>
      </w:r>
      <w:r>
        <w:t>prior acts</w:t>
      </w:r>
      <w:r>
        <w:rPr>
          <w:spacing w:val="-2"/>
        </w:rPr>
        <w:t xml:space="preserve"> </w:t>
      </w:r>
      <w:r>
        <w:t>coverage is provided</w:t>
      </w:r>
      <w:r>
        <w:rPr>
          <w:spacing w:val="-1"/>
        </w:rPr>
        <w:t xml:space="preserve"> </w:t>
      </w:r>
      <w:r>
        <w:t>when a specific Retroactive Date is</w:t>
      </w:r>
      <w:r>
        <w:rPr>
          <w:spacing w:val="-2"/>
        </w:rPr>
        <w:t xml:space="preserve"> </w:t>
      </w:r>
      <w:r>
        <w:t>shown which is prior to the policy inception date.</w:t>
      </w:r>
      <w:r>
        <w:rPr>
          <w:spacing w:val="40"/>
        </w:rPr>
        <w:t xml:space="preserve"> </w:t>
      </w:r>
      <w:r>
        <w:t>The following retroactive date multipliers apply:</w:t>
      </w:r>
    </w:p>
    <w:p w14:paraId="1C749563" w14:textId="77777777" w:rsidR="005B1271" w:rsidRDefault="005B1271">
      <w:pPr>
        <w:pStyle w:val="BodyText"/>
        <w:spacing w:before="1"/>
        <w:rPr>
          <w:sz w:val="20"/>
        </w:rPr>
      </w:pPr>
    </w:p>
    <w:tbl>
      <w:tblPr>
        <w:tblW w:w="0" w:type="auto"/>
        <w:tblInd w:w="16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39"/>
        <w:gridCol w:w="1889"/>
      </w:tblGrid>
      <w:tr w:rsidR="005B1271" w14:paraId="1C749566" w14:textId="77777777">
        <w:trPr>
          <w:trHeight w:val="242"/>
        </w:trPr>
        <w:tc>
          <w:tcPr>
            <w:tcW w:w="3439" w:type="dxa"/>
          </w:tcPr>
          <w:p w14:paraId="1C749564" w14:textId="77777777" w:rsidR="005B1271" w:rsidRDefault="00280F02">
            <w:pPr>
              <w:pStyle w:val="TableParagraph"/>
              <w:spacing w:line="222" w:lineRule="exact"/>
              <w:ind w:left="107"/>
              <w:jc w:val="left"/>
              <w:rPr>
                <w:b/>
              </w:rPr>
            </w:pPr>
            <w:r>
              <w:rPr>
                <w:b/>
              </w:rPr>
              <w:t>Retroactive</w:t>
            </w:r>
            <w:r>
              <w:rPr>
                <w:b/>
                <w:spacing w:val="-12"/>
              </w:rPr>
              <w:t xml:space="preserve"> </w:t>
            </w:r>
            <w:r>
              <w:rPr>
                <w:b/>
                <w:spacing w:val="-4"/>
              </w:rPr>
              <w:t>Date</w:t>
            </w:r>
          </w:p>
        </w:tc>
        <w:tc>
          <w:tcPr>
            <w:tcW w:w="1889" w:type="dxa"/>
          </w:tcPr>
          <w:p w14:paraId="1C749565" w14:textId="77777777" w:rsidR="005B1271" w:rsidRDefault="00280F02">
            <w:pPr>
              <w:pStyle w:val="TableParagraph"/>
              <w:spacing w:line="222" w:lineRule="exact"/>
              <w:ind w:left="11"/>
              <w:rPr>
                <w:b/>
              </w:rPr>
            </w:pPr>
            <w:r>
              <w:rPr>
                <w:b/>
                <w:spacing w:val="-2"/>
              </w:rPr>
              <w:t>Multiplier</w:t>
            </w:r>
          </w:p>
        </w:tc>
      </w:tr>
      <w:tr w:rsidR="005B1271" w14:paraId="1C749569" w14:textId="77777777">
        <w:trPr>
          <w:trHeight w:val="239"/>
        </w:trPr>
        <w:tc>
          <w:tcPr>
            <w:tcW w:w="3439" w:type="dxa"/>
          </w:tcPr>
          <w:p w14:paraId="1C749567" w14:textId="77777777" w:rsidR="005B1271" w:rsidRDefault="00280F02">
            <w:pPr>
              <w:pStyle w:val="TableParagraph"/>
              <w:spacing w:line="220" w:lineRule="exact"/>
              <w:ind w:left="107"/>
              <w:jc w:val="left"/>
            </w:pPr>
            <w:r>
              <w:t>7</w:t>
            </w:r>
            <w:r>
              <w:rPr>
                <w:spacing w:val="-2"/>
              </w:rPr>
              <w:t xml:space="preserve"> </w:t>
            </w:r>
            <w:r>
              <w:t>years</w:t>
            </w:r>
            <w:r>
              <w:rPr>
                <w:spacing w:val="-1"/>
              </w:rPr>
              <w:t xml:space="preserve"> </w:t>
            </w:r>
            <w:r>
              <w:t>prior</w:t>
            </w:r>
            <w:r>
              <w:rPr>
                <w:spacing w:val="-3"/>
              </w:rPr>
              <w:t xml:space="preserve"> </w:t>
            </w:r>
            <w:r>
              <w:t>to</w:t>
            </w:r>
            <w:r>
              <w:rPr>
                <w:spacing w:val="-3"/>
              </w:rPr>
              <w:t xml:space="preserve"> </w:t>
            </w:r>
            <w:r>
              <w:rPr>
                <w:spacing w:val="-2"/>
              </w:rPr>
              <w:t>inception</w:t>
            </w:r>
          </w:p>
        </w:tc>
        <w:tc>
          <w:tcPr>
            <w:tcW w:w="1889" w:type="dxa"/>
          </w:tcPr>
          <w:p w14:paraId="1C749568" w14:textId="77777777" w:rsidR="005B1271" w:rsidRDefault="00280F02">
            <w:pPr>
              <w:pStyle w:val="TableParagraph"/>
              <w:spacing w:line="220" w:lineRule="exact"/>
              <w:ind w:left="11" w:right="4"/>
            </w:pPr>
            <w:r>
              <w:rPr>
                <w:spacing w:val="-5"/>
              </w:rPr>
              <w:t>.99</w:t>
            </w:r>
          </w:p>
        </w:tc>
      </w:tr>
      <w:tr w:rsidR="005B1271" w14:paraId="1C74956C" w14:textId="77777777">
        <w:trPr>
          <w:trHeight w:val="265"/>
        </w:trPr>
        <w:tc>
          <w:tcPr>
            <w:tcW w:w="3439" w:type="dxa"/>
          </w:tcPr>
          <w:p w14:paraId="1C74956A" w14:textId="77777777" w:rsidR="005B1271" w:rsidRDefault="00280F02">
            <w:pPr>
              <w:pStyle w:val="TableParagraph"/>
              <w:spacing w:line="246" w:lineRule="exact"/>
              <w:ind w:left="107"/>
              <w:jc w:val="left"/>
            </w:pPr>
            <w:r>
              <w:t>5</w:t>
            </w:r>
            <w:r>
              <w:rPr>
                <w:spacing w:val="-2"/>
              </w:rPr>
              <w:t xml:space="preserve"> </w:t>
            </w:r>
            <w:r>
              <w:t>years</w:t>
            </w:r>
            <w:r>
              <w:rPr>
                <w:spacing w:val="-1"/>
              </w:rPr>
              <w:t xml:space="preserve"> </w:t>
            </w:r>
            <w:r>
              <w:t>prior</w:t>
            </w:r>
            <w:r>
              <w:rPr>
                <w:spacing w:val="-3"/>
              </w:rPr>
              <w:t xml:space="preserve"> </w:t>
            </w:r>
            <w:r>
              <w:t>to</w:t>
            </w:r>
            <w:r>
              <w:rPr>
                <w:spacing w:val="-3"/>
              </w:rPr>
              <w:t xml:space="preserve"> </w:t>
            </w:r>
            <w:r>
              <w:rPr>
                <w:spacing w:val="-2"/>
              </w:rPr>
              <w:t>inception</w:t>
            </w:r>
          </w:p>
        </w:tc>
        <w:tc>
          <w:tcPr>
            <w:tcW w:w="1889" w:type="dxa"/>
          </w:tcPr>
          <w:p w14:paraId="1C74956B" w14:textId="77777777" w:rsidR="005B1271" w:rsidRDefault="00280F02">
            <w:pPr>
              <w:pStyle w:val="TableParagraph"/>
              <w:spacing w:line="246" w:lineRule="exact"/>
              <w:ind w:left="11" w:right="4"/>
            </w:pPr>
            <w:r>
              <w:rPr>
                <w:spacing w:val="-5"/>
              </w:rPr>
              <w:t>.98</w:t>
            </w:r>
          </w:p>
        </w:tc>
      </w:tr>
      <w:tr w:rsidR="005B1271" w14:paraId="1C74956F" w14:textId="77777777">
        <w:trPr>
          <w:trHeight w:val="265"/>
        </w:trPr>
        <w:tc>
          <w:tcPr>
            <w:tcW w:w="3439" w:type="dxa"/>
          </w:tcPr>
          <w:p w14:paraId="1C74956D" w14:textId="77777777" w:rsidR="005B1271" w:rsidRDefault="00280F02">
            <w:pPr>
              <w:pStyle w:val="TableParagraph"/>
              <w:spacing w:line="245" w:lineRule="exact"/>
              <w:ind w:left="107"/>
              <w:jc w:val="left"/>
            </w:pPr>
            <w:r>
              <w:t>3</w:t>
            </w:r>
            <w:r>
              <w:rPr>
                <w:spacing w:val="-2"/>
              </w:rPr>
              <w:t xml:space="preserve"> </w:t>
            </w:r>
            <w:r>
              <w:t>years</w:t>
            </w:r>
            <w:r>
              <w:rPr>
                <w:spacing w:val="-1"/>
              </w:rPr>
              <w:t xml:space="preserve"> </w:t>
            </w:r>
            <w:r>
              <w:t>prior</w:t>
            </w:r>
            <w:r>
              <w:rPr>
                <w:spacing w:val="-3"/>
              </w:rPr>
              <w:t xml:space="preserve"> </w:t>
            </w:r>
            <w:r>
              <w:t>to</w:t>
            </w:r>
            <w:r>
              <w:rPr>
                <w:spacing w:val="-3"/>
              </w:rPr>
              <w:t xml:space="preserve"> </w:t>
            </w:r>
            <w:r>
              <w:rPr>
                <w:spacing w:val="-2"/>
              </w:rPr>
              <w:t>inception</w:t>
            </w:r>
          </w:p>
        </w:tc>
        <w:tc>
          <w:tcPr>
            <w:tcW w:w="1889" w:type="dxa"/>
          </w:tcPr>
          <w:p w14:paraId="1C74956E" w14:textId="77777777" w:rsidR="005B1271" w:rsidRDefault="00280F02">
            <w:pPr>
              <w:pStyle w:val="TableParagraph"/>
              <w:spacing w:line="246" w:lineRule="exact"/>
              <w:ind w:left="11" w:right="4"/>
            </w:pPr>
            <w:r>
              <w:rPr>
                <w:spacing w:val="-5"/>
              </w:rPr>
              <w:t>.97</w:t>
            </w:r>
          </w:p>
        </w:tc>
      </w:tr>
    </w:tbl>
    <w:p w14:paraId="1C749570" w14:textId="77777777" w:rsidR="005B1271" w:rsidRDefault="00280F02">
      <w:pPr>
        <w:pStyle w:val="Heading7"/>
        <w:numPr>
          <w:ilvl w:val="2"/>
          <w:numId w:val="7"/>
        </w:numPr>
        <w:tabs>
          <w:tab w:val="left" w:pos="1453"/>
        </w:tabs>
        <w:spacing w:before="223"/>
        <w:ind w:left="1453" w:hanging="430"/>
      </w:pPr>
      <w:r>
        <w:t>NO</w:t>
      </w:r>
      <w:r>
        <w:rPr>
          <w:spacing w:val="-3"/>
        </w:rPr>
        <w:t xml:space="preserve"> </w:t>
      </w:r>
      <w:r>
        <w:t>PRIOR</w:t>
      </w:r>
      <w:r>
        <w:rPr>
          <w:spacing w:val="-3"/>
        </w:rPr>
        <w:t xml:space="preserve"> </w:t>
      </w:r>
      <w:r>
        <w:t>ACTS</w:t>
      </w:r>
      <w:r>
        <w:rPr>
          <w:spacing w:val="-3"/>
        </w:rPr>
        <w:t xml:space="preserve"> </w:t>
      </w:r>
      <w:r>
        <w:rPr>
          <w:spacing w:val="-2"/>
        </w:rPr>
        <w:t>COVERAGE</w:t>
      </w:r>
    </w:p>
    <w:p w14:paraId="1C749571" w14:textId="77777777" w:rsidR="005B1271" w:rsidRDefault="00280F02">
      <w:pPr>
        <w:pStyle w:val="BodyText"/>
        <w:spacing w:before="237" w:line="218" w:lineRule="auto"/>
        <w:ind w:left="1455" w:right="733"/>
        <w:jc w:val="both"/>
      </w:pPr>
      <w:r>
        <w:t>No prior acts coverage is provided when the Retroactive Date shown is on or after the inception date of the policy.</w:t>
      </w:r>
      <w:r>
        <w:rPr>
          <w:spacing w:val="40"/>
        </w:rPr>
        <w:t xml:space="preserve"> </w:t>
      </w:r>
      <w:r>
        <w:t>A retroactive date multiplier of .95 applies.</w:t>
      </w:r>
    </w:p>
    <w:p w14:paraId="1C749572" w14:textId="77777777" w:rsidR="005B1271" w:rsidRDefault="005B1271">
      <w:pPr>
        <w:spacing w:line="218" w:lineRule="auto"/>
        <w:jc w:val="both"/>
        <w:sectPr w:rsidR="005B1271">
          <w:pgSz w:w="12240" w:h="15840"/>
          <w:pgMar w:top="680" w:right="340" w:bottom="680" w:left="920" w:header="0" w:footer="458" w:gutter="0"/>
          <w:cols w:space="720"/>
        </w:sectPr>
      </w:pPr>
    </w:p>
    <w:p w14:paraId="1C749573" w14:textId="77777777" w:rsidR="005B1271" w:rsidRDefault="00280F02">
      <w:pPr>
        <w:pStyle w:val="Heading7"/>
        <w:numPr>
          <w:ilvl w:val="1"/>
          <w:numId w:val="7"/>
        </w:numPr>
        <w:tabs>
          <w:tab w:val="left" w:pos="1023"/>
        </w:tabs>
        <w:spacing w:before="73"/>
      </w:pPr>
      <w:r>
        <w:lastRenderedPageBreak/>
        <w:t>EXTENDED</w:t>
      </w:r>
      <w:r>
        <w:rPr>
          <w:spacing w:val="-9"/>
        </w:rPr>
        <w:t xml:space="preserve"> </w:t>
      </w:r>
      <w:r>
        <w:t>REPORTING</w:t>
      </w:r>
      <w:r>
        <w:rPr>
          <w:spacing w:val="-8"/>
        </w:rPr>
        <w:t xml:space="preserve"> </w:t>
      </w:r>
      <w:r>
        <w:rPr>
          <w:spacing w:val="-2"/>
        </w:rPr>
        <w:t>PERIODS</w:t>
      </w:r>
    </w:p>
    <w:p w14:paraId="1C749574" w14:textId="77777777" w:rsidR="005B1271" w:rsidRDefault="00280F02">
      <w:pPr>
        <w:pStyle w:val="ListParagraph"/>
        <w:numPr>
          <w:ilvl w:val="2"/>
          <w:numId w:val="7"/>
        </w:numPr>
        <w:tabs>
          <w:tab w:val="left" w:pos="1453"/>
        </w:tabs>
        <w:spacing w:before="217"/>
        <w:ind w:left="1453" w:hanging="430"/>
      </w:pPr>
      <w:r>
        <w:t>AUTOMATIC</w:t>
      </w:r>
      <w:r>
        <w:rPr>
          <w:spacing w:val="-9"/>
        </w:rPr>
        <w:t xml:space="preserve"> </w:t>
      </w:r>
      <w:r>
        <w:t>EXTENDED</w:t>
      </w:r>
      <w:r>
        <w:rPr>
          <w:spacing w:val="-9"/>
        </w:rPr>
        <w:t xml:space="preserve"> </w:t>
      </w:r>
      <w:r>
        <w:t>REPORTING</w:t>
      </w:r>
      <w:r>
        <w:rPr>
          <w:spacing w:val="-6"/>
        </w:rPr>
        <w:t xml:space="preserve"> </w:t>
      </w:r>
      <w:r>
        <w:rPr>
          <w:spacing w:val="-2"/>
        </w:rPr>
        <w:t>PERIOD</w:t>
      </w:r>
    </w:p>
    <w:p w14:paraId="1C749575" w14:textId="77777777" w:rsidR="005B1271" w:rsidRDefault="00280F02">
      <w:pPr>
        <w:pStyle w:val="BodyText"/>
        <w:spacing w:before="237" w:line="218" w:lineRule="auto"/>
        <w:ind w:left="1455" w:right="734"/>
        <w:jc w:val="both"/>
      </w:pPr>
      <w:r>
        <w:t>Automatic Extended Reporting Period lasts for 90 days upon the expiration of the policy period.</w:t>
      </w:r>
      <w:r>
        <w:rPr>
          <w:spacing w:val="40"/>
        </w:rPr>
        <w:t xml:space="preserve"> </w:t>
      </w:r>
      <w:r>
        <w:t xml:space="preserve">The Automatic Extended Reporting Period is included at no additional premium </w:t>
      </w:r>
      <w:r>
        <w:rPr>
          <w:spacing w:val="-2"/>
        </w:rPr>
        <w:t>charge.</w:t>
      </w:r>
    </w:p>
    <w:p w14:paraId="1C749576" w14:textId="77777777" w:rsidR="005B1271" w:rsidRDefault="00280F02">
      <w:pPr>
        <w:pStyle w:val="Heading7"/>
        <w:numPr>
          <w:ilvl w:val="2"/>
          <w:numId w:val="7"/>
        </w:numPr>
        <w:tabs>
          <w:tab w:val="left" w:pos="1453"/>
        </w:tabs>
        <w:spacing w:before="220"/>
        <w:ind w:left="1453" w:hanging="430"/>
      </w:pPr>
      <w:r>
        <w:t>OPTIONAL</w:t>
      </w:r>
      <w:r>
        <w:rPr>
          <w:spacing w:val="-11"/>
        </w:rPr>
        <w:t xml:space="preserve"> </w:t>
      </w:r>
      <w:r>
        <w:t>EXTENDED</w:t>
      </w:r>
      <w:r>
        <w:rPr>
          <w:spacing w:val="-7"/>
        </w:rPr>
        <w:t xml:space="preserve"> </w:t>
      </w:r>
      <w:r>
        <w:t>REPORTING</w:t>
      </w:r>
      <w:r>
        <w:rPr>
          <w:spacing w:val="-7"/>
        </w:rPr>
        <w:t xml:space="preserve"> </w:t>
      </w:r>
      <w:r>
        <w:rPr>
          <w:spacing w:val="-2"/>
        </w:rPr>
        <w:t>PERIOD</w:t>
      </w:r>
    </w:p>
    <w:p w14:paraId="1C749577" w14:textId="77777777" w:rsidR="005B1271" w:rsidRDefault="00280F02">
      <w:pPr>
        <w:pStyle w:val="BodyText"/>
        <w:spacing w:before="237" w:line="218" w:lineRule="auto"/>
        <w:ind w:left="1455" w:right="734"/>
        <w:jc w:val="both"/>
      </w:pPr>
      <w:r>
        <w:t>Optional Extended Reporting Period lasts for three years upon the expiration of the Automatic Extended Reporting Period.</w:t>
      </w:r>
      <w:r>
        <w:rPr>
          <w:spacing w:val="40"/>
        </w:rPr>
        <w:t xml:space="preserve"> </w:t>
      </w:r>
      <w:r>
        <w:t>The charge for the Optional Extended Reporting Period</w:t>
      </w:r>
      <w:r>
        <w:rPr>
          <w:spacing w:val="-4"/>
        </w:rPr>
        <w:t xml:space="preserve"> </w:t>
      </w:r>
      <w:r>
        <w:t>is</w:t>
      </w:r>
      <w:r>
        <w:rPr>
          <w:spacing w:val="-4"/>
        </w:rPr>
        <w:t xml:space="preserve"> </w:t>
      </w:r>
      <w:r>
        <w:t>1.5</w:t>
      </w:r>
      <w:r>
        <w:rPr>
          <w:spacing w:val="-5"/>
        </w:rPr>
        <w:t xml:space="preserve"> </w:t>
      </w:r>
      <w:r>
        <w:t>times</w:t>
      </w:r>
      <w:r>
        <w:rPr>
          <w:spacing w:val="-4"/>
        </w:rPr>
        <w:t xml:space="preserve"> </w:t>
      </w:r>
      <w:r>
        <w:t>the</w:t>
      </w:r>
      <w:r>
        <w:rPr>
          <w:spacing w:val="-5"/>
        </w:rPr>
        <w:t xml:space="preserve"> </w:t>
      </w:r>
      <w:r>
        <w:t>annual</w:t>
      </w:r>
      <w:r>
        <w:rPr>
          <w:spacing w:val="-4"/>
        </w:rPr>
        <w:t xml:space="preserve"> </w:t>
      </w:r>
      <w:r>
        <w:t>EMPLOYEE</w:t>
      </w:r>
      <w:r>
        <w:rPr>
          <w:spacing w:val="-3"/>
        </w:rPr>
        <w:t xml:space="preserve"> </w:t>
      </w:r>
      <w:r>
        <w:t>BENEFITS</w:t>
      </w:r>
      <w:r>
        <w:rPr>
          <w:spacing w:val="-5"/>
        </w:rPr>
        <w:t xml:space="preserve"> </w:t>
      </w:r>
      <w:r>
        <w:t>LIABILITY</w:t>
      </w:r>
      <w:r>
        <w:rPr>
          <w:spacing w:val="-4"/>
        </w:rPr>
        <w:t xml:space="preserve"> </w:t>
      </w:r>
      <w:r>
        <w:t>PREMIUM.</w:t>
      </w:r>
      <w:r>
        <w:rPr>
          <w:spacing w:val="-7"/>
        </w:rPr>
        <w:t xml:space="preserve"> </w:t>
      </w:r>
      <w:r>
        <w:t>This</w:t>
      </w:r>
      <w:r>
        <w:rPr>
          <w:spacing w:val="-4"/>
        </w:rPr>
        <w:t xml:space="preserve"> </w:t>
      </w:r>
      <w:r>
        <w:t>premium</w:t>
      </w:r>
      <w:r>
        <w:rPr>
          <w:spacing w:val="-5"/>
        </w:rPr>
        <w:t xml:space="preserve"> </w:t>
      </w:r>
      <w:r>
        <w:t>is fully earned. No further premium modification is applied to the premium generated.</w:t>
      </w:r>
    </w:p>
    <w:p w14:paraId="1C749578" w14:textId="77777777" w:rsidR="005B1271" w:rsidRDefault="00280F02">
      <w:pPr>
        <w:pStyle w:val="ListParagraph"/>
        <w:numPr>
          <w:ilvl w:val="1"/>
          <w:numId w:val="7"/>
        </w:numPr>
        <w:tabs>
          <w:tab w:val="left" w:pos="1023"/>
        </w:tabs>
        <w:spacing w:before="218"/>
      </w:pPr>
      <w:r>
        <w:t>RETENTION</w:t>
      </w:r>
      <w:r>
        <w:rPr>
          <w:spacing w:val="-9"/>
        </w:rPr>
        <w:t xml:space="preserve"> </w:t>
      </w:r>
      <w:r>
        <w:rPr>
          <w:spacing w:val="-4"/>
        </w:rPr>
        <w:t>LIMIT</w:t>
      </w:r>
    </w:p>
    <w:p w14:paraId="1C749579" w14:textId="77777777" w:rsidR="005B1271" w:rsidRDefault="005B1271">
      <w:pPr>
        <w:pStyle w:val="BodyText"/>
        <w:spacing w:before="8"/>
        <w:rPr>
          <w:sz w:val="19"/>
        </w:rPr>
      </w:pPr>
    </w:p>
    <w:tbl>
      <w:tblPr>
        <w:tblW w:w="0" w:type="auto"/>
        <w:tblInd w:w="1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1980"/>
      </w:tblGrid>
      <w:tr w:rsidR="005B1271" w14:paraId="1C74957C" w14:textId="77777777">
        <w:trPr>
          <w:trHeight w:val="239"/>
        </w:trPr>
        <w:tc>
          <w:tcPr>
            <w:tcW w:w="1980" w:type="dxa"/>
          </w:tcPr>
          <w:p w14:paraId="1C74957A" w14:textId="77777777" w:rsidR="005B1271" w:rsidRDefault="00280F02">
            <w:pPr>
              <w:pStyle w:val="TableParagraph"/>
              <w:spacing w:line="220" w:lineRule="exact"/>
              <w:ind w:left="12"/>
              <w:rPr>
                <w:b/>
              </w:rPr>
            </w:pPr>
            <w:r>
              <w:rPr>
                <w:b/>
              </w:rPr>
              <w:t>Retained</w:t>
            </w:r>
            <w:r>
              <w:rPr>
                <w:b/>
                <w:spacing w:val="-8"/>
              </w:rPr>
              <w:t xml:space="preserve"> </w:t>
            </w:r>
            <w:r>
              <w:rPr>
                <w:b/>
                <w:spacing w:val="-2"/>
              </w:rPr>
              <w:t>Limit</w:t>
            </w:r>
          </w:p>
        </w:tc>
        <w:tc>
          <w:tcPr>
            <w:tcW w:w="1980" w:type="dxa"/>
          </w:tcPr>
          <w:p w14:paraId="1C74957B" w14:textId="77777777" w:rsidR="005B1271" w:rsidRDefault="00280F02">
            <w:pPr>
              <w:pStyle w:val="TableParagraph"/>
              <w:spacing w:line="220" w:lineRule="exact"/>
              <w:ind w:left="12" w:right="1"/>
              <w:rPr>
                <w:b/>
              </w:rPr>
            </w:pPr>
            <w:r>
              <w:rPr>
                <w:b/>
                <w:spacing w:val="-2"/>
              </w:rPr>
              <w:t>Multiplier</w:t>
            </w:r>
          </w:p>
        </w:tc>
      </w:tr>
      <w:tr w:rsidR="005B1271" w14:paraId="1C74957F" w14:textId="77777777">
        <w:trPr>
          <w:trHeight w:val="242"/>
        </w:trPr>
        <w:tc>
          <w:tcPr>
            <w:tcW w:w="1980" w:type="dxa"/>
          </w:tcPr>
          <w:p w14:paraId="1C74957D" w14:textId="77777777" w:rsidR="005B1271" w:rsidRDefault="00280F02">
            <w:pPr>
              <w:pStyle w:val="TableParagraph"/>
              <w:spacing w:line="222" w:lineRule="exact"/>
              <w:ind w:left="12" w:right="2"/>
            </w:pPr>
            <w:r>
              <w:t xml:space="preserve">$ </w:t>
            </w:r>
            <w:r>
              <w:rPr>
                <w:spacing w:val="-2"/>
              </w:rPr>
              <w:t>1,000</w:t>
            </w:r>
          </w:p>
        </w:tc>
        <w:tc>
          <w:tcPr>
            <w:tcW w:w="1980" w:type="dxa"/>
          </w:tcPr>
          <w:p w14:paraId="1C74957E" w14:textId="77777777" w:rsidR="005B1271" w:rsidRDefault="00280F02">
            <w:pPr>
              <w:pStyle w:val="TableParagraph"/>
              <w:spacing w:line="222" w:lineRule="exact"/>
              <w:ind w:left="12" w:right="5"/>
            </w:pPr>
            <w:r>
              <w:rPr>
                <w:spacing w:val="-4"/>
              </w:rPr>
              <w:t>1.00</w:t>
            </w:r>
          </w:p>
        </w:tc>
      </w:tr>
      <w:tr w:rsidR="005B1271" w14:paraId="1C749582" w14:textId="77777777">
        <w:trPr>
          <w:trHeight w:val="241"/>
        </w:trPr>
        <w:tc>
          <w:tcPr>
            <w:tcW w:w="1980" w:type="dxa"/>
          </w:tcPr>
          <w:p w14:paraId="1C749580" w14:textId="77777777" w:rsidR="005B1271" w:rsidRDefault="00280F02">
            <w:pPr>
              <w:pStyle w:val="TableParagraph"/>
              <w:spacing w:line="222" w:lineRule="exact"/>
              <w:ind w:left="12" w:right="2"/>
            </w:pPr>
            <w:r>
              <w:t xml:space="preserve">$ </w:t>
            </w:r>
            <w:r>
              <w:rPr>
                <w:spacing w:val="-2"/>
              </w:rPr>
              <w:t>2,500</w:t>
            </w:r>
          </w:p>
        </w:tc>
        <w:tc>
          <w:tcPr>
            <w:tcW w:w="1980" w:type="dxa"/>
          </w:tcPr>
          <w:p w14:paraId="1C749581" w14:textId="77777777" w:rsidR="005B1271" w:rsidRDefault="00280F02">
            <w:pPr>
              <w:pStyle w:val="TableParagraph"/>
              <w:spacing w:line="222" w:lineRule="exact"/>
              <w:ind w:left="12" w:right="5"/>
            </w:pPr>
            <w:r>
              <w:rPr>
                <w:spacing w:val="-4"/>
              </w:rPr>
              <w:t>0.97</w:t>
            </w:r>
          </w:p>
        </w:tc>
      </w:tr>
      <w:tr w:rsidR="005B1271" w14:paraId="1C749585" w14:textId="77777777">
        <w:trPr>
          <w:trHeight w:val="239"/>
        </w:trPr>
        <w:tc>
          <w:tcPr>
            <w:tcW w:w="1980" w:type="dxa"/>
          </w:tcPr>
          <w:p w14:paraId="1C749583" w14:textId="77777777" w:rsidR="005B1271" w:rsidRDefault="00280F02">
            <w:pPr>
              <w:pStyle w:val="TableParagraph"/>
              <w:spacing w:line="220" w:lineRule="exact"/>
              <w:ind w:left="12" w:right="2"/>
            </w:pPr>
            <w:r>
              <w:t xml:space="preserve">$ </w:t>
            </w:r>
            <w:r>
              <w:rPr>
                <w:spacing w:val="-2"/>
              </w:rPr>
              <w:t>5,000</w:t>
            </w:r>
          </w:p>
        </w:tc>
        <w:tc>
          <w:tcPr>
            <w:tcW w:w="1980" w:type="dxa"/>
          </w:tcPr>
          <w:p w14:paraId="1C749584" w14:textId="77777777" w:rsidR="005B1271" w:rsidRDefault="00280F02">
            <w:pPr>
              <w:pStyle w:val="TableParagraph"/>
              <w:spacing w:line="220" w:lineRule="exact"/>
              <w:ind w:left="12" w:right="5"/>
            </w:pPr>
            <w:r>
              <w:rPr>
                <w:spacing w:val="-4"/>
              </w:rPr>
              <w:t>0.95</w:t>
            </w:r>
          </w:p>
        </w:tc>
      </w:tr>
      <w:tr w:rsidR="005B1271" w14:paraId="1C749588" w14:textId="77777777">
        <w:trPr>
          <w:trHeight w:val="242"/>
        </w:trPr>
        <w:tc>
          <w:tcPr>
            <w:tcW w:w="1980" w:type="dxa"/>
          </w:tcPr>
          <w:p w14:paraId="1C749586" w14:textId="77777777" w:rsidR="005B1271" w:rsidRDefault="00280F02">
            <w:pPr>
              <w:pStyle w:val="TableParagraph"/>
              <w:spacing w:line="222" w:lineRule="exact"/>
              <w:ind w:left="12" w:right="5"/>
            </w:pPr>
            <w:r>
              <w:rPr>
                <w:spacing w:val="-2"/>
              </w:rPr>
              <w:t>$10,000</w:t>
            </w:r>
          </w:p>
        </w:tc>
        <w:tc>
          <w:tcPr>
            <w:tcW w:w="1980" w:type="dxa"/>
          </w:tcPr>
          <w:p w14:paraId="1C749587" w14:textId="77777777" w:rsidR="005B1271" w:rsidRDefault="00280F02">
            <w:pPr>
              <w:pStyle w:val="TableParagraph"/>
              <w:spacing w:line="222" w:lineRule="exact"/>
              <w:ind w:left="12" w:right="5"/>
            </w:pPr>
            <w:r>
              <w:rPr>
                <w:spacing w:val="-4"/>
              </w:rPr>
              <w:t>0.92</w:t>
            </w:r>
          </w:p>
        </w:tc>
      </w:tr>
    </w:tbl>
    <w:p w14:paraId="1C749589" w14:textId="77777777" w:rsidR="005B1271" w:rsidRDefault="005B1271">
      <w:pPr>
        <w:spacing w:line="222" w:lineRule="exact"/>
        <w:sectPr w:rsidR="005B1271">
          <w:pgSz w:w="12240" w:h="15840"/>
          <w:pgMar w:top="700" w:right="340" w:bottom="680" w:left="920" w:header="0" w:footer="458" w:gutter="0"/>
          <w:cols w:space="720"/>
        </w:sectPr>
      </w:pPr>
    </w:p>
    <w:p w14:paraId="1C74958A" w14:textId="77777777" w:rsidR="005B1271" w:rsidRPr="009F549C" w:rsidRDefault="00280F02">
      <w:pPr>
        <w:pStyle w:val="Heading1"/>
        <w:spacing w:before="108" w:line="216" w:lineRule="auto"/>
        <w:ind w:left="3832" w:right="724"/>
        <w:rPr>
          <w:sz w:val="28"/>
          <w:szCs w:val="28"/>
        </w:rPr>
      </w:pPr>
      <w:r w:rsidRPr="009F549C">
        <w:rPr>
          <w:sz w:val="28"/>
          <w:szCs w:val="28"/>
        </w:rPr>
        <w:lastRenderedPageBreak/>
        <w:t>I.</w:t>
      </w:r>
      <w:r w:rsidRPr="009F549C">
        <w:rPr>
          <w:spacing w:val="80"/>
          <w:sz w:val="28"/>
          <w:szCs w:val="28"/>
        </w:rPr>
        <w:t xml:space="preserve"> </w:t>
      </w:r>
      <w:r w:rsidRPr="009F549C">
        <w:rPr>
          <w:sz w:val="28"/>
          <w:szCs w:val="28"/>
        </w:rPr>
        <w:t>ENVIRONMENTAL</w:t>
      </w:r>
      <w:r w:rsidRPr="009F549C">
        <w:rPr>
          <w:spacing w:val="-10"/>
          <w:sz w:val="28"/>
          <w:szCs w:val="28"/>
        </w:rPr>
        <w:t xml:space="preserve"> </w:t>
      </w:r>
      <w:r w:rsidRPr="009F549C">
        <w:rPr>
          <w:sz w:val="28"/>
          <w:szCs w:val="28"/>
        </w:rPr>
        <w:t>IMPAIRMENT</w:t>
      </w:r>
      <w:r w:rsidRPr="009F549C">
        <w:rPr>
          <w:spacing w:val="-10"/>
          <w:sz w:val="28"/>
          <w:szCs w:val="28"/>
        </w:rPr>
        <w:t xml:space="preserve"> </w:t>
      </w:r>
      <w:r w:rsidRPr="009F549C">
        <w:rPr>
          <w:sz w:val="28"/>
          <w:szCs w:val="28"/>
        </w:rPr>
        <w:t>LIABILITY RATING RULES</w:t>
      </w:r>
    </w:p>
    <w:p w14:paraId="1C74958B" w14:textId="77777777" w:rsidR="005B1271" w:rsidRDefault="00280F02">
      <w:pPr>
        <w:pStyle w:val="BodyText"/>
        <w:spacing w:before="154"/>
        <w:ind w:left="160"/>
      </w:pPr>
      <w:r>
        <w:t>Coverage</w:t>
      </w:r>
      <w:r>
        <w:rPr>
          <w:spacing w:val="-7"/>
        </w:rPr>
        <w:t xml:space="preserve"> </w:t>
      </w:r>
      <w:r>
        <w:t>is</w:t>
      </w:r>
      <w:r>
        <w:rPr>
          <w:spacing w:val="-4"/>
        </w:rPr>
        <w:t xml:space="preserve"> </w:t>
      </w:r>
      <w:r>
        <w:t>optional.</w:t>
      </w:r>
      <w:r>
        <w:rPr>
          <w:spacing w:val="60"/>
        </w:rPr>
        <w:t xml:space="preserve"> </w:t>
      </w:r>
      <w:r>
        <w:t>No</w:t>
      </w:r>
      <w:r>
        <w:rPr>
          <w:spacing w:val="-6"/>
        </w:rPr>
        <w:t xml:space="preserve"> </w:t>
      </w:r>
      <w:r>
        <w:t>further</w:t>
      </w:r>
      <w:r>
        <w:rPr>
          <w:spacing w:val="-4"/>
        </w:rPr>
        <w:t xml:space="preserve"> </w:t>
      </w:r>
      <w:r>
        <w:t>modification</w:t>
      </w:r>
      <w:r>
        <w:rPr>
          <w:spacing w:val="-3"/>
        </w:rPr>
        <w:t xml:space="preserve"> </w:t>
      </w:r>
      <w:r>
        <w:t>is</w:t>
      </w:r>
      <w:r>
        <w:rPr>
          <w:spacing w:val="-6"/>
        </w:rPr>
        <w:t xml:space="preserve"> </w:t>
      </w:r>
      <w:r>
        <w:t>applied</w:t>
      </w:r>
      <w:r>
        <w:rPr>
          <w:spacing w:val="-5"/>
        </w:rPr>
        <w:t xml:space="preserve"> </w:t>
      </w:r>
      <w:r>
        <w:t>to</w:t>
      </w:r>
      <w:r>
        <w:rPr>
          <w:spacing w:val="-4"/>
        </w:rPr>
        <w:t xml:space="preserve"> </w:t>
      </w:r>
      <w:r>
        <w:t>the</w:t>
      </w:r>
      <w:r>
        <w:rPr>
          <w:spacing w:val="-7"/>
        </w:rPr>
        <w:t xml:space="preserve"> </w:t>
      </w:r>
      <w:r>
        <w:t>premiums</w:t>
      </w:r>
      <w:r>
        <w:rPr>
          <w:spacing w:val="-3"/>
        </w:rPr>
        <w:t xml:space="preserve"> </w:t>
      </w:r>
      <w:r>
        <w:rPr>
          <w:spacing w:val="-2"/>
        </w:rPr>
        <w:t>developed.</w:t>
      </w:r>
    </w:p>
    <w:p w14:paraId="1C74958C" w14:textId="77777777" w:rsidR="005B1271" w:rsidRDefault="00280F02">
      <w:pPr>
        <w:pStyle w:val="BodyText"/>
        <w:spacing w:before="217" w:line="253" w:lineRule="exact"/>
        <w:ind w:left="160"/>
      </w:pPr>
      <w:r>
        <w:t>The</w:t>
      </w:r>
      <w:r>
        <w:rPr>
          <w:spacing w:val="-7"/>
        </w:rPr>
        <w:t xml:space="preserve"> </w:t>
      </w:r>
      <w:r>
        <w:t>following</w:t>
      </w:r>
      <w:r>
        <w:rPr>
          <w:spacing w:val="-4"/>
        </w:rPr>
        <w:t xml:space="preserve"> </w:t>
      </w:r>
      <w:r>
        <w:t>rating</w:t>
      </w:r>
      <w:r>
        <w:rPr>
          <w:spacing w:val="-4"/>
        </w:rPr>
        <w:t xml:space="preserve"> </w:t>
      </w:r>
      <w:r>
        <w:t>formula</w:t>
      </w:r>
      <w:r>
        <w:rPr>
          <w:spacing w:val="-5"/>
        </w:rPr>
        <w:t xml:space="preserve"> </w:t>
      </w:r>
      <w:r>
        <w:rPr>
          <w:spacing w:val="-2"/>
        </w:rPr>
        <w:t>applies:</w:t>
      </w:r>
    </w:p>
    <w:p w14:paraId="1C74958D" w14:textId="77777777" w:rsidR="005B1271" w:rsidRDefault="00280F02">
      <w:pPr>
        <w:pStyle w:val="Heading5"/>
        <w:spacing w:before="7" w:line="218" w:lineRule="auto"/>
        <w:ind w:left="160" w:right="724" w:firstLine="0"/>
      </w:pPr>
      <w:r>
        <w:t>EIL</w:t>
      </w:r>
      <w:r>
        <w:rPr>
          <w:spacing w:val="40"/>
        </w:rPr>
        <w:t xml:space="preserve"> </w:t>
      </w:r>
      <w:r>
        <w:t>LIMIT</w:t>
      </w:r>
      <w:r>
        <w:rPr>
          <w:spacing w:val="40"/>
        </w:rPr>
        <w:t xml:space="preserve"> </w:t>
      </w:r>
      <w:r>
        <w:t>RATE</w:t>
      </w:r>
      <w:r>
        <w:rPr>
          <w:spacing w:val="66"/>
        </w:rPr>
        <w:t xml:space="preserve"> </w:t>
      </w:r>
      <w:r>
        <w:t>X</w:t>
      </w:r>
      <w:r>
        <w:rPr>
          <w:spacing w:val="40"/>
        </w:rPr>
        <w:t xml:space="preserve"> </w:t>
      </w:r>
      <w:r>
        <w:t>NUMBER</w:t>
      </w:r>
      <w:r>
        <w:rPr>
          <w:spacing w:val="40"/>
        </w:rPr>
        <w:t xml:space="preserve"> </w:t>
      </w:r>
      <w:r>
        <w:t>OF</w:t>
      </w:r>
      <w:r>
        <w:rPr>
          <w:spacing w:val="40"/>
        </w:rPr>
        <w:t xml:space="preserve"> </w:t>
      </w:r>
      <w:r>
        <w:t>UNITS</w:t>
      </w:r>
      <w:r>
        <w:rPr>
          <w:spacing w:val="40"/>
        </w:rPr>
        <w:t xml:space="preserve"> </w:t>
      </w:r>
      <w:r>
        <w:t>X</w:t>
      </w:r>
      <w:r>
        <w:rPr>
          <w:spacing w:val="65"/>
        </w:rPr>
        <w:t xml:space="preserve"> </w:t>
      </w:r>
      <w:r>
        <w:t>RETAINED</w:t>
      </w:r>
      <w:r>
        <w:rPr>
          <w:spacing w:val="40"/>
        </w:rPr>
        <w:t xml:space="preserve"> </w:t>
      </w:r>
      <w:r>
        <w:t>LIMIT</w:t>
      </w:r>
      <w:r>
        <w:rPr>
          <w:spacing w:val="40"/>
        </w:rPr>
        <w:t xml:space="preserve"> </w:t>
      </w:r>
      <w:r>
        <w:t>MULTIPLIER</w:t>
      </w:r>
      <w:r>
        <w:rPr>
          <w:spacing w:val="65"/>
        </w:rPr>
        <w:t xml:space="preserve"> </w:t>
      </w:r>
      <w:r>
        <w:t>+</w:t>
      </w:r>
      <w:r>
        <w:rPr>
          <w:spacing w:val="40"/>
        </w:rPr>
        <w:t xml:space="preserve"> </w:t>
      </w:r>
      <w:r>
        <w:t>EXPOSURE CHARGES = ENVIRONMENTAL IMPAIRMENT LIABILITY PREMIUM</w:t>
      </w:r>
    </w:p>
    <w:p w14:paraId="1C74958E" w14:textId="77777777" w:rsidR="005B1271" w:rsidRDefault="00280F02">
      <w:pPr>
        <w:pStyle w:val="Heading7"/>
        <w:numPr>
          <w:ilvl w:val="0"/>
          <w:numId w:val="6"/>
        </w:numPr>
        <w:tabs>
          <w:tab w:val="left" w:pos="591"/>
        </w:tabs>
        <w:spacing w:before="222" w:line="253" w:lineRule="exact"/>
        <w:ind w:hanging="431"/>
      </w:pPr>
      <w:r>
        <w:t>EIL</w:t>
      </w:r>
      <w:r>
        <w:rPr>
          <w:spacing w:val="-4"/>
        </w:rPr>
        <w:t xml:space="preserve"> </w:t>
      </w:r>
      <w:r>
        <w:t>LIMIT</w:t>
      </w:r>
      <w:r>
        <w:rPr>
          <w:spacing w:val="-2"/>
        </w:rPr>
        <w:t xml:space="preserve"> </w:t>
      </w:r>
      <w:r>
        <w:rPr>
          <w:spacing w:val="-4"/>
        </w:rPr>
        <w:t>RATE</w:t>
      </w:r>
    </w:p>
    <w:p w14:paraId="1C74958F" w14:textId="77777777" w:rsidR="005B1271" w:rsidRDefault="00280F02">
      <w:pPr>
        <w:pStyle w:val="ListParagraph"/>
        <w:numPr>
          <w:ilvl w:val="1"/>
          <w:numId w:val="6"/>
        </w:numPr>
        <w:tabs>
          <w:tab w:val="left" w:pos="969"/>
        </w:tabs>
        <w:spacing w:line="241" w:lineRule="exact"/>
        <w:ind w:left="969" w:hanging="378"/>
      </w:pPr>
      <w:r>
        <w:t>Applicable</w:t>
      </w:r>
      <w:r>
        <w:rPr>
          <w:spacing w:val="-12"/>
        </w:rPr>
        <w:t xml:space="preserve"> </w:t>
      </w:r>
      <w:r>
        <w:t>to</w:t>
      </w:r>
      <w:r>
        <w:rPr>
          <w:spacing w:val="-11"/>
        </w:rPr>
        <w:t xml:space="preserve"> </w:t>
      </w:r>
      <w:r>
        <w:t>RESIDENTIAL</w:t>
      </w:r>
      <w:r>
        <w:rPr>
          <w:spacing w:val="-8"/>
        </w:rPr>
        <w:t xml:space="preserve"> </w:t>
      </w:r>
      <w:r>
        <w:t>CONDOMINIUM</w:t>
      </w:r>
      <w:r>
        <w:rPr>
          <w:spacing w:val="-9"/>
        </w:rPr>
        <w:t xml:space="preserve"> </w:t>
      </w:r>
      <w:r>
        <w:t>ASSOCIATION,</w:t>
      </w:r>
      <w:r>
        <w:rPr>
          <w:spacing w:val="-8"/>
        </w:rPr>
        <w:t xml:space="preserve"> </w:t>
      </w:r>
      <w:r>
        <w:t>COOPERATIVE</w:t>
      </w:r>
      <w:r>
        <w:rPr>
          <w:spacing w:val="-9"/>
        </w:rPr>
        <w:t xml:space="preserve"> </w:t>
      </w:r>
      <w:r>
        <w:rPr>
          <w:spacing w:val="-2"/>
        </w:rPr>
        <w:t>APARTMENT,</w:t>
      </w:r>
    </w:p>
    <w:p w14:paraId="1C749590" w14:textId="77777777" w:rsidR="005B1271" w:rsidRDefault="00280F02">
      <w:pPr>
        <w:pStyle w:val="BodyText"/>
        <w:spacing w:before="10" w:line="216" w:lineRule="auto"/>
        <w:ind w:left="970" w:right="724"/>
      </w:pPr>
      <w:r>
        <w:t>HOMEOWNERS</w:t>
      </w:r>
      <w:r>
        <w:rPr>
          <w:spacing w:val="-4"/>
        </w:rPr>
        <w:t xml:space="preserve"> </w:t>
      </w:r>
      <w:r>
        <w:t>ASSOCIATION</w:t>
      </w:r>
      <w:r>
        <w:rPr>
          <w:spacing w:val="40"/>
        </w:rPr>
        <w:t xml:space="preserve"> </w:t>
      </w:r>
      <w:r>
        <w:t>with</w:t>
      </w:r>
      <w:r>
        <w:rPr>
          <w:spacing w:val="-7"/>
        </w:rPr>
        <w:t xml:space="preserve"> </w:t>
      </w:r>
      <w:r>
        <w:t>Residential</w:t>
      </w:r>
      <w:r>
        <w:rPr>
          <w:spacing w:val="-4"/>
        </w:rPr>
        <w:t xml:space="preserve"> </w:t>
      </w:r>
      <w:r>
        <w:t>Building</w:t>
      </w:r>
      <w:r>
        <w:rPr>
          <w:spacing w:val="-3"/>
        </w:rPr>
        <w:t xml:space="preserve"> </w:t>
      </w:r>
      <w:r>
        <w:t>and</w:t>
      </w:r>
      <w:r>
        <w:rPr>
          <w:spacing w:val="-6"/>
        </w:rPr>
        <w:t xml:space="preserve"> </w:t>
      </w:r>
      <w:r>
        <w:t>OFFICE</w:t>
      </w:r>
      <w:r>
        <w:rPr>
          <w:spacing w:val="-5"/>
        </w:rPr>
        <w:t xml:space="preserve"> </w:t>
      </w:r>
      <w:r>
        <w:t>CONDOMINIUM ASSOCIATION policies</w:t>
      </w:r>
    </w:p>
    <w:tbl>
      <w:tblPr>
        <w:tblW w:w="0" w:type="auto"/>
        <w:tblInd w:w="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69"/>
        <w:gridCol w:w="2071"/>
      </w:tblGrid>
      <w:tr w:rsidR="005B1271" w14:paraId="1C749593" w14:textId="77777777">
        <w:trPr>
          <w:trHeight w:val="242"/>
        </w:trPr>
        <w:tc>
          <w:tcPr>
            <w:tcW w:w="2069" w:type="dxa"/>
          </w:tcPr>
          <w:p w14:paraId="1C749591" w14:textId="77777777" w:rsidR="005B1271" w:rsidRDefault="00280F02">
            <w:pPr>
              <w:pStyle w:val="TableParagraph"/>
              <w:spacing w:line="222" w:lineRule="exact"/>
              <w:ind w:left="10"/>
              <w:rPr>
                <w:b/>
              </w:rPr>
            </w:pPr>
            <w:r>
              <w:rPr>
                <w:b/>
              </w:rPr>
              <w:t>EIL</w:t>
            </w:r>
            <w:r>
              <w:rPr>
                <w:b/>
                <w:spacing w:val="-6"/>
              </w:rPr>
              <w:t xml:space="preserve"> </w:t>
            </w:r>
            <w:r>
              <w:rPr>
                <w:b/>
                <w:spacing w:val="-2"/>
              </w:rPr>
              <w:t>Limit</w:t>
            </w:r>
          </w:p>
        </w:tc>
        <w:tc>
          <w:tcPr>
            <w:tcW w:w="2071" w:type="dxa"/>
          </w:tcPr>
          <w:p w14:paraId="1C749592" w14:textId="77777777" w:rsidR="005B1271" w:rsidRDefault="00280F02">
            <w:pPr>
              <w:pStyle w:val="TableParagraph"/>
              <w:spacing w:line="222" w:lineRule="exact"/>
              <w:ind w:left="777"/>
              <w:jc w:val="left"/>
              <w:rPr>
                <w:b/>
              </w:rPr>
            </w:pPr>
            <w:r>
              <w:rPr>
                <w:b/>
                <w:spacing w:val="-4"/>
              </w:rPr>
              <w:t>Rate</w:t>
            </w:r>
          </w:p>
        </w:tc>
      </w:tr>
      <w:tr w:rsidR="005B1271" w14:paraId="1C749596" w14:textId="77777777">
        <w:trPr>
          <w:trHeight w:val="242"/>
        </w:trPr>
        <w:tc>
          <w:tcPr>
            <w:tcW w:w="2069" w:type="dxa"/>
          </w:tcPr>
          <w:p w14:paraId="1C749594" w14:textId="77777777" w:rsidR="005B1271" w:rsidRDefault="00280F02">
            <w:pPr>
              <w:pStyle w:val="TableParagraph"/>
              <w:spacing w:line="222" w:lineRule="exact"/>
              <w:ind w:left="10" w:right="3"/>
            </w:pPr>
            <w:r>
              <w:t xml:space="preserve">$ </w:t>
            </w:r>
            <w:r>
              <w:rPr>
                <w:spacing w:val="-2"/>
              </w:rPr>
              <w:t>500,000</w:t>
            </w:r>
          </w:p>
        </w:tc>
        <w:tc>
          <w:tcPr>
            <w:tcW w:w="2071" w:type="dxa"/>
          </w:tcPr>
          <w:p w14:paraId="1C749595" w14:textId="77777777" w:rsidR="005B1271" w:rsidRDefault="00280F02">
            <w:pPr>
              <w:pStyle w:val="TableParagraph"/>
              <w:spacing w:line="222" w:lineRule="exact"/>
              <w:ind w:left="820"/>
              <w:jc w:val="left"/>
            </w:pPr>
            <w:r>
              <w:rPr>
                <w:spacing w:val="-4"/>
              </w:rPr>
              <w:t>4.00</w:t>
            </w:r>
          </w:p>
        </w:tc>
      </w:tr>
      <w:tr w:rsidR="005B1271" w14:paraId="1C749599" w14:textId="77777777">
        <w:trPr>
          <w:trHeight w:val="239"/>
        </w:trPr>
        <w:tc>
          <w:tcPr>
            <w:tcW w:w="2069" w:type="dxa"/>
          </w:tcPr>
          <w:p w14:paraId="1C749597" w14:textId="77777777" w:rsidR="005B1271" w:rsidRDefault="00280F02">
            <w:pPr>
              <w:pStyle w:val="TableParagraph"/>
              <w:spacing w:line="220" w:lineRule="exact"/>
              <w:ind w:left="10" w:right="1"/>
            </w:pPr>
            <w:r>
              <w:rPr>
                <w:spacing w:val="-2"/>
              </w:rPr>
              <w:t>$1,000,000</w:t>
            </w:r>
          </w:p>
        </w:tc>
        <w:tc>
          <w:tcPr>
            <w:tcW w:w="2071" w:type="dxa"/>
          </w:tcPr>
          <w:p w14:paraId="1C749598" w14:textId="77777777" w:rsidR="005B1271" w:rsidRDefault="00280F02">
            <w:pPr>
              <w:pStyle w:val="TableParagraph"/>
              <w:spacing w:line="220" w:lineRule="exact"/>
              <w:ind w:left="820"/>
              <w:jc w:val="left"/>
            </w:pPr>
            <w:r>
              <w:rPr>
                <w:spacing w:val="-4"/>
              </w:rPr>
              <w:t>5.00</w:t>
            </w:r>
          </w:p>
        </w:tc>
      </w:tr>
      <w:tr w:rsidR="005B1271" w14:paraId="1C74959C" w14:textId="77777777">
        <w:trPr>
          <w:trHeight w:val="242"/>
        </w:trPr>
        <w:tc>
          <w:tcPr>
            <w:tcW w:w="2069" w:type="dxa"/>
          </w:tcPr>
          <w:p w14:paraId="1C74959A" w14:textId="77777777" w:rsidR="005B1271" w:rsidRDefault="00280F02">
            <w:pPr>
              <w:pStyle w:val="TableParagraph"/>
              <w:spacing w:line="222" w:lineRule="exact"/>
              <w:ind w:left="10" w:right="1"/>
            </w:pPr>
            <w:r>
              <w:rPr>
                <w:spacing w:val="-2"/>
              </w:rPr>
              <w:t>$1,500,000</w:t>
            </w:r>
          </w:p>
        </w:tc>
        <w:tc>
          <w:tcPr>
            <w:tcW w:w="2071" w:type="dxa"/>
          </w:tcPr>
          <w:p w14:paraId="1C74959B" w14:textId="77777777" w:rsidR="005B1271" w:rsidRDefault="00280F02">
            <w:pPr>
              <w:pStyle w:val="TableParagraph"/>
              <w:spacing w:line="222" w:lineRule="exact"/>
              <w:ind w:left="820"/>
              <w:jc w:val="left"/>
            </w:pPr>
            <w:r>
              <w:rPr>
                <w:spacing w:val="-4"/>
              </w:rPr>
              <w:t>6.00</w:t>
            </w:r>
          </w:p>
        </w:tc>
      </w:tr>
      <w:tr w:rsidR="005B1271" w14:paraId="1C74959F" w14:textId="77777777">
        <w:trPr>
          <w:trHeight w:val="242"/>
        </w:trPr>
        <w:tc>
          <w:tcPr>
            <w:tcW w:w="2069" w:type="dxa"/>
          </w:tcPr>
          <w:p w14:paraId="1C74959D" w14:textId="77777777" w:rsidR="005B1271" w:rsidRDefault="00280F02">
            <w:pPr>
              <w:pStyle w:val="TableParagraph"/>
              <w:spacing w:line="222" w:lineRule="exact"/>
              <w:ind w:left="10" w:right="1"/>
            </w:pPr>
            <w:r>
              <w:rPr>
                <w:spacing w:val="-2"/>
              </w:rPr>
              <w:t>$2,000,000</w:t>
            </w:r>
          </w:p>
        </w:tc>
        <w:tc>
          <w:tcPr>
            <w:tcW w:w="2071" w:type="dxa"/>
          </w:tcPr>
          <w:p w14:paraId="1C74959E" w14:textId="77777777" w:rsidR="005B1271" w:rsidRDefault="00280F02">
            <w:pPr>
              <w:pStyle w:val="TableParagraph"/>
              <w:spacing w:line="222" w:lineRule="exact"/>
              <w:ind w:left="820"/>
              <w:jc w:val="left"/>
            </w:pPr>
            <w:r>
              <w:rPr>
                <w:spacing w:val="-4"/>
              </w:rPr>
              <w:t>7.00</w:t>
            </w:r>
          </w:p>
        </w:tc>
      </w:tr>
    </w:tbl>
    <w:p w14:paraId="1C7495A0" w14:textId="77777777" w:rsidR="005B1271" w:rsidRDefault="00280F02">
      <w:pPr>
        <w:pStyle w:val="ListParagraph"/>
        <w:numPr>
          <w:ilvl w:val="1"/>
          <w:numId w:val="6"/>
        </w:numPr>
        <w:tabs>
          <w:tab w:val="left" w:pos="969"/>
          <w:tab w:val="left" w:pos="971"/>
        </w:tabs>
        <w:spacing w:before="243" w:line="216" w:lineRule="auto"/>
        <w:ind w:left="971" w:right="734"/>
      </w:pPr>
      <w:r>
        <w:t>Applicable to HOMEOWNERS ASSOCIATION without Residential Building and HOMEOWNERS</w:t>
      </w:r>
      <w:r>
        <w:rPr>
          <w:spacing w:val="40"/>
        </w:rPr>
        <w:t xml:space="preserve"> </w:t>
      </w:r>
      <w:r>
        <w:t>ASSOCIATION – Master policies</w:t>
      </w:r>
    </w:p>
    <w:tbl>
      <w:tblPr>
        <w:tblW w:w="0" w:type="auto"/>
        <w:tblInd w:w="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69"/>
        <w:gridCol w:w="2071"/>
      </w:tblGrid>
      <w:tr w:rsidR="005B1271" w14:paraId="1C7495A3" w14:textId="77777777">
        <w:trPr>
          <w:trHeight w:val="241"/>
        </w:trPr>
        <w:tc>
          <w:tcPr>
            <w:tcW w:w="2069" w:type="dxa"/>
          </w:tcPr>
          <w:p w14:paraId="1C7495A1" w14:textId="77777777" w:rsidR="005B1271" w:rsidRDefault="00280F02">
            <w:pPr>
              <w:pStyle w:val="TableParagraph"/>
              <w:spacing w:line="222" w:lineRule="exact"/>
              <w:ind w:left="10"/>
              <w:rPr>
                <w:b/>
              </w:rPr>
            </w:pPr>
            <w:r>
              <w:rPr>
                <w:b/>
              </w:rPr>
              <w:t>EIL</w:t>
            </w:r>
            <w:r>
              <w:rPr>
                <w:b/>
                <w:spacing w:val="-6"/>
              </w:rPr>
              <w:t xml:space="preserve"> </w:t>
            </w:r>
            <w:r>
              <w:rPr>
                <w:b/>
                <w:spacing w:val="-2"/>
              </w:rPr>
              <w:t>Limit</w:t>
            </w:r>
          </w:p>
        </w:tc>
        <w:tc>
          <w:tcPr>
            <w:tcW w:w="2071" w:type="dxa"/>
          </w:tcPr>
          <w:p w14:paraId="1C7495A2" w14:textId="77777777" w:rsidR="005B1271" w:rsidRDefault="00280F02">
            <w:pPr>
              <w:pStyle w:val="TableParagraph"/>
              <w:spacing w:line="222" w:lineRule="exact"/>
              <w:ind w:left="777"/>
              <w:jc w:val="left"/>
              <w:rPr>
                <w:b/>
              </w:rPr>
            </w:pPr>
            <w:r>
              <w:rPr>
                <w:b/>
                <w:spacing w:val="-4"/>
              </w:rPr>
              <w:t>Rate</w:t>
            </w:r>
          </w:p>
        </w:tc>
      </w:tr>
      <w:tr w:rsidR="005B1271" w14:paraId="1C7495A6" w14:textId="77777777">
        <w:trPr>
          <w:trHeight w:val="242"/>
        </w:trPr>
        <w:tc>
          <w:tcPr>
            <w:tcW w:w="2069" w:type="dxa"/>
          </w:tcPr>
          <w:p w14:paraId="1C7495A4" w14:textId="77777777" w:rsidR="005B1271" w:rsidRDefault="00280F02">
            <w:pPr>
              <w:pStyle w:val="TableParagraph"/>
              <w:spacing w:line="222" w:lineRule="exact"/>
              <w:ind w:left="10" w:right="3"/>
            </w:pPr>
            <w:r>
              <w:t xml:space="preserve">$ </w:t>
            </w:r>
            <w:r>
              <w:rPr>
                <w:spacing w:val="-2"/>
              </w:rPr>
              <w:t>500,000</w:t>
            </w:r>
          </w:p>
        </w:tc>
        <w:tc>
          <w:tcPr>
            <w:tcW w:w="2071" w:type="dxa"/>
          </w:tcPr>
          <w:p w14:paraId="1C7495A5" w14:textId="77777777" w:rsidR="005B1271" w:rsidRDefault="00280F02">
            <w:pPr>
              <w:pStyle w:val="TableParagraph"/>
              <w:spacing w:line="222" w:lineRule="exact"/>
              <w:ind w:left="820"/>
              <w:jc w:val="left"/>
            </w:pPr>
            <w:r>
              <w:rPr>
                <w:spacing w:val="-4"/>
              </w:rPr>
              <w:t>1.00</w:t>
            </w:r>
          </w:p>
        </w:tc>
      </w:tr>
      <w:tr w:rsidR="005B1271" w14:paraId="1C7495A9" w14:textId="77777777">
        <w:trPr>
          <w:trHeight w:val="239"/>
        </w:trPr>
        <w:tc>
          <w:tcPr>
            <w:tcW w:w="2069" w:type="dxa"/>
          </w:tcPr>
          <w:p w14:paraId="1C7495A7" w14:textId="77777777" w:rsidR="005B1271" w:rsidRDefault="00280F02">
            <w:pPr>
              <w:pStyle w:val="TableParagraph"/>
              <w:spacing w:line="220" w:lineRule="exact"/>
              <w:ind w:left="10" w:right="1"/>
            </w:pPr>
            <w:r>
              <w:rPr>
                <w:spacing w:val="-2"/>
              </w:rPr>
              <w:t>$1,000,000</w:t>
            </w:r>
          </w:p>
        </w:tc>
        <w:tc>
          <w:tcPr>
            <w:tcW w:w="2071" w:type="dxa"/>
          </w:tcPr>
          <w:p w14:paraId="1C7495A8" w14:textId="77777777" w:rsidR="005B1271" w:rsidRDefault="00280F02">
            <w:pPr>
              <w:pStyle w:val="TableParagraph"/>
              <w:spacing w:line="220" w:lineRule="exact"/>
              <w:ind w:left="820"/>
              <w:jc w:val="left"/>
            </w:pPr>
            <w:r>
              <w:rPr>
                <w:spacing w:val="-4"/>
              </w:rPr>
              <w:t>1.25</w:t>
            </w:r>
          </w:p>
        </w:tc>
      </w:tr>
      <w:tr w:rsidR="005B1271" w14:paraId="1C7495AC" w14:textId="77777777">
        <w:trPr>
          <w:trHeight w:val="242"/>
        </w:trPr>
        <w:tc>
          <w:tcPr>
            <w:tcW w:w="2069" w:type="dxa"/>
          </w:tcPr>
          <w:p w14:paraId="1C7495AA" w14:textId="77777777" w:rsidR="005B1271" w:rsidRDefault="00280F02">
            <w:pPr>
              <w:pStyle w:val="TableParagraph"/>
              <w:spacing w:line="222" w:lineRule="exact"/>
              <w:ind w:left="10" w:right="1"/>
            </w:pPr>
            <w:r>
              <w:rPr>
                <w:spacing w:val="-2"/>
              </w:rPr>
              <w:t>$1,500,000</w:t>
            </w:r>
          </w:p>
        </w:tc>
        <w:tc>
          <w:tcPr>
            <w:tcW w:w="2071" w:type="dxa"/>
          </w:tcPr>
          <w:p w14:paraId="1C7495AB" w14:textId="77777777" w:rsidR="005B1271" w:rsidRDefault="00280F02">
            <w:pPr>
              <w:pStyle w:val="TableParagraph"/>
              <w:spacing w:line="222" w:lineRule="exact"/>
              <w:ind w:left="820"/>
              <w:jc w:val="left"/>
            </w:pPr>
            <w:r>
              <w:rPr>
                <w:spacing w:val="-4"/>
              </w:rPr>
              <w:t>1.50</w:t>
            </w:r>
          </w:p>
        </w:tc>
      </w:tr>
      <w:tr w:rsidR="005B1271" w14:paraId="1C7495AF" w14:textId="77777777">
        <w:trPr>
          <w:trHeight w:val="242"/>
        </w:trPr>
        <w:tc>
          <w:tcPr>
            <w:tcW w:w="2069" w:type="dxa"/>
          </w:tcPr>
          <w:p w14:paraId="1C7495AD" w14:textId="77777777" w:rsidR="005B1271" w:rsidRDefault="00280F02">
            <w:pPr>
              <w:pStyle w:val="TableParagraph"/>
              <w:spacing w:line="222" w:lineRule="exact"/>
              <w:ind w:left="10" w:right="1"/>
            </w:pPr>
            <w:r>
              <w:rPr>
                <w:spacing w:val="-2"/>
              </w:rPr>
              <w:t>$2,000,000</w:t>
            </w:r>
          </w:p>
        </w:tc>
        <w:tc>
          <w:tcPr>
            <w:tcW w:w="2071" w:type="dxa"/>
          </w:tcPr>
          <w:p w14:paraId="1C7495AE" w14:textId="77777777" w:rsidR="005B1271" w:rsidRDefault="00280F02">
            <w:pPr>
              <w:pStyle w:val="TableParagraph"/>
              <w:spacing w:line="222" w:lineRule="exact"/>
              <w:ind w:left="820"/>
              <w:jc w:val="left"/>
            </w:pPr>
            <w:r>
              <w:rPr>
                <w:spacing w:val="-4"/>
              </w:rPr>
              <w:t>1.75</w:t>
            </w:r>
          </w:p>
        </w:tc>
      </w:tr>
    </w:tbl>
    <w:p w14:paraId="1C7495B0" w14:textId="77777777" w:rsidR="005B1271" w:rsidRDefault="00280F02">
      <w:pPr>
        <w:pStyle w:val="Heading7"/>
        <w:numPr>
          <w:ilvl w:val="0"/>
          <w:numId w:val="6"/>
        </w:numPr>
        <w:tabs>
          <w:tab w:val="left" w:pos="591"/>
        </w:tabs>
        <w:spacing w:before="222"/>
        <w:ind w:hanging="431"/>
      </w:pPr>
      <w:r>
        <w:t>EXPOSURE</w:t>
      </w:r>
      <w:r>
        <w:rPr>
          <w:spacing w:val="-6"/>
        </w:rPr>
        <w:t xml:space="preserve"> </w:t>
      </w:r>
      <w:r>
        <w:rPr>
          <w:spacing w:val="-2"/>
        </w:rPr>
        <w:t>CHARGES</w:t>
      </w:r>
    </w:p>
    <w:tbl>
      <w:tblPr>
        <w:tblW w:w="0" w:type="auto"/>
        <w:tblInd w:w="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9"/>
        <w:gridCol w:w="1711"/>
      </w:tblGrid>
      <w:tr w:rsidR="005B1271" w14:paraId="1C7495B3" w14:textId="77777777">
        <w:trPr>
          <w:trHeight w:val="239"/>
        </w:trPr>
        <w:tc>
          <w:tcPr>
            <w:tcW w:w="6029" w:type="dxa"/>
          </w:tcPr>
          <w:p w14:paraId="1C7495B1" w14:textId="77777777" w:rsidR="005B1271" w:rsidRDefault="00280F02">
            <w:pPr>
              <w:pStyle w:val="TableParagraph"/>
              <w:spacing w:line="220" w:lineRule="exact"/>
              <w:ind w:left="107"/>
              <w:jc w:val="left"/>
              <w:rPr>
                <w:b/>
              </w:rPr>
            </w:pPr>
            <w:r>
              <w:rPr>
                <w:b/>
                <w:spacing w:val="-2"/>
              </w:rPr>
              <w:t>Exposure</w:t>
            </w:r>
          </w:p>
        </w:tc>
        <w:tc>
          <w:tcPr>
            <w:tcW w:w="1711" w:type="dxa"/>
          </w:tcPr>
          <w:p w14:paraId="1C7495B2" w14:textId="77777777" w:rsidR="005B1271" w:rsidRDefault="00280F02">
            <w:pPr>
              <w:pStyle w:val="TableParagraph"/>
              <w:spacing w:line="220" w:lineRule="exact"/>
              <w:ind w:left="7" w:right="1"/>
              <w:rPr>
                <w:b/>
              </w:rPr>
            </w:pPr>
            <w:bookmarkStart w:id="19" w:name="Charge"/>
            <w:bookmarkEnd w:id="19"/>
            <w:r>
              <w:rPr>
                <w:b/>
                <w:spacing w:val="-2"/>
              </w:rPr>
              <w:t>Charge</w:t>
            </w:r>
          </w:p>
        </w:tc>
      </w:tr>
      <w:tr w:rsidR="005B1271" w14:paraId="1C7495B6" w14:textId="77777777">
        <w:trPr>
          <w:trHeight w:val="266"/>
        </w:trPr>
        <w:tc>
          <w:tcPr>
            <w:tcW w:w="6029" w:type="dxa"/>
          </w:tcPr>
          <w:p w14:paraId="1C7495B4" w14:textId="77777777" w:rsidR="005B1271" w:rsidRDefault="00280F02">
            <w:pPr>
              <w:pStyle w:val="TableParagraph"/>
              <w:spacing w:line="243" w:lineRule="exact"/>
              <w:ind w:left="107"/>
              <w:jc w:val="left"/>
            </w:pPr>
            <w:r>
              <w:t>Insured</w:t>
            </w:r>
            <w:r>
              <w:rPr>
                <w:spacing w:val="-4"/>
              </w:rPr>
              <w:t xml:space="preserve"> </w:t>
            </w:r>
            <w:r>
              <w:t>Buildings</w:t>
            </w:r>
            <w:r>
              <w:rPr>
                <w:spacing w:val="-4"/>
              </w:rPr>
              <w:t xml:space="preserve"> </w:t>
            </w:r>
            <w:r>
              <w:t>or</w:t>
            </w:r>
            <w:r>
              <w:rPr>
                <w:spacing w:val="-6"/>
              </w:rPr>
              <w:t xml:space="preserve"> </w:t>
            </w:r>
            <w:r>
              <w:t>Other</w:t>
            </w:r>
            <w:r>
              <w:rPr>
                <w:spacing w:val="-4"/>
              </w:rPr>
              <w:t xml:space="preserve"> </w:t>
            </w:r>
            <w:r>
              <w:t>Property</w:t>
            </w:r>
            <w:r>
              <w:rPr>
                <w:spacing w:val="-5"/>
              </w:rPr>
              <w:t xml:space="preserve"> </w:t>
            </w:r>
            <w:r>
              <w:t>above</w:t>
            </w:r>
            <w:r>
              <w:rPr>
                <w:spacing w:val="-5"/>
              </w:rPr>
              <w:t xml:space="preserve"> </w:t>
            </w:r>
            <w:r>
              <w:t>3</w:t>
            </w:r>
            <w:r>
              <w:rPr>
                <w:spacing w:val="-4"/>
              </w:rPr>
              <w:t xml:space="preserve"> </w:t>
            </w:r>
            <w:r>
              <w:rPr>
                <w:spacing w:val="-2"/>
              </w:rPr>
              <w:t>stories</w:t>
            </w:r>
          </w:p>
        </w:tc>
        <w:tc>
          <w:tcPr>
            <w:tcW w:w="1711" w:type="dxa"/>
          </w:tcPr>
          <w:p w14:paraId="1C7495B5" w14:textId="77777777" w:rsidR="005B1271" w:rsidRDefault="00280F02">
            <w:pPr>
              <w:pStyle w:val="TableParagraph"/>
              <w:spacing w:line="246" w:lineRule="exact"/>
              <w:ind w:left="7"/>
            </w:pPr>
            <w:r>
              <w:rPr>
                <w:spacing w:val="-5"/>
              </w:rPr>
              <w:t>$50</w:t>
            </w:r>
          </w:p>
        </w:tc>
      </w:tr>
      <w:tr w:rsidR="005B1271" w14:paraId="1C7495B9" w14:textId="77777777">
        <w:trPr>
          <w:trHeight w:val="265"/>
        </w:trPr>
        <w:tc>
          <w:tcPr>
            <w:tcW w:w="6029" w:type="dxa"/>
          </w:tcPr>
          <w:p w14:paraId="1C7495B7" w14:textId="77777777" w:rsidR="005B1271" w:rsidRDefault="00280F02">
            <w:pPr>
              <w:pStyle w:val="TableParagraph"/>
              <w:spacing w:line="243" w:lineRule="exact"/>
              <w:ind w:left="107"/>
              <w:jc w:val="left"/>
            </w:pPr>
            <w:r>
              <w:t>Insured</w:t>
            </w:r>
            <w:r>
              <w:rPr>
                <w:spacing w:val="-3"/>
              </w:rPr>
              <w:t xml:space="preserve"> </w:t>
            </w:r>
            <w:r>
              <w:t>Buildings</w:t>
            </w:r>
            <w:r>
              <w:rPr>
                <w:spacing w:val="-4"/>
              </w:rPr>
              <w:t xml:space="preserve"> </w:t>
            </w:r>
            <w:r>
              <w:t>or</w:t>
            </w:r>
            <w:r>
              <w:rPr>
                <w:spacing w:val="-6"/>
              </w:rPr>
              <w:t xml:space="preserve"> </w:t>
            </w:r>
            <w:r>
              <w:t>Other</w:t>
            </w:r>
            <w:r>
              <w:rPr>
                <w:spacing w:val="-3"/>
              </w:rPr>
              <w:t xml:space="preserve"> </w:t>
            </w:r>
            <w:r>
              <w:t>Property</w:t>
            </w:r>
            <w:r>
              <w:rPr>
                <w:spacing w:val="-6"/>
              </w:rPr>
              <w:t xml:space="preserve"> </w:t>
            </w:r>
            <w:r>
              <w:t>built</w:t>
            </w:r>
            <w:r>
              <w:rPr>
                <w:spacing w:val="-4"/>
              </w:rPr>
              <w:t xml:space="preserve"> </w:t>
            </w:r>
            <w:r>
              <w:t>prior</w:t>
            </w:r>
            <w:r>
              <w:rPr>
                <w:spacing w:val="-6"/>
              </w:rPr>
              <w:t xml:space="preserve"> </w:t>
            </w:r>
            <w:r>
              <w:t>to</w:t>
            </w:r>
            <w:r>
              <w:rPr>
                <w:spacing w:val="-7"/>
              </w:rPr>
              <w:t xml:space="preserve"> </w:t>
            </w:r>
            <w:r>
              <w:rPr>
                <w:spacing w:val="-4"/>
              </w:rPr>
              <w:t>1978</w:t>
            </w:r>
          </w:p>
        </w:tc>
        <w:tc>
          <w:tcPr>
            <w:tcW w:w="1711" w:type="dxa"/>
          </w:tcPr>
          <w:p w14:paraId="1C7495B8" w14:textId="77777777" w:rsidR="005B1271" w:rsidRDefault="00280F02">
            <w:pPr>
              <w:pStyle w:val="TableParagraph"/>
              <w:spacing w:line="246" w:lineRule="exact"/>
              <w:ind w:left="7"/>
            </w:pPr>
            <w:r>
              <w:rPr>
                <w:spacing w:val="-5"/>
              </w:rPr>
              <w:t>$50</w:t>
            </w:r>
          </w:p>
        </w:tc>
      </w:tr>
      <w:tr w:rsidR="005B1271" w14:paraId="1C7495BC" w14:textId="77777777">
        <w:trPr>
          <w:trHeight w:val="242"/>
        </w:trPr>
        <w:tc>
          <w:tcPr>
            <w:tcW w:w="6029" w:type="dxa"/>
          </w:tcPr>
          <w:p w14:paraId="1C7495BA" w14:textId="77777777" w:rsidR="005B1271" w:rsidRDefault="00280F02">
            <w:pPr>
              <w:pStyle w:val="TableParagraph"/>
              <w:spacing w:line="222" w:lineRule="exact"/>
              <w:ind w:left="107"/>
              <w:jc w:val="left"/>
            </w:pPr>
            <w:r>
              <w:t>Sewage</w:t>
            </w:r>
            <w:r>
              <w:rPr>
                <w:spacing w:val="-8"/>
              </w:rPr>
              <w:t xml:space="preserve"> </w:t>
            </w:r>
            <w:r>
              <w:t>Treatment</w:t>
            </w:r>
            <w:r>
              <w:rPr>
                <w:spacing w:val="-5"/>
              </w:rPr>
              <w:t xml:space="preserve"> </w:t>
            </w:r>
            <w:r>
              <w:rPr>
                <w:spacing w:val="-2"/>
              </w:rPr>
              <w:t>Facility</w:t>
            </w:r>
          </w:p>
        </w:tc>
        <w:tc>
          <w:tcPr>
            <w:tcW w:w="1711" w:type="dxa"/>
          </w:tcPr>
          <w:p w14:paraId="1C7495BB" w14:textId="77777777" w:rsidR="005B1271" w:rsidRDefault="00280F02">
            <w:pPr>
              <w:pStyle w:val="TableParagraph"/>
              <w:spacing w:line="222" w:lineRule="exact"/>
              <w:ind w:left="7"/>
            </w:pPr>
            <w:r>
              <w:rPr>
                <w:spacing w:val="-2"/>
              </w:rPr>
              <w:t>$1,000</w:t>
            </w:r>
          </w:p>
        </w:tc>
      </w:tr>
      <w:tr w:rsidR="005B1271" w14:paraId="1C7495BF" w14:textId="77777777">
        <w:trPr>
          <w:trHeight w:val="239"/>
        </w:trPr>
        <w:tc>
          <w:tcPr>
            <w:tcW w:w="6029" w:type="dxa"/>
          </w:tcPr>
          <w:p w14:paraId="1C7495BD" w14:textId="77777777" w:rsidR="005B1271" w:rsidRDefault="00280F02">
            <w:pPr>
              <w:pStyle w:val="TableParagraph"/>
              <w:spacing w:line="220" w:lineRule="exact"/>
              <w:ind w:left="107"/>
              <w:jc w:val="left"/>
            </w:pPr>
            <w:r>
              <w:t>Swimming</w:t>
            </w:r>
            <w:r>
              <w:rPr>
                <w:spacing w:val="-5"/>
              </w:rPr>
              <w:t xml:space="preserve"> </w:t>
            </w:r>
            <w:r>
              <w:t>Pool</w:t>
            </w:r>
            <w:r>
              <w:rPr>
                <w:spacing w:val="-4"/>
              </w:rPr>
              <w:t xml:space="preserve"> </w:t>
            </w:r>
            <w:r>
              <w:rPr>
                <w:spacing w:val="-2"/>
              </w:rPr>
              <w:t>(each)</w:t>
            </w:r>
          </w:p>
        </w:tc>
        <w:tc>
          <w:tcPr>
            <w:tcW w:w="1711" w:type="dxa"/>
          </w:tcPr>
          <w:p w14:paraId="1C7495BE" w14:textId="77777777" w:rsidR="005B1271" w:rsidRDefault="00280F02">
            <w:pPr>
              <w:pStyle w:val="TableParagraph"/>
              <w:spacing w:line="220" w:lineRule="exact"/>
              <w:ind w:left="7"/>
            </w:pPr>
            <w:r>
              <w:rPr>
                <w:spacing w:val="-5"/>
              </w:rPr>
              <w:t>$50</w:t>
            </w:r>
          </w:p>
        </w:tc>
      </w:tr>
      <w:tr w:rsidR="005B1271" w14:paraId="1C7495C2" w14:textId="77777777">
        <w:trPr>
          <w:trHeight w:val="241"/>
        </w:trPr>
        <w:tc>
          <w:tcPr>
            <w:tcW w:w="6029" w:type="dxa"/>
          </w:tcPr>
          <w:p w14:paraId="1C7495C0" w14:textId="77777777" w:rsidR="005B1271" w:rsidRDefault="00280F02">
            <w:pPr>
              <w:pStyle w:val="TableParagraph"/>
              <w:spacing w:line="222" w:lineRule="exact"/>
              <w:ind w:left="107"/>
              <w:jc w:val="left"/>
            </w:pPr>
            <w:r>
              <w:t>Underground</w:t>
            </w:r>
            <w:r>
              <w:rPr>
                <w:spacing w:val="-5"/>
              </w:rPr>
              <w:t xml:space="preserve"> </w:t>
            </w:r>
            <w:r>
              <w:t>Storage</w:t>
            </w:r>
            <w:r>
              <w:rPr>
                <w:spacing w:val="-8"/>
              </w:rPr>
              <w:t xml:space="preserve"> </w:t>
            </w:r>
            <w:r>
              <w:t>Tanks</w:t>
            </w:r>
            <w:r>
              <w:rPr>
                <w:spacing w:val="-5"/>
              </w:rPr>
              <w:t xml:space="preserve"> </w:t>
            </w:r>
            <w:r>
              <w:rPr>
                <w:spacing w:val="-2"/>
              </w:rPr>
              <w:t>(each)</w:t>
            </w:r>
          </w:p>
        </w:tc>
        <w:tc>
          <w:tcPr>
            <w:tcW w:w="1711" w:type="dxa"/>
          </w:tcPr>
          <w:p w14:paraId="1C7495C1" w14:textId="77777777" w:rsidR="005B1271" w:rsidRDefault="00280F02">
            <w:pPr>
              <w:pStyle w:val="TableParagraph"/>
              <w:spacing w:line="222" w:lineRule="exact"/>
              <w:ind w:left="7"/>
            </w:pPr>
            <w:r>
              <w:rPr>
                <w:spacing w:val="-4"/>
              </w:rPr>
              <w:t>$150</w:t>
            </w:r>
          </w:p>
        </w:tc>
      </w:tr>
    </w:tbl>
    <w:p w14:paraId="1C7495C3" w14:textId="77777777" w:rsidR="005B1271" w:rsidRDefault="00280F02">
      <w:pPr>
        <w:pStyle w:val="ListParagraph"/>
        <w:numPr>
          <w:ilvl w:val="0"/>
          <w:numId w:val="6"/>
        </w:numPr>
        <w:tabs>
          <w:tab w:val="left" w:pos="591"/>
        </w:tabs>
        <w:spacing w:before="220"/>
        <w:ind w:hanging="431"/>
      </w:pPr>
      <w:r>
        <w:t>RETAINED</w:t>
      </w:r>
      <w:r>
        <w:rPr>
          <w:spacing w:val="-6"/>
        </w:rPr>
        <w:t xml:space="preserve"> </w:t>
      </w:r>
      <w:r>
        <w:t>LIMIT</w:t>
      </w:r>
      <w:r>
        <w:rPr>
          <w:spacing w:val="-4"/>
        </w:rPr>
        <w:t xml:space="preserve"> </w:t>
      </w:r>
      <w:r>
        <w:rPr>
          <w:spacing w:val="-2"/>
        </w:rPr>
        <w:t>MULTIPLIER</w:t>
      </w:r>
    </w:p>
    <w:tbl>
      <w:tblPr>
        <w:tblW w:w="0" w:type="auto"/>
        <w:tblInd w:w="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69"/>
        <w:gridCol w:w="2071"/>
      </w:tblGrid>
      <w:tr w:rsidR="005B1271" w14:paraId="1C7495C6" w14:textId="77777777">
        <w:trPr>
          <w:trHeight w:val="242"/>
        </w:trPr>
        <w:tc>
          <w:tcPr>
            <w:tcW w:w="2069" w:type="dxa"/>
          </w:tcPr>
          <w:p w14:paraId="1C7495C4" w14:textId="77777777" w:rsidR="005B1271" w:rsidRDefault="00280F02">
            <w:pPr>
              <w:pStyle w:val="TableParagraph"/>
              <w:spacing w:line="222" w:lineRule="exact"/>
              <w:ind w:left="10" w:right="1"/>
              <w:rPr>
                <w:b/>
              </w:rPr>
            </w:pPr>
            <w:r>
              <w:rPr>
                <w:b/>
              </w:rPr>
              <w:t>Retained</w:t>
            </w:r>
            <w:r>
              <w:rPr>
                <w:b/>
                <w:spacing w:val="-8"/>
              </w:rPr>
              <w:t xml:space="preserve"> </w:t>
            </w:r>
            <w:r>
              <w:rPr>
                <w:b/>
                <w:spacing w:val="-2"/>
              </w:rPr>
              <w:t>Limit</w:t>
            </w:r>
          </w:p>
        </w:tc>
        <w:tc>
          <w:tcPr>
            <w:tcW w:w="2071" w:type="dxa"/>
          </w:tcPr>
          <w:p w14:paraId="1C7495C5" w14:textId="77777777" w:rsidR="005B1271" w:rsidRDefault="00280F02">
            <w:pPr>
              <w:pStyle w:val="TableParagraph"/>
              <w:spacing w:line="222" w:lineRule="exact"/>
              <w:ind w:left="7" w:right="1"/>
              <w:rPr>
                <w:b/>
              </w:rPr>
            </w:pPr>
            <w:r>
              <w:rPr>
                <w:b/>
                <w:spacing w:val="-2"/>
              </w:rPr>
              <w:t>Multiplier</w:t>
            </w:r>
          </w:p>
        </w:tc>
      </w:tr>
      <w:tr w:rsidR="005B1271" w14:paraId="1C7495C9" w14:textId="77777777">
        <w:trPr>
          <w:trHeight w:val="241"/>
        </w:trPr>
        <w:tc>
          <w:tcPr>
            <w:tcW w:w="2069" w:type="dxa"/>
          </w:tcPr>
          <w:p w14:paraId="1C7495C7" w14:textId="77777777" w:rsidR="005B1271" w:rsidRDefault="00280F02">
            <w:pPr>
              <w:pStyle w:val="TableParagraph"/>
              <w:spacing w:line="222" w:lineRule="exact"/>
              <w:ind w:left="10" w:right="1"/>
            </w:pPr>
            <w:r>
              <w:rPr>
                <w:spacing w:val="-5"/>
              </w:rPr>
              <w:t>$0</w:t>
            </w:r>
          </w:p>
        </w:tc>
        <w:tc>
          <w:tcPr>
            <w:tcW w:w="2071" w:type="dxa"/>
          </w:tcPr>
          <w:p w14:paraId="1C7495C8" w14:textId="77777777" w:rsidR="005B1271" w:rsidRDefault="00280F02">
            <w:pPr>
              <w:pStyle w:val="TableParagraph"/>
              <w:spacing w:line="222" w:lineRule="exact"/>
              <w:ind w:left="7"/>
            </w:pPr>
            <w:r>
              <w:rPr>
                <w:spacing w:val="-2"/>
              </w:rPr>
              <w:t>1.015</w:t>
            </w:r>
          </w:p>
        </w:tc>
      </w:tr>
      <w:tr w:rsidR="005B1271" w14:paraId="1C7495CC" w14:textId="77777777">
        <w:trPr>
          <w:trHeight w:val="239"/>
        </w:trPr>
        <w:tc>
          <w:tcPr>
            <w:tcW w:w="2069" w:type="dxa"/>
          </w:tcPr>
          <w:p w14:paraId="1C7495CA" w14:textId="77777777" w:rsidR="005B1271" w:rsidRDefault="00280F02">
            <w:pPr>
              <w:pStyle w:val="TableParagraph"/>
              <w:spacing w:line="220" w:lineRule="exact"/>
              <w:ind w:left="10" w:right="3"/>
            </w:pPr>
            <w:r>
              <w:t xml:space="preserve">$ </w:t>
            </w:r>
            <w:r>
              <w:rPr>
                <w:spacing w:val="-2"/>
              </w:rPr>
              <w:t>5,000</w:t>
            </w:r>
          </w:p>
        </w:tc>
        <w:tc>
          <w:tcPr>
            <w:tcW w:w="2071" w:type="dxa"/>
          </w:tcPr>
          <w:p w14:paraId="1C7495CB" w14:textId="77777777" w:rsidR="005B1271" w:rsidRDefault="00280F02">
            <w:pPr>
              <w:pStyle w:val="TableParagraph"/>
              <w:spacing w:line="220" w:lineRule="exact"/>
              <w:ind w:left="7"/>
            </w:pPr>
            <w:r>
              <w:rPr>
                <w:spacing w:val="-4"/>
              </w:rPr>
              <w:t>1.00</w:t>
            </w:r>
          </w:p>
        </w:tc>
      </w:tr>
      <w:tr w:rsidR="005B1271" w14:paraId="1C7495CF" w14:textId="77777777">
        <w:trPr>
          <w:trHeight w:val="242"/>
        </w:trPr>
        <w:tc>
          <w:tcPr>
            <w:tcW w:w="2069" w:type="dxa"/>
          </w:tcPr>
          <w:p w14:paraId="1C7495CD" w14:textId="77777777" w:rsidR="005B1271" w:rsidRDefault="00280F02">
            <w:pPr>
              <w:pStyle w:val="TableParagraph"/>
              <w:spacing w:line="222" w:lineRule="exact"/>
              <w:ind w:left="10" w:right="3"/>
            </w:pPr>
            <w:r>
              <w:t xml:space="preserve">$ </w:t>
            </w:r>
            <w:r>
              <w:rPr>
                <w:spacing w:val="-2"/>
              </w:rPr>
              <w:t>10,000</w:t>
            </w:r>
          </w:p>
        </w:tc>
        <w:tc>
          <w:tcPr>
            <w:tcW w:w="2071" w:type="dxa"/>
          </w:tcPr>
          <w:p w14:paraId="1C7495CE" w14:textId="77777777" w:rsidR="005B1271" w:rsidRDefault="00280F02">
            <w:pPr>
              <w:pStyle w:val="TableParagraph"/>
              <w:spacing w:line="222" w:lineRule="exact"/>
              <w:ind w:left="7"/>
            </w:pPr>
            <w:r>
              <w:rPr>
                <w:spacing w:val="-4"/>
              </w:rPr>
              <w:t>0.93</w:t>
            </w:r>
          </w:p>
        </w:tc>
      </w:tr>
      <w:tr w:rsidR="005B1271" w14:paraId="1C7495D2" w14:textId="77777777">
        <w:trPr>
          <w:trHeight w:val="241"/>
        </w:trPr>
        <w:tc>
          <w:tcPr>
            <w:tcW w:w="2069" w:type="dxa"/>
          </w:tcPr>
          <w:p w14:paraId="1C7495D0" w14:textId="77777777" w:rsidR="005B1271" w:rsidRDefault="00280F02">
            <w:pPr>
              <w:pStyle w:val="TableParagraph"/>
              <w:spacing w:line="222" w:lineRule="exact"/>
              <w:ind w:left="10" w:right="3"/>
            </w:pPr>
            <w:r>
              <w:t xml:space="preserve">$ </w:t>
            </w:r>
            <w:r>
              <w:rPr>
                <w:spacing w:val="-2"/>
              </w:rPr>
              <w:t>25,000</w:t>
            </w:r>
          </w:p>
        </w:tc>
        <w:tc>
          <w:tcPr>
            <w:tcW w:w="2071" w:type="dxa"/>
          </w:tcPr>
          <w:p w14:paraId="1C7495D1" w14:textId="77777777" w:rsidR="005B1271" w:rsidRDefault="00280F02">
            <w:pPr>
              <w:pStyle w:val="TableParagraph"/>
              <w:spacing w:line="222" w:lineRule="exact"/>
              <w:ind w:left="7"/>
            </w:pPr>
            <w:r>
              <w:rPr>
                <w:spacing w:val="-4"/>
              </w:rPr>
              <w:t>0.85</w:t>
            </w:r>
          </w:p>
        </w:tc>
      </w:tr>
    </w:tbl>
    <w:p w14:paraId="1C7495D3" w14:textId="77777777" w:rsidR="005B1271" w:rsidRDefault="00280F02">
      <w:pPr>
        <w:pStyle w:val="ListParagraph"/>
        <w:numPr>
          <w:ilvl w:val="0"/>
          <w:numId w:val="6"/>
        </w:numPr>
        <w:tabs>
          <w:tab w:val="left" w:pos="611"/>
        </w:tabs>
        <w:spacing w:before="245"/>
        <w:ind w:left="611" w:hanging="451"/>
      </w:pPr>
      <w:r>
        <w:t>Applicable</w:t>
      </w:r>
      <w:r>
        <w:rPr>
          <w:spacing w:val="-4"/>
        </w:rPr>
        <w:t xml:space="preserve"> </w:t>
      </w:r>
      <w:r>
        <w:t>to</w:t>
      </w:r>
      <w:r>
        <w:rPr>
          <w:spacing w:val="-5"/>
        </w:rPr>
        <w:t xml:space="preserve"> </w:t>
      </w:r>
      <w:r>
        <w:t>all</w:t>
      </w:r>
      <w:r>
        <w:rPr>
          <w:spacing w:val="-3"/>
        </w:rPr>
        <w:t xml:space="preserve"> </w:t>
      </w:r>
      <w:r>
        <w:rPr>
          <w:spacing w:val="-2"/>
        </w:rPr>
        <w:t>policies</w:t>
      </w:r>
    </w:p>
    <w:p w14:paraId="1C7495D4" w14:textId="77777777" w:rsidR="005B1271" w:rsidRDefault="005B1271">
      <w:pPr>
        <w:pStyle w:val="BodyText"/>
        <w:spacing w:before="2"/>
      </w:pPr>
    </w:p>
    <w:p w14:paraId="1C7495D5" w14:textId="77777777" w:rsidR="005B1271" w:rsidRDefault="00280F02">
      <w:pPr>
        <w:pStyle w:val="ListParagraph"/>
        <w:numPr>
          <w:ilvl w:val="1"/>
          <w:numId w:val="6"/>
        </w:numPr>
        <w:tabs>
          <w:tab w:val="left" w:pos="1239"/>
        </w:tabs>
        <w:ind w:left="1239" w:hanging="359"/>
      </w:pPr>
      <w:r>
        <w:t>MODIFIERS</w:t>
      </w:r>
      <w:r>
        <w:rPr>
          <w:spacing w:val="-6"/>
        </w:rPr>
        <w:t xml:space="preserve"> </w:t>
      </w:r>
      <w:r>
        <w:t>appear</w:t>
      </w:r>
      <w:r>
        <w:rPr>
          <w:spacing w:val="-5"/>
        </w:rPr>
        <w:t xml:space="preserve"> </w:t>
      </w:r>
      <w:r>
        <w:t>where</w:t>
      </w:r>
      <w:r>
        <w:rPr>
          <w:spacing w:val="-5"/>
        </w:rPr>
        <w:t xml:space="preserve"> </w:t>
      </w:r>
      <w:r>
        <w:rPr>
          <w:spacing w:val="-2"/>
        </w:rPr>
        <w:t>applicable.</w:t>
      </w:r>
    </w:p>
    <w:p w14:paraId="1C7495D6" w14:textId="77777777" w:rsidR="005B1271" w:rsidRDefault="005B1271">
      <w:pPr>
        <w:pStyle w:val="BodyText"/>
      </w:pPr>
    </w:p>
    <w:p w14:paraId="1C7495D7" w14:textId="77777777" w:rsidR="005B1271" w:rsidRDefault="00280F02">
      <w:pPr>
        <w:pStyle w:val="Heading7"/>
        <w:numPr>
          <w:ilvl w:val="1"/>
          <w:numId w:val="6"/>
        </w:numPr>
        <w:tabs>
          <w:tab w:val="left" w:pos="1239"/>
        </w:tabs>
        <w:ind w:left="1239" w:hanging="359"/>
      </w:pPr>
      <w:r>
        <w:t>RETROACTIVE</w:t>
      </w:r>
      <w:r>
        <w:rPr>
          <w:spacing w:val="-11"/>
        </w:rPr>
        <w:t xml:space="preserve"> </w:t>
      </w:r>
      <w:r>
        <w:rPr>
          <w:spacing w:val="-4"/>
        </w:rPr>
        <w:t>DATE</w:t>
      </w:r>
    </w:p>
    <w:p w14:paraId="1C7495D8" w14:textId="77777777" w:rsidR="005B1271" w:rsidRDefault="00280F02">
      <w:pPr>
        <w:pStyle w:val="ListParagraph"/>
        <w:numPr>
          <w:ilvl w:val="2"/>
          <w:numId w:val="6"/>
        </w:numPr>
        <w:tabs>
          <w:tab w:val="left" w:pos="1779"/>
        </w:tabs>
        <w:spacing w:before="265"/>
        <w:ind w:left="1779" w:hanging="539"/>
      </w:pPr>
      <w:r>
        <w:t>PRIOR</w:t>
      </w:r>
      <w:r>
        <w:rPr>
          <w:spacing w:val="-3"/>
        </w:rPr>
        <w:t xml:space="preserve"> </w:t>
      </w:r>
      <w:r>
        <w:t>ACTS</w:t>
      </w:r>
      <w:r>
        <w:rPr>
          <w:spacing w:val="-5"/>
        </w:rPr>
        <w:t xml:space="preserve"> </w:t>
      </w:r>
      <w:r>
        <w:rPr>
          <w:spacing w:val="-2"/>
        </w:rPr>
        <w:t>COVERAGE</w:t>
      </w:r>
    </w:p>
    <w:p w14:paraId="1C7495D9" w14:textId="77777777" w:rsidR="005B1271" w:rsidRDefault="00280F02">
      <w:pPr>
        <w:pStyle w:val="BodyText"/>
        <w:spacing w:before="265"/>
        <w:ind w:left="1600" w:right="734"/>
        <w:jc w:val="both"/>
      </w:pPr>
      <w:r>
        <w:t>Prior acts coverage is provided when the Retroactive Date shown is prior to the policy inception date or shown as "None".</w:t>
      </w:r>
      <w:r>
        <w:rPr>
          <w:spacing w:val="40"/>
        </w:rPr>
        <w:t xml:space="preserve"> </w:t>
      </w:r>
      <w:r>
        <w:t xml:space="preserve">This coverage is included at no additional premium </w:t>
      </w:r>
      <w:r>
        <w:rPr>
          <w:spacing w:val="-2"/>
        </w:rPr>
        <w:t>charge.</w:t>
      </w:r>
    </w:p>
    <w:p w14:paraId="1C7495DA" w14:textId="77777777" w:rsidR="005B1271" w:rsidRDefault="005B1271">
      <w:pPr>
        <w:jc w:val="both"/>
        <w:sectPr w:rsidR="005B1271">
          <w:pgSz w:w="12240" w:h="15840"/>
          <w:pgMar w:top="1080" w:right="340" w:bottom="680" w:left="920" w:header="0" w:footer="458" w:gutter="0"/>
          <w:cols w:space="720"/>
        </w:sectPr>
      </w:pPr>
    </w:p>
    <w:p w14:paraId="1C7495DB" w14:textId="77777777" w:rsidR="005B1271" w:rsidRDefault="00280F02">
      <w:pPr>
        <w:pStyle w:val="Heading7"/>
        <w:numPr>
          <w:ilvl w:val="2"/>
          <w:numId w:val="6"/>
        </w:numPr>
        <w:tabs>
          <w:tab w:val="left" w:pos="1779"/>
        </w:tabs>
        <w:spacing w:before="72"/>
        <w:ind w:left="1779" w:hanging="539"/>
      </w:pPr>
      <w:r>
        <w:lastRenderedPageBreak/>
        <w:t>LIMITED</w:t>
      </w:r>
      <w:r>
        <w:rPr>
          <w:spacing w:val="-6"/>
        </w:rPr>
        <w:t xml:space="preserve"> </w:t>
      </w:r>
      <w:r>
        <w:t>PRIOR</w:t>
      </w:r>
      <w:r>
        <w:rPr>
          <w:spacing w:val="-4"/>
        </w:rPr>
        <w:t xml:space="preserve"> </w:t>
      </w:r>
      <w:r>
        <w:t>ACTS</w:t>
      </w:r>
      <w:r>
        <w:rPr>
          <w:spacing w:val="-2"/>
        </w:rPr>
        <w:t xml:space="preserve"> COVERAGE</w:t>
      </w:r>
    </w:p>
    <w:p w14:paraId="1C7495DC" w14:textId="77777777" w:rsidR="005B1271" w:rsidRDefault="005B1271">
      <w:pPr>
        <w:pStyle w:val="BodyText"/>
      </w:pPr>
    </w:p>
    <w:p w14:paraId="1C7495DD" w14:textId="77777777" w:rsidR="005B1271" w:rsidRDefault="00280F02">
      <w:pPr>
        <w:pStyle w:val="BodyText"/>
        <w:ind w:left="1599" w:right="724"/>
      </w:pPr>
      <w:r>
        <w:t>Limited prior acts coverage is provided when a specific Retroactive Date is shown which is prior to the policy inception date.</w:t>
      </w:r>
      <w:r>
        <w:rPr>
          <w:spacing w:val="40"/>
        </w:rPr>
        <w:t xml:space="preserve"> </w:t>
      </w:r>
      <w:r>
        <w:t>The following retroactive date multipliers apply:</w:t>
      </w:r>
    </w:p>
    <w:p w14:paraId="1C7495DE" w14:textId="77777777" w:rsidR="005B1271" w:rsidRDefault="005B1271">
      <w:pPr>
        <w:pStyle w:val="BodyText"/>
        <w:spacing w:before="23"/>
        <w:rPr>
          <w:sz w:val="20"/>
        </w:rPr>
      </w:pPr>
    </w:p>
    <w:tbl>
      <w:tblPr>
        <w:tblW w:w="0" w:type="auto"/>
        <w:tblInd w:w="16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439"/>
        <w:gridCol w:w="1889"/>
      </w:tblGrid>
      <w:tr w:rsidR="005B1271" w14:paraId="1C7495E1" w14:textId="77777777">
        <w:trPr>
          <w:trHeight w:val="265"/>
        </w:trPr>
        <w:tc>
          <w:tcPr>
            <w:tcW w:w="3439" w:type="dxa"/>
          </w:tcPr>
          <w:p w14:paraId="1C7495DF" w14:textId="77777777" w:rsidR="005B1271" w:rsidRDefault="00280F02">
            <w:pPr>
              <w:pStyle w:val="TableParagraph"/>
              <w:spacing w:line="245" w:lineRule="exact"/>
              <w:ind w:left="107"/>
              <w:jc w:val="left"/>
              <w:rPr>
                <w:b/>
              </w:rPr>
            </w:pPr>
            <w:r>
              <w:rPr>
                <w:b/>
              </w:rPr>
              <w:t>Retroactive</w:t>
            </w:r>
            <w:r>
              <w:rPr>
                <w:b/>
                <w:spacing w:val="-12"/>
              </w:rPr>
              <w:t xml:space="preserve"> </w:t>
            </w:r>
            <w:r>
              <w:rPr>
                <w:b/>
                <w:spacing w:val="-4"/>
              </w:rPr>
              <w:t>Date</w:t>
            </w:r>
          </w:p>
        </w:tc>
        <w:tc>
          <w:tcPr>
            <w:tcW w:w="1889" w:type="dxa"/>
          </w:tcPr>
          <w:p w14:paraId="1C7495E0" w14:textId="77777777" w:rsidR="005B1271" w:rsidRDefault="00280F02">
            <w:pPr>
              <w:pStyle w:val="TableParagraph"/>
              <w:spacing w:line="245" w:lineRule="exact"/>
              <w:ind w:left="107"/>
              <w:jc w:val="left"/>
              <w:rPr>
                <w:b/>
              </w:rPr>
            </w:pPr>
            <w:r>
              <w:rPr>
                <w:b/>
                <w:spacing w:val="-2"/>
              </w:rPr>
              <w:t>Multiplier</w:t>
            </w:r>
          </w:p>
        </w:tc>
      </w:tr>
      <w:tr w:rsidR="005B1271" w14:paraId="1C7495E4" w14:textId="77777777">
        <w:trPr>
          <w:trHeight w:val="265"/>
        </w:trPr>
        <w:tc>
          <w:tcPr>
            <w:tcW w:w="3439" w:type="dxa"/>
          </w:tcPr>
          <w:p w14:paraId="1C7495E2" w14:textId="77777777" w:rsidR="005B1271" w:rsidRDefault="00280F02">
            <w:pPr>
              <w:pStyle w:val="TableParagraph"/>
              <w:spacing w:line="245" w:lineRule="exact"/>
              <w:ind w:left="107"/>
              <w:jc w:val="left"/>
            </w:pPr>
            <w:r>
              <w:t>7</w:t>
            </w:r>
            <w:r>
              <w:rPr>
                <w:spacing w:val="-2"/>
              </w:rPr>
              <w:t xml:space="preserve"> </w:t>
            </w:r>
            <w:r>
              <w:t>years</w:t>
            </w:r>
            <w:r>
              <w:rPr>
                <w:spacing w:val="-1"/>
              </w:rPr>
              <w:t xml:space="preserve"> </w:t>
            </w:r>
            <w:r>
              <w:t>prior</w:t>
            </w:r>
            <w:r>
              <w:rPr>
                <w:spacing w:val="-3"/>
              </w:rPr>
              <w:t xml:space="preserve"> </w:t>
            </w:r>
            <w:r>
              <w:t>to</w:t>
            </w:r>
            <w:r>
              <w:rPr>
                <w:spacing w:val="-3"/>
              </w:rPr>
              <w:t xml:space="preserve"> </w:t>
            </w:r>
            <w:r>
              <w:rPr>
                <w:spacing w:val="-2"/>
              </w:rPr>
              <w:t>inception</w:t>
            </w:r>
          </w:p>
        </w:tc>
        <w:tc>
          <w:tcPr>
            <w:tcW w:w="1889" w:type="dxa"/>
          </w:tcPr>
          <w:p w14:paraId="1C7495E3" w14:textId="77777777" w:rsidR="005B1271" w:rsidRDefault="00280F02">
            <w:pPr>
              <w:pStyle w:val="TableParagraph"/>
              <w:spacing w:line="245" w:lineRule="exact"/>
              <w:ind w:left="107"/>
              <w:jc w:val="left"/>
            </w:pPr>
            <w:r>
              <w:rPr>
                <w:spacing w:val="-5"/>
              </w:rPr>
              <w:t>.99</w:t>
            </w:r>
          </w:p>
        </w:tc>
      </w:tr>
      <w:tr w:rsidR="005B1271" w14:paraId="1C7495E7" w14:textId="77777777">
        <w:trPr>
          <w:trHeight w:val="265"/>
        </w:trPr>
        <w:tc>
          <w:tcPr>
            <w:tcW w:w="3439" w:type="dxa"/>
          </w:tcPr>
          <w:p w14:paraId="1C7495E5" w14:textId="77777777" w:rsidR="005B1271" w:rsidRDefault="00280F02">
            <w:pPr>
              <w:pStyle w:val="TableParagraph"/>
              <w:spacing w:line="245" w:lineRule="exact"/>
              <w:ind w:left="107"/>
              <w:jc w:val="left"/>
            </w:pPr>
            <w:r>
              <w:t>5</w:t>
            </w:r>
            <w:r>
              <w:rPr>
                <w:spacing w:val="-2"/>
              </w:rPr>
              <w:t xml:space="preserve"> </w:t>
            </w:r>
            <w:r>
              <w:t>years</w:t>
            </w:r>
            <w:r>
              <w:rPr>
                <w:spacing w:val="-1"/>
              </w:rPr>
              <w:t xml:space="preserve"> </w:t>
            </w:r>
            <w:r>
              <w:t>prior</w:t>
            </w:r>
            <w:r>
              <w:rPr>
                <w:spacing w:val="-3"/>
              </w:rPr>
              <w:t xml:space="preserve"> </w:t>
            </w:r>
            <w:r>
              <w:t>to</w:t>
            </w:r>
            <w:r>
              <w:rPr>
                <w:spacing w:val="-3"/>
              </w:rPr>
              <w:t xml:space="preserve"> </w:t>
            </w:r>
            <w:r>
              <w:rPr>
                <w:spacing w:val="-2"/>
              </w:rPr>
              <w:t>inception</w:t>
            </w:r>
          </w:p>
        </w:tc>
        <w:tc>
          <w:tcPr>
            <w:tcW w:w="1889" w:type="dxa"/>
          </w:tcPr>
          <w:p w14:paraId="1C7495E6" w14:textId="77777777" w:rsidR="005B1271" w:rsidRDefault="00280F02">
            <w:pPr>
              <w:pStyle w:val="TableParagraph"/>
              <w:spacing w:line="245" w:lineRule="exact"/>
              <w:ind w:left="107"/>
              <w:jc w:val="left"/>
            </w:pPr>
            <w:r>
              <w:rPr>
                <w:spacing w:val="-5"/>
              </w:rPr>
              <w:t>.98</w:t>
            </w:r>
          </w:p>
        </w:tc>
      </w:tr>
      <w:tr w:rsidR="005B1271" w14:paraId="1C7495EA" w14:textId="77777777">
        <w:trPr>
          <w:trHeight w:val="265"/>
        </w:trPr>
        <w:tc>
          <w:tcPr>
            <w:tcW w:w="3439" w:type="dxa"/>
          </w:tcPr>
          <w:p w14:paraId="1C7495E8" w14:textId="77777777" w:rsidR="005B1271" w:rsidRDefault="00280F02">
            <w:pPr>
              <w:pStyle w:val="TableParagraph"/>
              <w:spacing w:line="245" w:lineRule="exact"/>
              <w:ind w:left="107"/>
              <w:jc w:val="left"/>
            </w:pPr>
            <w:r>
              <w:t>3</w:t>
            </w:r>
            <w:r>
              <w:rPr>
                <w:spacing w:val="-2"/>
              </w:rPr>
              <w:t xml:space="preserve"> </w:t>
            </w:r>
            <w:r>
              <w:t>years</w:t>
            </w:r>
            <w:r>
              <w:rPr>
                <w:spacing w:val="-1"/>
              </w:rPr>
              <w:t xml:space="preserve"> </w:t>
            </w:r>
            <w:r>
              <w:t>prior</w:t>
            </w:r>
            <w:r>
              <w:rPr>
                <w:spacing w:val="-3"/>
              </w:rPr>
              <w:t xml:space="preserve"> </w:t>
            </w:r>
            <w:r>
              <w:t>to</w:t>
            </w:r>
            <w:r>
              <w:rPr>
                <w:spacing w:val="-3"/>
              </w:rPr>
              <w:t xml:space="preserve"> </w:t>
            </w:r>
            <w:r>
              <w:rPr>
                <w:spacing w:val="-2"/>
              </w:rPr>
              <w:t>inception</w:t>
            </w:r>
          </w:p>
        </w:tc>
        <w:tc>
          <w:tcPr>
            <w:tcW w:w="1889" w:type="dxa"/>
          </w:tcPr>
          <w:p w14:paraId="1C7495E9" w14:textId="77777777" w:rsidR="005B1271" w:rsidRDefault="00280F02">
            <w:pPr>
              <w:pStyle w:val="TableParagraph"/>
              <w:spacing w:line="245" w:lineRule="exact"/>
              <w:ind w:left="107"/>
              <w:jc w:val="left"/>
            </w:pPr>
            <w:r>
              <w:rPr>
                <w:spacing w:val="-5"/>
              </w:rPr>
              <w:t>.97</w:t>
            </w:r>
          </w:p>
        </w:tc>
      </w:tr>
    </w:tbl>
    <w:p w14:paraId="1C7495EB" w14:textId="77777777" w:rsidR="005B1271" w:rsidRDefault="005B1271">
      <w:pPr>
        <w:pStyle w:val="BodyText"/>
        <w:spacing w:before="3"/>
      </w:pPr>
    </w:p>
    <w:p w14:paraId="1C7495EC" w14:textId="77777777" w:rsidR="005B1271" w:rsidRDefault="00280F02">
      <w:pPr>
        <w:pStyle w:val="Heading7"/>
        <w:numPr>
          <w:ilvl w:val="2"/>
          <w:numId w:val="6"/>
        </w:numPr>
        <w:tabs>
          <w:tab w:val="left" w:pos="1779"/>
        </w:tabs>
        <w:ind w:left="1779"/>
      </w:pPr>
      <w:r>
        <w:t>NO</w:t>
      </w:r>
      <w:r>
        <w:rPr>
          <w:spacing w:val="-3"/>
        </w:rPr>
        <w:t xml:space="preserve"> </w:t>
      </w:r>
      <w:r>
        <w:t>PRIOR</w:t>
      </w:r>
      <w:r>
        <w:rPr>
          <w:spacing w:val="-3"/>
        </w:rPr>
        <w:t xml:space="preserve"> </w:t>
      </w:r>
      <w:r>
        <w:t>ACTS</w:t>
      </w:r>
      <w:r>
        <w:rPr>
          <w:spacing w:val="-3"/>
        </w:rPr>
        <w:t xml:space="preserve"> </w:t>
      </w:r>
      <w:r>
        <w:rPr>
          <w:spacing w:val="-2"/>
        </w:rPr>
        <w:t>COVERAGE</w:t>
      </w:r>
    </w:p>
    <w:p w14:paraId="1C7495ED" w14:textId="77777777" w:rsidR="005B1271" w:rsidRDefault="00280F02">
      <w:pPr>
        <w:pStyle w:val="BodyText"/>
        <w:spacing w:before="265"/>
        <w:ind w:left="1599" w:right="724"/>
      </w:pPr>
      <w:r>
        <w:t>No prior acts coverage is provided when the Retroactive Date shown is on or after the</w:t>
      </w:r>
      <w:r>
        <w:rPr>
          <w:spacing w:val="40"/>
        </w:rPr>
        <w:t xml:space="preserve"> </w:t>
      </w:r>
      <w:r>
        <w:t>inception date of the policy.</w:t>
      </w:r>
      <w:r>
        <w:rPr>
          <w:spacing w:val="40"/>
        </w:rPr>
        <w:t xml:space="preserve"> </w:t>
      </w:r>
      <w:r>
        <w:t>A retroactive date multiplier of .95 applies.</w:t>
      </w:r>
    </w:p>
    <w:p w14:paraId="1C7495EE" w14:textId="77777777" w:rsidR="005B1271" w:rsidRDefault="00280F02">
      <w:pPr>
        <w:pStyle w:val="Heading7"/>
        <w:numPr>
          <w:ilvl w:val="0"/>
          <w:numId w:val="6"/>
        </w:numPr>
        <w:tabs>
          <w:tab w:val="left" w:pos="591"/>
        </w:tabs>
        <w:spacing w:before="223" w:line="253" w:lineRule="exact"/>
      </w:pPr>
      <w:r>
        <w:t>EXTENDED</w:t>
      </w:r>
      <w:r>
        <w:rPr>
          <w:spacing w:val="-9"/>
        </w:rPr>
        <w:t xml:space="preserve"> </w:t>
      </w:r>
      <w:r>
        <w:t>REPORTING</w:t>
      </w:r>
      <w:r>
        <w:rPr>
          <w:spacing w:val="-8"/>
        </w:rPr>
        <w:t xml:space="preserve"> </w:t>
      </w:r>
      <w:r>
        <w:rPr>
          <w:spacing w:val="-2"/>
        </w:rPr>
        <w:t>PERIODS</w:t>
      </w:r>
    </w:p>
    <w:p w14:paraId="1C7495EF" w14:textId="77777777" w:rsidR="005B1271" w:rsidRDefault="00280F02">
      <w:pPr>
        <w:pStyle w:val="ListParagraph"/>
        <w:numPr>
          <w:ilvl w:val="1"/>
          <w:numId w:val="6"/>
        </w:numPr>
        <w:tabs>
          <w:tab w:val="left" w:pos="969"/>
        </w:tabs>
        <w:spacing w:line="241" w:lineRule="exact"/>
        <w:ind w:left="969" w:hanging="378"/>
      </w:pPr>
      <w:r>
        <w:t>AUTOMATIC</w:t>
      </w:r>
      <w:r>
        <w:rPr>
          <w:spacing w:val="-9"/>
        </w:rPr>
        <w:t xml:space="preserve"> </w:t>
      </w:r>
      <w:r>
        <w:t>EXTENDED</w:t>
      </w:r>
      <w:r>
        <w:rPr>
          <w:spacing w:val="-9"/>
        </w:rPr>
        <w:t xml:space="preserve"> </w:t>
      </w:r>
      <w:r>
        <w:t>REPORTING</w:t>
      </w:r>
      <w:r>
        <w:rPr>
          <w:spacing w:val="-6"/>
        </w:rPr>
        <w:t xml:space="preserve"> </w:t>
      </w:r>
      <w:r>
        <w:rPr>
          <w:spacing w:val="-2"/>
        </w:rPr>
        <w:t>PERIOD</w:t>
      </w:r>
    </w:p>
    <w:p w14:paraId="1C7495F0" w14:textId="77777777" w:rsidR="005B1271" w:rsidRDefault="00280F02">
      <w:pPr>
        <w:pStyle w:val="BodyText"/>
        <w:spacing w:before="10" w:line="216" w:lineRule="auto"/>
        <w:ind w:left="970" w:right="736"/>
        <w:jc w:val="both"/>
      </w:pPr>
      <w:r>
        <w:t>Automatic</w:t>
      </w:r>
      <w:r>
        <w:rPr>
          <w:spacing w:val="-3"/>
        </w:rPr>
        <w:t xml:space="preserve"> </w:t>
      </w:r>
      <w:r>
        <w:t>Extended</w:t>
      </w:r>
      <w:r>
        <w:rPr>
          <w:spacing w:val="-1"/>
        </w:rPr>
        <w:t xml:space="preserve"> </w:t>
      </w:r>
      <w:r>
        <w:t>Reporting</w:t>
      </w:r>
      <w:r>
        <w:rPr>
          <w:spacing w:val="-1"/>
        </w:rPr>
        <w:t xml:space="preserve"> </w:t>
      </w:r>
      <w:r>
        <w:t>Period</w:t>
      </w:r>
      <w:r>
        <w:rPr>
          <w:spacing w:val="-1"/>
        </w:rPr>
        <w:t xml:space="preserve"> </w:t>
      </w:r>
      <w:r>
        <w:t>lasts</w:t>
      </w:r>
      <w:r>
        <w:rPr>
          <w:spacing w:val="-2"/>
        </w:rPr>
        <w:t xml:space="preserve"> </w:t>
      </w:r>
      <w:r>
        <w:t>for</w:t>
      </w:r>
      <w:r>
        <w:rPr>
          <w:spacing w:val="-2"/>
        </w:rPr>
        <w:t xml:space="preserve"> </w:t>
      </w:r>
      <w:r>
        <w:t>90</w:t>
      </w:r>
      <w:r>
        <w:rPr>
          <w:spacing w:val="-5"/>
        </w:rPr>
        <w:t xml:space="preserve"> </w:t>
      </w:r>
      <w:r>
        <w:t>days</w:t>
      </w:r>
      <w:r>
        <w:rPr>
          <w:spacing w:val="-2"/>
        </w:rPr>
        <w:t xml:space="preserve"> </w:t>
      </w:r>
      <w:r>
        <w:t>upon</w:t>
      </w:r>
      <w:r>
        <w:rPr>
          <w:spacing w:val="-5"/>
        </w:rPr>
        <w:t xml:space="preserve"> </w:t>
      </w:r>
      <w:r>
        <w:t>the</w:t>
      </w:r>
      <w:r>
        <w:rPr>
          <w:spacing w:val="-3"/>
        </w:rPr>
        <w:t xml:space="preserve"> </w:t>
      </w:r>
      <w:r>
        <w:t>expiration</w:t>
      </w:r>
      <w:r>
        <w:rPr>
          <w:spacing w:val="-2"/>
        </w:rPr>
        <w:t xml:space="preserve"> </w:t>
      </w:r>
      <w:r>
        <w:t>of</w:t>
      </w:r>
      <w:r>
        <w:rPr>
          <w:spacing w:val="-2"/>
        </w:rPr>
        <w:t xml:space="preserve"> </w:t>
      </w:r>
      <w:r>
        <w:t>the</w:t>
      </w:r>
      <w:r>
        <w:rPr>
          <w:spacing w:val="-3"/>
        </w:rPr>
        <w:t xml:space="preserve"> </w:t>
      </w:r>
      <w:r>
        <w:t>policy</w:t>
      </w:r>
      <w:r>
        <w:rPr>
          <w:spacing w:val="-1"/>
        </w:rPr>
        <w:t xml:space="preserve"> </w:t>
      </w:r>
      <w:r>
        <w:t>period. The Automatic Extended Reporting Period is included at no additional premium charge.</w:t>
      </w:r>
    </w:p>
    <w:p w14:paraId="1C7495F1" w14:textId="77777777" w:rsidR="005B1271" w:rsidRDefault="00280F02">
      <w:pPr>
        <w:pStyle w:val="Heading7"/>
        <w:numPr>
          <w:ilvl w:val="1"/>
          <w:numId w:val="6"/>
        </w:numPr>
        <w:tabs>
          <w:tab w:val="left" w:pos="969"/>
        </w:tabs>
        <w:spacing w:before="223" w:line="254" w:lineRule="exact"/>
        <w:ind w:left="969" w:hanging="378"/>
      </w:pPr>
      <w:r>
        <w:t>OPTIONAL</w:t>
      </w:r>
      <w:r>
        <w:rPr>
          <w:spacing w:val="-11"/>
        </w:rPr>
        <w:t xml:space="preserve"> </w:t>
      </w:r>
      <w:r>
        <w:t>EXTENDED</w:t>
      </w:r>
      <w:r>
        <w:rPr>
          <w:spacing w:val="-7"/>
        </w:rPr>
        <w:t xml:space="preserve"> </w:t>
      </w:r>
      <w:r>
        <w:t>REPORTING</w:t>
      </w:r>
      <w:r>
        <w:rPr>
          <w:spacing w:val="-7"/>
        </w:rPr>
        <w:t xml:space="preserve"> </w:t>
      </w:r>
      <w:r>
        <w:rPr>
          <w:spacing w:val="-2"/>
        </w:rPr>
        <w:t>PERIOD</w:t>
      </w:r>
    </w:p>
    <w:p w14:paraId="1C7495F2" w14:textId="77777777" w:rsidR="005B1271" w:rsidRDefault="00280F02">
      <w:pPr>
        <w:pStyle w:val="BodyText"/>
        <w:spacing w:before="8" w:line="218" w:lineRule="auto"/>
        <w:ind w:left="970" w:right="734"/>
        <w:jc w:val="both"/>
      </w:pPr>
      <w:r>
        <w:t>Optional Extended Reporting Period lasts for one year upon the expiration of the policy period. If the Optional Extended Reporting Period is purchased, the Automatic Extended Reporting Period is merged into the Optional Extended Reporting Period.</w:t>
      </w:r>
      <w:r>
        <w:rPr>
          <w:spacing w:val="40"/>
        </w:rPr>
        <w:t xml:space="preserve"> </w:t>
      </w:r>
      <w:r>
        <w:t>The charge for the Optional Extended Reporting Period is 1.0 times the annual ENVIRONMENTAL IMPAIRMENT LIABILITY PREMIUM. This premium is fully earned. No further premium modification is applied to the premium generated.</w:t>
      </w:r>
    </w:p>
    <w:p w14:paraId="1C7495F3" w14:textId="77777777" w:rsidR="005B1271" w:rsidRDefault="005B1271">
      <w:pPr>
        <w:pStyle w:val="BodyText"/>
      </w:pPr>
    </w:p>
    <w:p w14:paraId="1C7495F4" w14:textId="77777777" w:rsidR="005B1271" w:rsidRDefault="005B1271">
      <w:pPr>
        <w:pStyle w:val="BodyText"/>
      </w:pPr>
    </w:p>
    <w:p w14:paraId="1C7495F5" w14:textId="77777777" w:rsidR="005B1271" w:rsidRDefault="005B1271">
      <w:pPr>
        <w:pStyle w:val="BodyText"/>
        <w:spacing w:before="155"/>
      </w:pPr>
    </w:p>
    <w:p w14:paraId="1C7495F6" w14:textId="77777777" w:rsidR="005B1271" w:rsidRPr="009F549C" w:rsidRDefault="00280F02">
      <w:pPr>
        <w:pStyle w:val="ListParagraph"/>
        <w:numPr>
          <w:ilvl w:val="0"/>
          <w:numId w:val="5"/>
        </w:numPr>
        <w:tabs>
          <w:tab w:val="left" w:pos="4402"/>
        </w:tabs>
        <w:ind w:left="4402" w:hanging="448"/>
        <w:jc w:val="left"/>
        <w:rPr>
          <w:b/>
          <w:sz w:val="28"/>
          <w:szCs w:val="28"/>
        </w:rPr>
      </w:pPr>
      <w:r w:rsidRPr="009F549C">
        <w:rPr>
          <w:b/>
          <w:spacing w:val="-2"/>
          <w:sz w:val="28"/>
          <w:szCs w:val="28"/>
        </w:rPr>
        <w:t>ENDORSEMENTS</w:t>
      </w:r>
    </w:p>
    <w:p w14:paraId="1C7495F7" w14:textId="77777777" w:rsidR="005B1271" w:rsidRDefault="00280F02">
      <w:pPr>
        <w:pStyle w:val="BodyText"/>
        <w:spacing w:before="127"/>
        <w:ind w:left="160"/>
      </w:pPr>
      <w:r>
        <w:t>Use</w:t>
      </w:r>
      <w:r>
        <w:rPr>
          <w:spacing w:val="-5"/>
        </w:rPr>
        <w:t xml:space="preserve"> </w:t>
      </w:r>
      <w:r>
        <w:t>of</w:t>
      </w:r>
      <w:r>
        <w:rPr>
          <w:spacing w:val="-4"/>
        </w:rPr>
        <w:t xml:space="preserve"> </w:t>
      </w:r>
      <w:r>
        <w:t>endorsements</w:t>
      </w:r>
      <w:r>
        <w:rPr>
          <w:spacing w:val="-4"/>
        </w:rPr>
        <w:t xml:space="preserve"> </w:t>
      </w:r>
      <w:r>
        <w:t>is</w:t>
      </w:r>
      <w:r>
        <w:rPr>
          <w:spacing w:val="-6"/>
        </w:rPr>
        <w:t xml:space="preserve"> </w:t>
      </w:r>
      <w:r>
        <w:t>optional</w:t>
      </w:r>
      <w:r>
        <w:rPr>
          <w:spacing w:val="-4"/>
        </w:rPr>
        <w:t xml:space="preserve"> </w:t>
      </w:r>
      <w:r>
        <w:t>except</w:t>
      </w:r>
      <w:r>
        <w:rPr>
          <w:spacing w:val="-3"/>
        </w:rPr>
        <w:t xml:space="preserve"> </w:t>
      </w:r>
      <w:r>
        <w:t>where</w:t>
      </w:r>
      <w:r>
        <w:rPr>
          <w:spacing w:val="-5"/>
        </w:rPr>
        <w:t xml:space="preserve"> </w:t>
      </w:r>
      <w:r>
        <w:t>required</w:t>
      </w:r>
      <w:r>
        <w:rPr>
          <w:spacing w:val="-3"/>
        </w:rPr>
        <w:t xml:space="preserve"> </w:t>
      </w:r>
      <w:r>
        <w:t>by</w:t>
      </w:r>
      <w:r>
        <w:rPr>
          <w:spacing w:val="-6"/>
        </w:rPr>
        <w:t xml:space="preserve"> </w:t>
      </w:r>
      <w:r>
        <w:t>state</w:t>
      </w:r>
      <w:r>
        <w:rPr>
          <w:spacing w:val="-4"/>
        </w:rPr>
        <w:t xml:space="preserve"> law.</w:t>
      </w:r>
    </w:p>
    <w:p w14:paraId="1C7495F8" w14:textId="77777777" w:rsidR="005B1271" w:rsidRDefault="00280F02">
      <w:pPr>
        <w:pStyle w:val="Heading5"/>
        <w:spacing w:before="174" w:line="252" w:lineRule="exact"/>
        <w:ind w:left="160" w:firstLine="0"/>
      </w:pPr>
      <w:r>
        <w:rPr>
          <w:spacing w:val="-2"/>
        </w:rPr>
        <w:t>GENERAL</w:t>
      </w:r>
    </w:p>
    <w:p w14:paraId="1C7495F9" w14:textId="77777777" w:rsidR="005B1271" w:rsidRDefault="00280F02">
      <w:pPr>
        <w:pStyle w:val="Heading6"/>
        <w:tabs>
          <w:tab w:val="left" w:pos="6422"/>
        </w:tabs>
        <w:spacing w:line="252" w:lineRule="exact"/>
      </w:pPr>
      <w:r>
        <w:rPr>
          <w:spacing w:val="-2"/>
          <w:u w:val="single"/>
        </w:rPr>
        <w:t>Description</w:t>
      </w:r>
      <w:r>
        <w:tab/>
      </w:r>
      <w:r>
        <w:rPr>
          <w:u w:val="single"/>
        </w:rPr>
        <w:t>Form</w:t>
      </w:r>
      <w:r>
        <w:rPr>
          <w:spacing w:val="-3"/>
          <w:u w:val="single"/>
        </w:rPr>
        <w:t xml:space="preserve"> </w:t>
      </w:r>
      <w:r>
        <w:rPr>
          <w:spacing w:val="-10"/>
          <w:u w:val="single"/>
        </w:rPr>
        <w:t>#</w:t>
      </w:r>
    </w:p>
    <w:p w14:paraId="1C7495FA" w14:textId="07EC18CF" w:rsidR="005B1271" w:rsidRDefault="00280F02">
      <w:pPr>
        <w:pStyle w:val="Heading7"/>
        <w:numPr>
          <w:ilvl w:val="0"/>
          <w:numId w:val="4"/>
        </w:numPr>
        <w:tabs>
          <w:tab w:val="left" w:pos="591"/>
          <w:tab w:val="left" w:pos="6423"/>
        </w:tabs>
        <w:spacing w:before="209" w:line="253" w:lineRule="exact"/>
        <w:ind w:hanging="431"/>
      </w:pPr>
      <w:r>
        <w:t>GENERAL</w:t>
      </w:r>
      <w:r>
        <w:rPr>
          <w:spacing w:val="-7"/>
        </w:rPr>
        <w:t xml:space="preserve"> </w:t>
      </w:r>
      <w:r>
        <w:t>PURPOSE</w:t>
      </w:r>
      <w:r>
        <w:rPr>
          <w:spacing w:val="-6"/>
        </w:rPr>
        <w:t xml:space="preserve"> </w:t>
      </w:r>
      <w:r>
        <w:rPr>
          <w:spacing w:val="-2"/>
        </w:rPr>
        <w:t>ENDORSEMENT</w:t>
      </w:r>
      <w:r>
        <w:tab/>
        <w:t>CAU</w:t>
      </w:r>
      <w:r>
        <w:rPr>
          <w:spacing w:val="-4"/>
        </w:rPr>
        <w:t xml:space="preserve"> </w:t>
      </w:r>
      <w:r w:rsidR="0039597A" w:rsidRPr="0039597A">
        <w:rPr>
          <w:spacing w:val="-4"/>
        </w:rPr>
        <w:t>148285</w:t>
      </w:r>
    </w:p>
    <w:p w14:paraId="1C7495FB" w14:textId="77777777" w:rsidR="005B1271" w:rsidRDefault="00280F02">
      <w:pPr>
        <w:pStyle w:val="BodyText"/>
        <w:spacing w:before="12" w:line="213" w:lineRule="auto"/>
        <w:ind w:left="591" w:right="5456"/>
      </w:pPr>
      <w:r>
        <w:t>Used to show all premium transactions and general</w:t>
      </w:r>
      <w:r>
        <w:rPr>
          <w:spacing w:val="-7"/>
        </w:rPr>
        <w:t xml:space="preserve"> </w:t>
      </w:r>
      <w:r>
        <w:t>policy</w:t>
      </w:r>
      <w:r>
        <w:rPr>
          <w:spacing w:val="-6"/>
        </w:rPr>
        <w:t xml:space="preserve"> </w:t>
      </w:r>
      <w:r>
        <w:t>changes</w:t>
      </w:r>
      <w:r>
        <w:rPr>
          <w:spacing w:val="-7"/>
        </w:rPr>
        <w:t xml:space="preserve"> </w:t>
      </w:r>
      <w:r>
        <w:t>shown</w:t>
      </w:r>
      <w:r>
        <w:rPr>
          <w:spacing w:val="-7"/>
        </w:rPr>
        <w:t xml:space="preserve"> </w:t>
      </w:r>
      <w:r>
        <w:t>on</w:t>
      </w:r>
      <w:r>
        <w:rPr>
          <w:spacing w:val="-7"/>
        </w:rPr>
        <w:t xml:space="preserve"> </w:t>
      </w:r>
      <w:r>
        <w:t>the</w:t>
      </w:r>
      <w:r>
        <w:rPr>
          <w:spacing w:val="-8"/>
        </w:rPr>
        <w:t xml:space="preserve"> </w:t>
      </w:r>
      <w:r>
        <w:t xml:space="preserve">endorsement on all </w:t>
      </w:r>
      <w:proofErr w:type="gramStart"/>
      <w:r>
        <w:t>1 year</w:t>
      </w:r>
      <w:proofErr w:type="gramEnd"/>
      <w:r>
        <w:t xml:space="preserve"> policies</w:t>
      </w:r>
    </w:p>
    <w:p w14:paraId="1C7495FC" w14:textId="6E93A6A5" w:rsidR="005B1271" w:rsidRDefault="00280F02">
      <w:pPr>
        <w:pStyle w:val="Heading7"/>
        <w:numPr>
          <w:ilvl w:val="0"/>
          <w:numId w:val="4"/>
        </w:numPr>
        <w:tabs>
          <w:tab w:val="left" w:pos="590"/>
          <w:tab w:val="left" w:pos="6421"/>
        </w:tabs>
        <w:spacing w:before="217" w:line="252" w:lineRule="exact"/>
        <w:ind w:left="590" w:hanging="431"/>
      </w:pPr>
      <w:r>
        <w:t>LEAD</w:t>
      </w:r>
      <w:r>
        <w:rPr>
          <w:spacing w:val="-4"/>
        </w:rPr>
        <w:t xml:space="preserve"> </w:t>
      </w:r>
      <w:r>
        <w:rPr>
          <w:spacing w:val="-2"/>
        </w:rPr>
        <w:t>EXCLUSION</w:t>
      </w:r>
      <w:r>
        <w:tab/>
        <w:t>CAU</w:t>
      </w:r>
      <w:r>
        <w:rPr>
          <w:spacing w:val="-4"/>
        </w:rPr>
        <w:t xml:space="preserve"> </w:t>
      </w:r>
      <w:r w:rsidR="0039597A" w:rsidRPr="0039597A">
        <w:rPr>
          <w:spacing w:val="-4"/>
        </w:rPr>
        <w:t>148287</w:t>
      </w:r>
    </w:p>
    <w:p w14:paraId="1C7495FD" w14:textId="77777777" w:rsidR="005B1271" w:rsidRDefault="00280F02">
      <w:pPr>
        <w:pStyle w:val="BodyText"/>
        <w:spacing w:line="238" w:lineRule="exact"/>
        <w:ind w:left="589"/>
      </w:pPr>
      <w:r>
        <w:t>.98</w:t>
      </w:r>
      <w:r>
        <w:rPr>
          <w:spacing w:val="-5"/>
        </w:rPr>
        <w:t xml:space="preserve"> </w:t>
      </w:r>
      <w:r>
        <w:t>modifier</w:t>
      </w:r>
      <w:r>
        <w:rPr>
          <w:spacing w:val="-4"/>
        </w:rPr>
        <w:t xml:space="preserve"> </w:t>
      </w:r>
      <w:r>
        <w:t>applies</w:t>
      </w:r>
      <w:r>
        <w:rPr>
          <w:spacing w:val="-5"/>
        </w:rPr>
        <w:t xml:space="preserve"> </w:t>
      </w:r>
      <w:r>
        <w:t>against</w:t>
      </w:r>
      <w:r>
        <w:rPr>
          <w:spacing w:val="-3"/>
        </w:rPr>
        <w:t xml:space="preserve"> </w:t>
      </w:r>
      <w:r>
        <w:t>the</w:t>
      </w:r>
      <w:r>
        <w:rPr>
          <w:spacing w:val="-6"/>
        </w:rPr>
        <w:t xml:space="preserve"> </w:t>
      </w:r>
      <w:r>
        <w:t>property</w:t>
      </w:r>
      <w:r>
        <w:rPr>
          <w:spacing w:val="-6"/>
        </w:rPr>
        <w:t xml:space="preserve"> </w:t>
      </w:r>
      <w:r>
        <w:t>rate</w:t>
      </w:r>
      <w:r>
        <w:rPr>
          <w:spacing w:val="-5"/>
        </w:rPr>
        <w:t xml:space="preserve"> </w:t>
      </w:r>
      <w:r>
        <w:rPr>
          <w:spacing w:val="-2"/>
        </w:rPr>
        <w:t>under</w:t>
      </w:r>
    </w:p>
    <w:p w14:paraId="1C7495FE" w14:textId="77777777" w:rsidR="005B1271" w:rsidRDefault="00280F02">
      <w:pPr>
        <w:pStyle w:val="BodyText"/>
        <w:spacing w:line="238" w:lineRule="exact"/>
        <w:ind w:left="589"/>
      </w:pPr>
      <w:r>
        <w:t>E.1.</w:t>
      </w:r>
      <w:r>
        <w:rPr>
          <w:spacing w:val="-4"/>
        </w:rPr>
        <w:t xml:space="preserve"> </w:t>
      </w:r>
      <w:r>
        <w:t>BUILDINGS</w:t>
      </w:r>
      <w:r>
        <w:rPr>
          <w:spacing w:val="-4"/>
        </w:rPr>
        <w:t xml:space="preserve"> </w:t>
      </w:r>
      <w:r>
        <w:t>AND</w:t>
      </w:r>
      <w:r>
        <w:rPr>
          <w:spacing w:val="-5"/>
        </w:rPr>
        <w:t xml:space="preserve"> </w:t>
      </w:r>
      <w:r>
        <w:t>STRUCTURES,</w:t>
      </w:r>
      <w:r>
        <w:rPr>
          <w:spacing w:val="-6"/>
        </w:rPr>
        <w:t xml:space="preserve"> </w:t>
      </w:r>
      <w:r>
        <w:t>the</w:t>
      </w:r>
      <w:r>
        <w:rPr>
          <w:spacing w:val="-4"/>
        </w:rPr>
        <w:t xml:space="preserve"> basic</w:t>
      </w:r>
    </w:p>
    <w:p w14:paraId="1C7495FF" w14:textId="77777777" w:rsidR="005B1271" w:rsidRDefault="00280F02">
      <w:pPr>
        <w:pStyle w:val="BodyText"/>
        <w:spacing w:before="8" w:line="216" w:lineRule="auto"/>
        <w:ind w:left="589" w:right="5055"/>
      </w:pPr>
      <w:r>
        <w:t>liability</w:t>
      </w:r>
      <w:r>
        <w:rPr>
          <w:spacing w:val="-5"/>
        </w:rPr>
        <w:t xml:space="preserve"> </w:t>
      </w:r>
      <w:r>
        <w:t>rates</w:t>
      </w:r>
      <w:r>
        <w:rPr>
          <w:spacing w:val="-6"/>
        </w:rPr>
        <w:t xml:space="preserve"> </w:t>
      </w:r>
      <w:r>
        <w:t>under</w:t>
      </w:r>
      <w:r>
        <w:rPr>
          <w:spacing w:val="-6"/>
        </w:rPr>
        <w:t xml:space="preserve"> </w:t>
      </w:r>
      <w:r>
        <w:t>F.1.a.(1)</w:t>
      </w:r>
      <w:r>
        <w:rPr>
          <w:spacing w:val="-6"/>
        </w:rPr>
        <w:t xml:space="preserve"> </w:t>
      </w:r>
      <w:r>
        <w:t>and</w:t>
      </w:r>
      <w:r>
        <w:rPr>
          <w:spacing w:val="-5"/>
        </w:rPr>
        <w:t xml:space="preserve"> </w:t>
      </w:r>
      <w:r>
        <w:t>the</w:t>
      </w:r>
      <w:r>
        <w:rPr>
          <w:spacing w:val="-7"/>
        </w:rPr>
        <w:t xml:space="preserve"> </w:t>
      </w:r>
      <w:r>
        <w:t>directors</w:t>
      </w:r>
      <w:r>
        <w:rPr>
          <w:spacing w:val="-6"/>
        </w:rPr>
        <w:t xml:space="preserve"> </w:t>
      </w:r>
      <w:r>
        <w:t xml:space="preserve">and </w:t>
      </w:r>
      <w:proofErr w:type="gramStart"/>
      <w:r>
        <w:t>officers</w:t>
      </w:r>
      <w:proofErr w:type="gramEnd"/>
      <w:r>
        <w:t xml:space="preserve"> rates under G.</w:t>
      </w:r>
    </w:p>
    <w:p w14:paraId="1C749600" w14:textId="032BA6C3" w:rsidR="005B1271" w:rsidRDefault="00280F02">
      <w:pPr>
        <w:pStyle w:val="Heading7"/>
        <w:numPr>
          <w:ilvl w:val="0"/>
          <w:numId w:val="4"/>
        </w:numPr>
        <w:tabs>
          <w:tab w:val="left" w:pos="553"/>
          <w:tab w:val="left" w:pos="6420"/>
        </w:tabs>
        <w:spacing w:before="215" w:line="252" w:lineRule="exact"/>
        <w:ind w:left="553" w:hanging="396"/>
      </w:pPr>
      <w:r>
        <w:t>RENEWAL</w:t>
      </w:r>
      <w:r>
        <w:rPr>
          <w:spacing w:val="-7"/>
        </w:rPr>
        <w:t xml:space="preserve"> </w:t>
      </w:r>
      <w:r>
        <w:t>POLICY</w:t>
      </w:r>
      <w:r>
        <w:rPr>
          <w:spacing w:val="-7"/>
        </w:rPr>
        <w:t xml:space="preserve"> </w:t>
      </w:r>
      <w:r>
        <w:rPr>
          <w:spacing w:val="-2"/>
        </w:rPr>
        <w:t>CERTIFICATE</w:t>
      </w:r>
      <w:r>
        <w:tab/>
        <w:t>CAU</w:t>
      </w:r>
      <w:r>
        <w:rPr>
          <w:spacing w:val="-4"/>
        </w:rPr>
        <w:t xml:space="preserve"> </w:t>
      </w:r>
      <w:r w:rsidR="0039597A" w:rsidRPr="0039597A">
        <w:rPr>
          <w:spacing w:val="-4"/>
        </w:rPr>
        <w:t>148301</w:t>
      </w:r>
    </w:p>
    <w:p w14:paraId="1C749601" w14:textId="77777777" w:rsidR="005B1271" w:rsidRDefault="00280F02">
      <w:pPr>
        <w:pStyle w:val="BodyText"/>
        <w:spacing w:line="252" w:lineRule="exact"/>
        <w:ind w:left="588"/>
      </w:pPr>
      <w:r>
        <w:t>Used</w:t>
      </w:r>
      <w:r>
        <w:rPr>
          <w:spacing w:val="-3"/>
        </w:rPr>
        <w:t xml:space="preserve"> </w:t>
      </w:r>
      <w:r>
        <w:t>to</w:t>
      </w:r>
      <w:r>
        <w:rPr>
          <w:spacing w:val="-4"/>
        </w:rPr>
        <w:t xml:space="preserve"> </w:t>
      </w:r>
      <w:r>
        <w:t>renew</w:t>
      </w:r>
      <w:r>
        <w:rPr>
          <w:spacing w:val="-4"/>
        </w:rPr>
        <w:t xml:space="preserve"> </w:t>
      </w:r>
      <w:r>
        <w:t>policy</w:t>
      </w:r>
      <w:r>
        <w:rPr>
          <w:spacing w:val="-3"/>
        </w:rPr>
        <w:t xml:space="preserve"> </w:t>
      </w:r>
      <w:r>
        <w:t>coverage</w:t>
      </w:r>
      <w:r>
        <w:rPr>
          <w:spacing w:val="-5"/>
        </w:rPr>
        <w:t xml:space="preserve"> </w:t>
      </w:r>
      <w:r>
        <w:t>and</w:t>
      </w:r>
      <w:r>
        <w:rPr>
          <w:spacing w:val="-2"/>
        </w:rPr>
        <w:t xml:space="preserve"> </w:t>
      </w:r>
      <w:proofErr w:type="gramStart"/>
      <w:r>
        <w:rPr>
          <w:spacing w:val="-4"/>
        </w:rPr>
        <w:t>terms</w:t>
      </w:r>
      <w:proofErr w:type="gramEnd"/>
    </w:p>
    <w:p w14:paraId="1C749602" w14:textId="0D803A93" w:rsidR="005B1271" w:rsidRDefault="00280F02">
      <w:pPr>
        <w:pStyle w:val="Heading7"/>
        <w:numPr>
          <w:ilvl w:val="0"/>
          <w:numId w:val="4"/>
        </w:numPr>
        <w:tabs>
          <w:tab w:val="left" w:pos="588"/>
          <w:tab w:val="left" w:pos="6419"/>
        </w:tabs>
        <w:spacing w:before="209" w:line="252" w:lineRule="exact"/>
        <w:ind w:left="588"/>
      </w:pPr>
      <w:r>
        <w:t>CERTIFICATE</w:t>
      </w:r>
      <w:r>
        <w:rPr>
          <w:spacing w:val="-7"/>
        </w:rPr>
        <w:t xml:space="preserve"> </w:t>
      </w:r>
      <w:r>
        <w:t>OF</w:t>
      </w:r>
      <w:r>
        <w:rPr>
          <w:spacing w:val="-5"/>
        </w:rPr>
        <w:t xml:space="preserve"> </w:t>
      </w:r>
      <w:r>
        <w:rPr>
          <w:spacing w:val="-2"/>
        </w:rPr>
        <w:t>INSURANCE</w:t>
      </w:r>
      <w:r>
        <w:tab/>
        <w:t>CAU</w:t>
      </w:r>
      <w:r>
        <w:rPr>
          <w:spacing w:val="-2"/>
        </w:rPr>
        <w:t xml:space="preserve"> </w:t>
      </w:r>
      <w:r w:rsidR="0039597A" w:rsidRPr="0039597A">
        <w:rPr>
          <w:spacing w:val="-2"/>
        </w:rPr>
        <w:t>148319</w:t>
      </w:r>
    </w:p>
    <w:p w14:paraId="1C749603" w14:textId="77777777" w:rsidR="005B1271" w:rsidRDefault="00280F02">
      <w:pPr>
        <w:pStyle w:val="BodyText"/>
        <w:spacing w:line="252" w:lineRule="exact"/>
        <w:ind w:left="587"/>
      </w:pPr>
      <w:r>
        <w:t>Used</w:t>
      </w:r>
      <w:r>
        <w:rPr>
          <w:spacing w:val="-2"/>
        </w:rPr>
        <w:t xml:space="preserve"> </w:t>
      </w:r>
      <w:r>
        <w:t>to</w:t>
      </w:r>
      <w:r>
        <w:rPr>
          <w:spacing w:val="-2"/>
        </w:rPr>
        <w:t xml:space="preserve"> </w:t>
      </w:r>
      <w:r>
        <w:t>show</w:t>
      </w:r>
      <w:r>
        <w:rPr>
          <w:spacing w:val="-3"/>
        </w:rPr>
        <w:t xml:space="preserve"> </w:t>
      </w:r>
      <w:r>
        <w:t>proof</w:t>
      </w:r>
      <w:r>
        <w:rPr>
          <w:spacing w:val="-2"/>
        </w:rPr>
        <w:t xml:space="preserve"> </w:t>
      </w:r>
      <w:r>
        <w:t>of</w:t>
      </w:r>
      <w:r>
        <w:rPr>
          <w:spacing w:val="-2"/>
        </w:rPr>
        <w:t xml:space="preserve"> </w:t>
      </w:r>
      <w:proofErr w:type="gramStart"/>
      <w:r>
        <w:rPr>
          <w:spacing w:val="-2"/>
        </w:rPr>
        <w:t>insurance</w:t>
      </w:r>
      <w:proofErr w:type="gramEnd"/>
    </w:p>
    <w:p w14:paraId="1C749604" w14:textId="77777777" w:rsidR="005B1271" w:rsidRDefault="00280F02">
      <w:pPr>
        <w:pStyle w:val="ListParagraph"/>
        <w:numPr>
          <w:ilvl w:val="0"/>
          <w:numId w:val="4"/>
        </w:numPr>
        <w:tabs>
          <w:tab w:val="left" w:pos="587"/>
          <w:tab w:val="left" w:pos="6419"/>
        </w:tabs>
        <w:spacing w:before="210" w:line="253" w:lineRule="exact"/>
        <w:ind w:left="587" w:hanging="431"/>
      </w:pPr>
      <w:r>
        <w:t>STATE</w:t>
      </w:r>
      <w:r>
        <w:rPr>
          <w:spacing w:val="-7"/>
        </w:rPr>
        <w:t xml:space="preserve"> </w:t>
      </w:r>
      <w:r>
        <w:t>AMENDATORY</w:t>
      </w:r>
      <w:r>
        <w:rPr>
          <w:spacing w:val="-7"/>
        </w:rPr>
        <w:t xml:space="preserve"> </w:t>
      </w:r>
      <w:r>
        <w:rPr>
          <w:spacing w:val="-2"/>
        </w:rPr>
        <w:t>ENDORSEMENTS</w:t>
      </w:r>
      <w:r>
        <w:tab/>
        <w:t>CAU</w:t>
      </w:r>
      <w:r>
        <w:rPr>
          <w:spacing w:val="-4"/>
        </w:rPr>
        <w:t xml:space="preserve"> </w:t>
      </w:r>
      <w:r>
        <w:t>Form</w:t>
      </w:r>
      <w:r>
        <w:rPr>
          <w:spacing w:val="-1"/>
        </w:rPr>
        <w:t xml:space="preserve"> </w:t>
      </w:r>
      <w:r>
        <w:t>#</w:t>
      </w:r>
      <w:r>
        <w:rPr>
          <w:spacing w:val="-4"/>
        </w:rPr>
        <w:t xml:space="preserve"> </w:t>
      </w:r>
      <w:r>
        <w:t>shown</w:t>
      </w:r>
      <w:r>
        <w:rPr>
          <w:spacing w:val="-1"/>
        </w:rPr>
        <w:t xml:space="preserve"> </w:t>
      </w:r>
      <w:r>
        <w:t>in</w:t>
      </w:r>
      <w:r>
        <w:rPr>
          <w:spacing w:val="-4"/>
        </w:rPr>
        <w:t xml:space="preserve"> </w:t>
      </w:r>
      <w:r>
        <w:rPr>
          <w:spacing w:val="-5"/>
        </w:rPr>
        <w:t>the</w:t>
      </w:r>
    </w:p>
    <w:p w14:paraId="1C749605" w14:textId="77777777" w:rsidR="005B1271" w:rsidRDefault="00280F02">
      <w:pPr>
        <w:pStyle w:val="BodyText"/>
        <w:spacing w:line="253" w:lineRule="exact"/>
        <w:ind w:left="6417"/>
      </w:pPr>
      <w:r>
        <w:t>applicable</w:t>
      </w:r>
      <w:r>
        <w:rPr>
          <w:spacing w:val="-6"/>
        </w:rPr>
        <w:t xml:space="preserve"> </w:t>
      </w:r>
      <w:r>
        <w:t>state</w:t>
      </w:r>
      <w:r>
        <w:rPr>
          <w:spacing w:val="-6"/>
        </w:rPr>
        <w:t xml:space="preserve"> </w:t>
      </w:r>
      <w:r>
        <w:t>rate</w:t>
      </w:r>
      <w:r>
        <w:rPr>
          <w:spacing w:val="-5"/>
        </w:rPr>
        <w:t xml:space="preserve"> </w:t>
      </w:r>
      <w:r>
        <w:rPr>
          <w:spacing w:val="-2"/>
        </w:rPr>
        <w:t>pages</w:t>
      </w:r>
    </w:p>
    <w:p w14:paraId="1C749606" w14:textId="77777777" w:rsidR="005B1271" w:rsidRDefault="005B1271">
      <w:pPr>
        <w:spacing w:line="253" w:lineRule="exact"/>
        <w:sectPr w:rsidR="005B1271">
          <w:pgSz w:w="12240" w:h="15840"/>
          <w:pgMar w:top="720" w:right="340" w:bottom="680" w:left="920" w:header="0" w:footer="458" w:gutter="0"/>
          <w:cols w:space="720"/>
        </w:sectPr>
      </w:pPr>
    </w:p>
    <w:p w14:paraId="1C749607" w14:textId="77777777" w:rsidR="005B1271" w:rsidRDefault="00280F02">
      <w:pPr>
        <w:pStyle w:val="Heading5"/>
        <w:spacing w:before="73" w:line="252" w:lineRule="exact"/>
        <w:ind w:left="160" w:firstLine="0"/>
      </w:pPr>
      <w:bookmarkStart w:id="20" w:name="PROPERTY"/>
      <w:bookmarkEnd w:id="20"/>
      <w:r>
        <w:rPr>
          <w:spacing w:val="-2"/>
        </w:rPr>
        <w:lastRenderedPageBreak/>
        <w:t>PROPERTY</w:t>
      </w:r>
    </w:p>
    <w:p w14:paraId="1C749608" w14:textId="77777777" w:rsidR="005B1271" w:rsidRDefault="00280F02">
      <w:pPr>
        <w:pStyle w:val="Heading6"/>
        <w:tabs>
          <w:tab w:val="left" w:pos="6422"/>
        </w:tabs>
        <w:spacing w:line="252" w:lineRule="exact"/>
      </w:pPr>
      <w:r>
        <w:rPr>
          <w:spacing w:val="-2"/>
          <w:u w:val="single"/>
        </w:rPr>
        <w:t>Description</w:t>
      </w:r>
      <w:r>
        <w:tab/>
      </w:r>
      <w:r>
        <w:rPr>
          <w:u w:val="single"/>
        </w:rPr>
        <w:t>Form</w:t>
      </w:r>
      <w:r>
        <w:rPr>
          <w:spacing w:val="-3"/>
          <w:u w:val="single"/>
        </w:rPr>
        <w:t xml:space="preserve"> </w:t>
      </w:r>
      <w:r>
        <w:rPr>
          <w:spacing w:val="-10"/>
          <w:u w:val="single"/>
        </w:rPr>
        <w:t>#</w:t>
      </w:r>
    </w:p>
    <w:p w14:paraId="1C749609" w14:textId="2E424F89" w:rsidR="005B1271" w:rsidRDefault="00280F02">
      <w:pPr>
        <w:pStyle w:val="Heading7"/>
        <w:numPr>
          <w:ilvl w:val="0"/>
          <w:numId w:val="3"/>
        </w:numPr>
        <w:tabs>
          <w:tab w:val="left" w:pos="591"/>
          <w:tab w:val="left" w:pos="6423"/>
        </w:tabs>
        <w:spacing w:before="210" w:line="252" w:lineRule="exact"/>
        <w:ind w:hanging="431"/>
      </w:pPr>
      <w:r>
        <w:t>PROPERTY</w:t>
      </w:r>
      <w:r>
        <w:rPr>
          <w:spacing w:val="-7"/>
        </w:rPr>
        <w:t xml:space="preserve"> </w:t>
      </w:r>
      <w:r>
        <w:t>LIMITATION</w:t>
      </w:r>
      <w:r>
        <w:rPr>
          <w:spacing w:val="-7"/>
        </w:rPr>
        <w:t xml:space="preserve"> </w:t>
      </w:r>
      <w:r>
        <w:t>–</w:t>
      </w:r>
      <w:r>
        <w:rPr>
          <w:spacing w:val="-4"/>
        </w:rPr>
        <w:t xml:space="preserve"> </w:t>
      </w:r>
      <w:r>
        <w:rPr>
          <w:spacing w:val="-2"/>
        </w:rPr>
        <w:t>“UNITS”</w:t>
      </w:r>
      <w:r>
        <w:tab/>
        <w:t>CAU</w:t>
      </w:r>
      <w:r>
        <w:rPr>
          <w:spacing w:val="-4"/>
        </w:rPr>
        <w:t xml:space="preserve"> </w:t>
      </w:r>
      <w:r w:rsidR="0039597A" w:rsidRPr="0039597A">
        <w:rPr>
          <w:spacing w:val="-4"/>
        </w:rPr>
        <w:t>148298</w:t>
      </w:r>
    </w:p>
    <w:p w14:paraId="1C74960A" w14:textId="77777777" w:rsidR="005B1271" w:rsidRDefault="00280F02">
      <w:pPr>
        <w:pStyle w:val="BodyText"/>
        <w:spacing w:before="10" w:line="213" w:lineRule="auto"/>
        <w:ind w:left="660" w:right="5055" w:hanging="70"/>
      </w:pPr>
      <w:r>
        <w:t>.95</w:t>
      </w:r>
      <w:r>
        <w:rPr>
          <w:spacing w:val="-6"/>
        </w:rPr>
        <w:t xml:space="preserve"> </w:t>
      </w:r>
      <w:r>
        <w:t>PROPERTY</w:t>
      </w:r>
      <w:r>
        <w:rPr>
          <w:spacing w:val="-7"/>
        </w:rPr>
        <w:t xml:space="preserve"> </w:t>
      </w:r>
      <w:r>
        <w:t>MODIFIER</w:t>
      </w:r>
      <w:r>
        <w:rPr>
          <w:spacing w:val="-6"/>
        </w:rPr>
        <w:t xml:space="preserve"> </w:t>
      </w:r>
      <w:r>
        <w:t>applies</w:t>
      </w:r>
      <w:r>
        <w:rPr>
          <w:spacing w:val="-6"/>
        </w:rPr>
        <w:t xml:space="preserve"> </w:t>
      </w:r>
      <w:r>
        <w:t>against</w:t>
      </w:r>
      <w:r>
        <w:rPr>
          <w:spacing w:val="-5"/>
        </w:rPr>
        <w:t xml:space="preserve"> </w:t>
      </w:r>
      <w:r>
        <w:t>the</w:t>
      </w:r>
      <w:r>
        <w:rPr>
          <w:spacing w:val="-8"/>
        </w:rPr>
        <w:t xml:space="preserve"> </w:t>
      </w:r>
      <w:r>
        <w:t>property rate under E.1. BUILDINGS AND STRUCTURES,</w:t>
      </w:r>
    </w:p>
    <w:p w14:paraId="1C74960B" w14:textId="77777777" w:rsidR="005B1271" w:rsidRDefault="00280F02">
      <w:pPr>
        <w:pStyle w:val="BodyText"/>
        <w:spacing w:line="244" w:lineRule="exact"/>
        <w:ind w:left="591"/>
      </w:pPr>
      <w:r>
        <w:t>and</w:t>
      </w:r>
      <w:r>
        <w:rPr>
          <w:spacing w:val="-6"/>
        </w:rPr>
        <w:t xml:space="preserve"> </w:t>
      </w:r>
      <w:r>
        <w:t>E.5.</w:t>
      </w:r>
      <w:r>
        <w:rPr>
          <w:spacing w:val="-8"/>
        </w:rPr>
        <w:t xml:space="preserve"> </w:t>
      </w:r>
      <w:r>
        <w:t>CONSEQUENTIAL</w:t>
      </w:r>
      <w:r>
        <w:rPr>
          <w:spacing w:val="-6"/>
        </w:rPr>
        <w:t xml:space="preserve"> </w:t>
      </w:r>
      <w:r>
        <w:t>COMMUNITY</w:t>
      </w:r>
      <w:r>
        <w:rPr>
          <w:spacing w:val="-6"/>
        </w:rPr>
        <w:t xml:space="preserve"> </w:t>
      </w:r>
      <w:r>
        <w:rPr>
          <w:spacing w:val="-2"/>
        </w:rPr>
        <w:t>COVERAGES.</w:t>
      </w:r>
    </w:p>
    <w:p w14:paraId="1C74960C" w14:textId="3DD93714" w:rsidR="005B1271" w:rsidRDefault="00280F02" w:rsidP="0039597A">
      <w:pPr>
        <w:pStyle w:val="Heading7"/>
        <w:numPr>
          <w:ilvl w:val="0"/>
          <w:numId w:val="3"/>
        </w:numPr>
        <w:tabs>
          <w:tab w:val="left" w:pos="590"/>
          <w:tab w:val="left" w:pos="6422"/>
        </w:tabs>
        <w:spacing w:before="234" w:line="213" w:lineRule="auto"/>
        <w:ind w:left="590" w:right="3420"/>
      </w:pPr>
      <w:r>
        <w:t>EMPLOYEE DISHONESTY – COMMUNITY</w:t>
      </w:r>
      <w:r>
        <w:tab/>
        <w:t>CAU</w:t>
      </w:r>
      <w:r>
        <w:rPr>
          <w:spacing w:val="-18"/>
        </w:rPr>
        <w:t xml:space="preserve"> </w:t>
      </w:r>
      <w:r w:rsidR="0039597A" w:rsidRPr="0039597A">
        <w:rPr>
          <w:spacing w:val="-18"/>
        </w:rPr>
        <w:t>148273</w:t>
      </w:r>
      <w:r>
        <w:t xml:space="preserve"> </w:t>
      </w:r>
      <w:proofErr w:type="gramStart"/>
      <w:r>
        <w:rPr>
          <w:spacing w:val="-2"/>
        </w:rPr>
        <w:t>MANAGER</w:t>
      </w:r>
      <w:proofErr w:type="gramEnd"/>
    </w:p>
    <w:p w14:paraId="1C74960D" w14:textId="4FC54D07" w:rsidR="005B1271" w:rsidRPr="00E724DE" w:rsidRDefault="00280F02">
      <w:pPr>
        <w:pStyle w:val="BodyText"/>
        <w:spacing w:before="2"/>
        <w:ind w:left="590" w:right="5247"/>
      </w:pPr>
      <w:r>
        <w:t xml:space="preserve">When the Stated Limit of Insurance option applies </w:t>
      </w:r>
      <w:r w:rsidRPr="00E724DE">
        <w:t>for</w:t>
      </w:r>
      <w:r w:rsidRPr="00E724DE">
        <w:rPr>
          <w:spacing w:val="-6"/>
        </w:rPr>
        <w:t xml:space="preserve"> </w:t>
      </w:r>
      <w:r w:rsidRPr="00E724DE">
        <w:t>the</w:t>
      </w:r>
      <w:r w:rsidRPr="00E724DE">
        <w:rPr>
          <w:spacing w:val="-7"/>
        </w:rPr>
        <w:t xml:space="preserve"> </w:t>
      </w:r>
      <w:r w:rsidRPr="00E724DE">
        <w:t>Employee</w:t>
      </w:r>
      <w:r w:rsidRPr="00E724DE">
        <w:rPr>
          <w:spacing w:val="-7"/>
        </w:rPr>
        <w:t xml:space="preserve"> </w:t>
      </w:r>
      <w:r w:rsidRPr="00E724DE">
        <w:t>Dishonesty</w:t>
      </w:r>
      <w:r w:rsidRPr="00E724DE">
        <w:rPr>
          <w:spacing w:val="-5"/>
        </w:rPr>
        <w:t xml:space="preserve"> </w:t>
      </w:r>
      <w:r w:rsidRPr="00E724DE">
        <w:t>Coverage,</w:t>
      </w:r>
      <w:r w:rsidRPr="00E724DE">
        <w:rPr>
          <w:spacing w:val="-8"/>
        </w:rPr>
        <w:t xml:space="preserve"> </w:t>
      </w:r>
      <w:r w:rsidRPr="00E724DE">
        <w:t>the</w:t>
      </w:r>
      <w:r w:rsidRPr="00E724DE">
        <w:rPr>
          <w:spacing w:val="-7"/>
        </w:rPr>
        <w:t xml:space="preserve"> </w:t>
      </w:r>
      <w:r w:rsidRPr="00E724DE">
        <w:t xml:space="preserve">premium for CAU </w:t>
      </w:r>
      <w:r w:rsidR="00E724DE" w:rsidRPr="00E724DE">
        <w:t>148273</w:t>
      </w:r>
      <w:r w:rsidRPr="00E724DE">
        <w:t xml:space="preserve"> is calculated as follows:</w:t>
      </w:r>
    </w:p>
    <w:p w14:paraId="1C74960E" w14:textId="77777777" w:rsidR="005B1271" w:rsidRPr="00E724DE" w:rsidRDefault="00280F02">
      <w:pPr>
        <w:pStyle w:val="BodyText"/>
        <w:spacing w:line="230" w:lineRule="auto"/>
        <w:ind w:left="590" w:right="5519"/>
        <w:jc w:val="both"/>
      </w:pPr>
      <w:r w:rsidRPr="00E724DE">
        <w:t>$2.00 rate per $1,000 applicable against the total employee dishonesty limit up to $500,000.</w:t>
      </w:r>
      <w:r w:rsidRPr="00E724DE">
        <w:rPr>
          <w:spacing w:val="40"/>
        </w:rPr>
        <w:t xml:space="preserve"> </w:t>
      </w:r>
      <w:r w:rsidRPr="00E724DE">
        <w:t xml:space="preserve">$1.00 rate per $1,000 applicable </w:t>
      </w:r>
      <w:proofErr w:type="gramStart"/>
      <w:r w:rsidRPr="00E724DE">
        <w:t>in excess of</w:t>
      </w:r>
      <w:proofErr w:type="gramEnd"/>
      <w:r w:rsidRPr="00E724DE">
        <w:t xml:space="preserve"> $500,000. When</w:t>
      </w:r>
      <w:r w:rsidRPr="00E724DE">
        <w:rPr>
          <w:spacing w:val="-5"/>
        </w:rPr>
        <w:t xml:space="preserve"> </w:t>
      </w:r>
      <w:r w:rsidRPr="00E724DE">
        <w:t>the</w:t>
      </w:r>
      <w:r w:rsidRPr="00E724DE">
        <w:rPr>
          <w:spacing w:val="-6"/>
        </w:rPr>
        <w:t xml:space="preserve"> </w:t>
      </w:r>
      <w:r w:rsidRPr="00E724DE">
        <w:t>Actual</w:t>
      </w:r>
      <w:r w:rsidRPr="00E724DE">
        <w:rPr>
          <w:spacing w:val="-5"/>
        </w:rPr>
        <w:t xml:space="preserve"> </w:t>
      </w:r>
      <w:r w:rsidRPr="00E724DE">
        <w:t>Loss</w:t>
      </w:r>
      <w:r w:rsidRPr="00E724DE">
        <w:rPr>
          <w:spacing w:val="-4"/>
        </w:rPr>
        <w:t xml:space="preserve"> </w:t>
      </w:r>
      <w:r w:rsidRPr="00E724DE">
        <w:t>Sustained</w:t>
      </w:r>
      <w:r w:rsidRPr="00E724DE">
        <w:rPr>
          <w:spacing w:val="-4"/>
        </w:rPr>
        <w:t xml:space="preserve"> </w:t>
      </w:r>
      <w:r w:rsidRPr="00E724DE">
        <w:t>option</w:t>
      </w:r>
      <w:r w:rsidRPr="00E724DE">
        <w:rPr>
          <w:spacing w:val="-5"/>
        </w:rPr>
        <w:t xml:space="preserve"> </w:t>
      </w:r>
      <w:r w:rsidRPr="00E724DE">
        <w:t>applies</w:t>
      </w:r>
      <w:r w:rsidRPr="00E724DE">
        <w:rPr>
          <w:spacing w:val="-4"/>
        </w:rPr>
        <w:t xml:space="preserve"> </w:t>
      </w:r>
      <w:r w:rsidRPr="00E724DE">
        <w:rPr>
          <w:spacing w:val="-5"/>
        </w:rPr>
        <w:t>for</w:t>
      </w:r>
    </w:p>
    <w:p w14:paraId="1C74960F" w14:textId="35EC3403" w:rsidR="005B1271" w:rsidRPr="00E724DE" w:rsidRDefault="00280F02">
      <w:pPr>
        <w:pStyle w:val="BodyText"/>
        <w:ind w:left="590" w:right="5246"/>
        <w:jc w:val="both"/>
      </w:pPr>
      <w:r w:rsidRPr="00E724DE">
        <w:t>the</w:t>
      </w:r>
      <w:r w:rsidRPr="00E724DE">
        <w:rPr>
          <w:spacing w:val="-6"/>
        </w:rPr>
        <w:t xml:space="preserve"> </w:t>
      </w:r>
      <w:r w:rsidRPr="00E724DE">
        <w:t>Employee</w:t>
      </w:r>
      <w:r w:rsidRPr="00E724DE">
        <w:rPr>
          <w:spacing w:val="-6"/>
        </w:rPr>
        <w:t xml:space="preserve"> </w:t>
      </w:r>
      <w:r w:rsidRPr="00E724DE">
        <w:t>Dishonesty</w:t>
      </w:r>
      <w:r w:rsidRPr="00E724DE">
        <w:rPr>
          <w:spacing w:val="-7"/>
        </w:rPr>
        <w:t xml:space="preserve"> </w:t>
      </w:r>
      <w:r w:rsidRPr="00E724DE">
        <w:t>Coverage,</w:t>
      </w:r>
      <w:r w:rsidRPr="00E724DE">
        <w:rPr>
          <w:spacing w:val="-4"/>
        </w:rPr>
        <w:t xml:space="preserve"> </w:t>
      </w:r>
      <w:r w:rsidRPr="00E724DE">
        <w:t>the</w:t>
      </w:r>
      <w:r w:rsidRPr="00E724DE">
        <w:rPr>
          <w:spacing w:val="-8"/>
        </w:rPr>
        <w:t xml:space="preserve"> </w:t>
      </w:r>
      <w:r w:rsidRPr="00E724DE">
        <w:t>premium</w:t>
      </w:r>
      <w:r w:rsidRPr="00E724DE">
        <w:rPr>
          <w:spacing w:val="-8"/>
        </w:rPr>
        <w:t xml:space="preserve"> </w:t>
      </w:r>
      <w:r w:rsidRPr="00E724DE">
        <w:t xml:space="preserve">for CAU </w:t>
      </w:r>
      <w:r w:rsidR="00E724DE" w:rsidRPr="00E724DE">
        <w:t>148273</w:t>
      </w:r>
      <w:r w:rsidRPr="00E724DE">
        <w:t xml:space="preserve"> is calculated as follows:</w:t>
      </w:r>
    </w:p>
    <w:p w14:paraId="1C749610" w14:textId="77777777" w:rsidR="005B1271" w:rsidRDefault="00280F02">
      <w:pPr>
        <w:pStyle w:val="BodyText"/>
        <w:spacing w:line="265" w:lineRule="exact"/>
        <w:ind w:left="590"/>
        <w:jc w:val="both"/>
      </w:pPr>
      <w:r w:rsidRPr="00E724DE">
        <w:t>$2.00</w:t>
      </w:r>
      <w:r w:rsidRPr="00E724DE">
        <w:rPr>
          <w:spacing w:val="-3"/>
        </w:rPr>
        <w:t xml:space="preserve"> </w:t>
      </w:r>
      <w:r w:rsidRPr="00E724DE">
        <w:t>rate</w:t>
      </w:r>
      <w:r>
        <w:rPr>
          <w:spacing w:val="-4"/>
        </w:rPr>
        <w:t xml:space="preserve"> </w:t>
      </w:r>
      <w:r>
        <w:t>per</w:t>
      </w:r>
      <w:r>
        <w:rPr>
          <w:spacing w:val="-2"/>
        </w:rPr>
        <w:t xml:space="preserve"> </w:t>
      </w:r>
      <w:r>
        <w:t>$1,000</w:t>
      </w:r>
      <w:r>
        <w:rPr>
          <w:spacing w:val="-5"/>
        </w:rPr>
        <w:t xml:space="preserve"> </w:t>
      </w:r>
      <w:r>
        <w:t>of</w:t>
      </w:r>
      <w:r>
        <w:rPr>
          <w:spacing w:val="-6"/>
        </w:rPr>
        <w:t xml:space="preserve"> </w:t>
      </w:r>
      <w:r>
        <w:t>rating</w:t>
      </w:r>
      <w:r>
        <w:rPr>
          <w:spacing w:val="-1"/>
        </w:rPr>
        <w:t xml:space="preserve"> </w:t>
      </w:r>
      <w:r>
        <w:rPr>
          <w:spacing w:val="-4"/>
        </w:rPr>
        <w:t>base.</w:t>
      </w:r>
    </w:p>
    <w:p w14:paraId="1C749611" w14:textId="77777777" w:rsidR="005B1271" w:rsidRDefault="00280F02">
      <w:pPr>
        <w:pStyle w:val="BodyText"/>
        <w:spacing w:before="254"/>
        <w:ind w:left="590" w:right="5249"/>
        <w:jc w:val="both"/>
      </w:pPr>
      <w:r>
        <w:t>The</w:t>
      </w:r>
      <w:r>
        <w:rPr>
          <w:spacing w:val="-4"/>
        </w:rPr>
        <w:t xml:space="preserve"> </w:t>
      </w:r>
      <w:r>
        <w:t>rating</w:t>
      </w:r>
      <w:r>
        <w:rPr>
          <w:spacing w:val="-5"/>
        </w:rPr>
        <w:t xml:space="preserve"> </w:t>
      </w:r>
      <w:r>
        <w:t>base</w:t>
      </w:r>
      <w:r>
        <w:rPr>
          <w:spacing w:val="-4"/>
        </w:rPr>
        <w:t xml:space="preserve"> </w:t>
      </w:r>
      <w:r>
        <w:t>is</w:t>
      </w:r>
      <w:r>
        <w:rPr>
          <w:spacing w:val="-3"/>
        </w:rPr>
        <w:t xml:space="preserve"> </w:t>
      </w:r>
      <w:r>
        <w:t>equal</w:t>
      </w:r>
      <w:r>
        <w:rPr>
          <w:spacing w:val="-5"/>
        </w:rPr>
        <w:t xml:space="preserve"> </w:t>
      </w:r>
      <w:r>
        <w:t>to</w:t>
      </w:r>
      <w:r>
        <w:rPr>
          <w:spacing w:val="-3"/>
        </w:rPr>
        <w:t xml:space="preserve"> </w:t>
      </w:r>
      <w:r>
        <w:t>the</w:t>
      </w:r>
      <w:r>
        <w:rPr>
          <w:spacing w:val="-4"/>
        </w:rPr>
        <w:t xml:space="preserve"> </w:t>
      </w:r>
      <w:r>
        <w:t>sum</w:t>
      </w:r>
      <w:r>
        <w:rPr>
          <w:spacing w:val="-6"/>
        </w:rPr>
        <w:t xml:space="preserve"> </w:t>
      </w:r>
      <w:r>
        <w:t>of</w:t>
      </w:r>
      <w:r>
        <w:rPr>
          <w:spacing w:val="-3"/>
        </w:rPr>
        <w:t xml:space="preserve"> </w:t>
      </w:r>
      <w:r>
        <w:t>3</w:t>
      </w:r>
      <w:r>
        <w:rPr>
          <w:spacing w:val="-3"/>
        </w:rPr>
        <w:t xml:space="preserve"> </w:t>
      </w:r>
      <w:r>
        <w:t xml:space="preserve">immediately prior months of monthly association </w:t>
      </w:r>
      <w:proofErr w:type="gramStart"/>
      <w:r>
        <w:t>income</w:t>
      </w:r>
      <w:proofErr w:type="gramEnd"/>
    </w:p>
    <w:p w14:paraId="1C749612" w14:textId="77777777" w:rsidR="005B1271" w:rsidRDefault="00280F02">
      <w:pPr>
        <w:pStyle w:val="BodyText"/>
        <w:spacing w:before="2"/>
        <w:ind w:left="590" w:right="5137"/>
        <w:jc w:val="both"/>
      </w:pPr>
      <w:proofErr w:type="gramStart"/>
      <w:r>
        <w:t>plus</w:t>
      </w:r>
      <w:proofErr w:type="gramEnd"/>
      <w:r>
        <w:rPr>
          <w:spacing w:val="-3"/>
        </w:rPr>
        <w:t xml:space="preserve"> </w:t>
      </w:r>
      <w:r>
        <w:t>the</w:t>
      </w:r>
      <w:r>
        <w:rPr>
          <w:spacing w:val="-4"/>
        </w:rPr>
        <w:t xml:space="preserve"> </w:t>
      </w:r>
      <w:r>
        <w:t>balance</w:t>
      </w:r>
      <w:r>
        <w:rPr>
          <w:spacing w:val="-4"/>
        </w:rPr>
        <w:t xml:space="preserve"> </w:t>
      </w:r>
      <w:r>
        <w:t>of</w:t>
      </w:r>
      <w:r>
        <w:rPr>
          <w:spacing w:val="-6"/>
        </w:rPr>
        <w:t xml:space="preserve"> </w:t>
      </w:r>
      <w:r>
        <w:t>the</w:t>
      </w:r>
      <w:r>
        <w:rPr>
          <w:spacing w:val="-4"/>
        </w:rPr>
        <w:t xml:space="preserve"> </w:t>
      </w:r>
      <w:r>
        <w:t>reserve</w:t>
      </w:r>
      <w:r>
        <w:rPr>
          <w:spacing w:val="-4"/>
        </w:rPr>
        <w:t xml:space="preserve"> </w:t>
      </w:r>
      <w:r>
        <w:t>account</w:t>
      </w:r>
      <w:r>
        <w:rPr>
          <w:spacing w:val="-2"/>
        </w:rPr>
        <w:t xml:space="preserve"> </w:t>
      </w:r>
      <w:r>
        <w:t>as</w:t>
      </w:r>
      <w:r>
        <w:rPr>
          <w:spacing w:val="-3"/>
        </w:rPr>
        <w:t xml:space="preserve"> </w:t>
      </w:r>
      <w:r>
        <w:t>of</w:t>
      </w:r>
      <w:r>
        <w:rPr>
          <w:spacing w:val="-3"/>
        </w:rPr>
        <w:t xml:space="preserve"> </w:t>
      </w:r>
      <w:r>
        <w:t>the</w:t>
      </w:r>
      <w:r>
        <w:rPr>
          <w:spacing w:val="-6"/>
        </w:rPr>
        <w:t xml:space="preserve"> </w:t>
      </w:r>
      <w:r>
        <w:t>date of application for insurance.</w:t>
      </w:r>
    </w:p>
    <w:p w14:paraId="1C749613" w14:textId="5887C693" w:rsidR="005B1271" w:rsidRDefault="00280F02">
      <w:pPr>
        <w:pStyle w:val="Heading7"/>
        <w:numPr>
          <w:ilvl w:val="0"/>
          <w:numId w:val="3"/>
        </w:numPr>
        <w:tabs>
          <w:tab w:val="left" w:pos="590"/>
          <w:tab w:val="left" w:pos="6421"/>
        </w:tabs>
        <w:spacing w:before="213"/>
        <w:ind w:left="590"/>
      </w:pPr>
      <w:r>
        <w:t>SEWER</w:t>
      </w:r>
      <w:r>
        <w:rPr>
          <w:spacing w:val="-5"/>
        </w:rPr>
        <w:t xml:space="preserve"> </w:t>
      </w:r>
      <w:r>
        <w:t>BACKUP</w:t>
      </w:r>
      <w:r>
        <w:rPr>
          <w:spacing w:val="-4"/>
        </w:rPr>
        <w:t xml:space="preserve"> </w:t>
      </w:r>
      <w:r>
        <w:rPr>
          <w:spacing w:val="-2"/>
        </w:rPr>
        <w:t>EXCLUSION</w:t>
      </w:r>
      <w:r>
        <w:tab/>
        <w:t>CAU</w:t>
      </w:r>
      <w:r>
        <w:rPr>
          <w:spacing w:val="-4"/>
        </w:rPr>
        <w:t xml:space="preserve"> </w:t>
      </w:r>
      <w:r w:rsidR="0039597A" w:rsidRPr="0039597A">
        <w:rPr>
          <w:spacing w:val="-4"/>
        </w:rPr>
        <w:t>148306</w:t>
      </w:r>
    </w:p>
    <w:p w14:paraId="1C749614" w14:textId="77777777" w:rsidR="005B1271" w:rsidRDefault="00280F02">
      <w:pPr>
        <w:pStyle w:val="BodyText"/>
        <w:spacing w:before="212" w:line="252" w:lineRule="exact"/>
        <w:ind w:left="589"/>
        <w:jc w:val="both"/>
      </w:pPr>
      <w:r>
        <w:t>.99</w:t>
      </w:r>
      <w:r>
        <w:rPr>
          <w:spacing w:val="-5"/>
        </w:rPr>
        <w:t xml:space="preserve"> </w:t>
      </w:r>
      <w:r>
        <w:t>modifier</w:t>
      </w:r>
      <w:r>
        <w:rPr>
          <w:spacing w:val="-4"/>
        </w:rPr>
        <w:t xml:space="preserve"> </w:t>
      </w:r>
      <w:r>
        <w:t>applies</w:t>
      </w:r>
      <w:r>
        <w:rPr>
          <w:spacing w:val="-5"/>
        </w:rPr>
        <w:t xml:space="preserve"> </w:t>
      </w:r>
      <w:r>
        <w:t>against</w:t>
      </w:r>
      <w:r>
        <w:rPr>
          <w:spacing w:val="-3"/>
        </w:rPr>
        <w:t xml:space="preserve"> </w:t>
      </w:r>
      <w:r>
        <w:t>the</w:t>
      </w:r>
      <w:r>
        <w:rPr>
          <w:spacing w:val="-6"/>
        </w:rPr>
        <w:t xml:space="preserve"> </w:t>
      </w:r>
      <w:r>
        <w:t>property</w:t>
      </w:r>
      <w:r>
        <w:rPr>
          <w:spacing w:val="-6"/>
        </w:rPr>
        <w:t xml:space="preserve"> </w:t>
      </w:r>
      <w:r>
        <w:t>rate</w:t>
      </w:r>
      <w:r>
        <w:rPr>
          <w:spacing w:val="-5"/>
        </w:rPr>
        <w:t xml:space="preserve"> </w:t>
      </w:r>
      <w:r>
        <w:rPr>
          <w:spacing w:val="-2"/>
        </w:rPr>
        <w:t>under</w:t>
      </w:r>
    </w:p>
    <w:p w14:paraId="1C749615" w14:textId="77777777" w:rsidR="005B1271" w:rsidRDefault="00280F02">
      <w:pPr>
        <w:pStyle w:val="Heading7"/>
        <w:spacing w:line="252" w:lineRule="exact"/>
        <w:ind w:left="589" w:firstLine="0"/>
      </w:pPr>
      <w:r>
        <w:t>E.1.</w:t>
      </w:r>
      <w:r>
        <w:rPr>
          <w:spacing w:val="-3"/>
        </w:rPr>
        <w:t xml:space="preserve"> </w:t>
      </w:r>
      <w:r>
        <w:t>BUILDINGS</w:t>
      </w:r>
      <w:r>
        <w:rPr>
          <w:spacing w:val="-3"/>
        </w:rPr>
        <w:t xml:space="preserve"> </w:t>
      </w:r>
      <w:r>
        <w:t>AND</w:t>
      </w:r>
      <w:r>
        <w:rPr>
          <w:spacing w:val="-4"/>
        </w:rPr>
        <w:t xml:space="preserve"> </w:t>
      </w:r>
      <w:r>
        <w:rPr>
          <w:spacing w:val="-2"/>
        </w:rPr>
        <w:t>STRUCTURES</w:t>
      </w:r>
    </w:p>
    <w:p w14:paraId="1C749616" w14:textId="58FD1CBA" w:rsidR="005B1271" w:rsidRDefault="00280F02">
      <w:pPr>
        <w:pStyle w:val="ListParagraph"/>
        <w:numPr>
          <w:ilvl w:val="0"/>
          <w:numId w:val="3"/>
        </w:numPr>
        <w:tabs>
          <w:tab w:val="left" w:pos="589"/>
          <w:tab w:val="left" w:pos="6420"/>
        </w:tabs>
        <w:spacing w:before="198"/>
        <w:ind w:left="589"/>
      </w:pPr>
      <w:r>
        <w:t>ADDITIONAL</w:t>
      </w:r>
      <w:r>
        <w:rPr>
          <w:spacing w:val="-5"/>
        </w:rPr>
        <w:t xml:space="preserve"> </w:t>
      </w:r>
      <w:r>
        <w:t>PROPERTY</w:t>
      </w:r>
      <w:r>
        <w:rPr>
          <w:spacing w:val="-8"/>
        </w:rPr>
        <w:t xml:space="preserve"> </w:t>
      </w:r>
      <w:r>
        <w:t>NOT</w:t>
      </w:r>
      <w:r>
        <w:rPr>
          <w:spacing w:val="-4"/>
        </w:rPr>
        <w:t xml:space="preserve"> </w:t>
      </w:r>
      <w:r>
        <w:rPr>
          <w:spacing w:val="-2"/>
        </w:rPr>
        <w:t>COVERED</w:t>
      </w:r>
      <w:r>
        <w:tab/>
        <w:t>CAU</w:t>
      </w:r>
      <w:r>
        <w:rPr>
          <w:spacing w:val="-4"/>
        </w:rPr>
        <w:t xml:space="preserve"> </w:t>
      </w:r>
      <w:r w:rsidR="0039597A" w:rsidRPr="0039597A">
        <w:rPr>
          <w:spacing w:val="-4"/>
        </w:rPr>
        <w:t>148256</w:t>
      </w:r>
    </w:p>
    <w:p w14:paraId="1C749617" w14:textId="77777777" w:rsidR="005B1271" w:rsidRDefault="00280F02">
      <w:pPr>
        <w:pStyle w:val="BodyText"/>
        <w:spacing w:before="192"/>
        <w:ind w:left="588"/>
        <w:jc w:val="both"/>
      </w:pPr>
      <w:r>
        <w:t>No</w:t>
      </w:r>
      <w:r>
        <w:rPr>
          <w:spacing w:val="-3"/>
        </w:rPr>
        <w:t xml:space="preserve"> </w:t>
      </w:r>
      <w:r>
        <w:t>premium</w:t>
      </w:r>
      <w:r>
        <w:rPr>
          <w:spacing w:val="-3"/>
        </w:rPr>
        <w:t xml:space="preserve"> </w:t>
      </w:r>
      <w:r>
        <w:rPr>
          <w:spacing w:val="-2"/>
        </w:rPr>
        <w:t>consideration</w:t>
      </w:r>
    </w:p>
    <w:p w14:paraId="1C749618" w14:textId="2C3B6092" w:rsidR="005B1271" w:rsidRDefault="00280F02">
      <w:pPr>
        <w:pStyle w:val="Heading7"/>
        <w:numPr>
          <w:ilvl w:val="0"/>
          <w:numId w:val="3"/>
        </w:numPr>
        <w:tabs>
          <w:tab w:val="left" w:pos="588"/>
          <w:tab w:val="left" w:pos="6419"/>
        </w:tabs>
        <w:spacing w:before="195"/>
        <w:ind w:left="588"/>
      </w:pPr>
      <w:r>
        <w:t>LOSS</w:t>
      </w:r>
      <w:r>
        <w:rPr>
          <w:spacing w:val="-2"/>
        </w:rPr>
        <w:t xml:space="preserve"> PAYABLE</w:t>
      </w:r>
      <w:r>
        <w:tab/>
        <w:t>CAU</w:t>
      </w:r>
      <w:r>
        <w:rPr>
          <w:spacing w:val="-4"/>
        </w:rPr>
        <w:t xml:space="preserve"> </w:t>
      </w:r>
      <w:r w:rsidR="0039597A" w:rsidRPr="0039597A">
        <w:rPr>
          <w:spacing w:val="-4"/>
        </w:rPr>
        <w:t>148291</w:t>
      </w:r>
    </w:p>
    <w:p w14:paraId="1C749619" w14:textId="77777777" w:rsidR="005B1271" w:rsidRDefault="00280F02">
      <w:pPr>
        <w:pStyle w:val="BodyText"/>
        <w:spacing w:before="196"/>
        <w:ind w:left="587"/>
        <w:jc w:val="both"/>
      </w:pPr>
      <w:r>
        <w:t>No</w:t>
      </w:r>
      <w:r>
        <w:rPr>
          <w:spacing w:val="-3"/>
        </w:rPr>
        <w:t xml:space="preserve"> </w:t>
      </w:r>
      <w:r>
        <w:t>premium</w:t>
      </w:r>
      <w:r>
        <w:rPr>
          <w:spacing w:val="-3"/>
        </w:rPr>
        <w:t xml:space="preserve"> </w:t>
      </w:r>
      <w:r>
        <w:rPr>
          <w:spacing w:val="-2"/>
        </w:rPr>
        <w:t>consideration</w:t>
      </w:r>
    </w:p>
    <w:p w14:paraId="1C74961A" w14:textId="77777777" w:rsidR="005B1271" w:rsidRDefault="00280F02">
      <w:pPr>
        <w:pStyle w:val="Heading7"/>
        <w:numPr>
          <w:ilvl w:val="0"/>
          <w:numId w:val="3"/>
        </w:numPr>
        <w:tabs>
          <w:tab w:val="left" w:pos="587"/>
        </w:tabs>
        <w:spacing w:before="195" w:line="248" w:lineRule="exact"/>
        <w:ind w:left="587"/>
      </w:pPr>
      <w:r>
        <w:t>SCHEDULED</w:t>
      </w:r>
      <w:r>
        <w:rPr>
          <w:spacing w:val="-8"/>
        </w:rPr>
        <w:t xml:space="preserve"> </w:t>
      </w:r>
      <w:r>
        <w:t>COMMUNITY</w:t>
      </w:r>
      <w:r>
        <w:rPr>
          <w:spacing w:val="-7"/>
        </w:rPr>
        <w:t xml:space="preserve"> </w:t>
      </w:r>
      <w:r>
        <w:rPr>
          <w:spacing w:val="-2"/>
        </w:rPr>
        <w:t>PERSONAL</w:t>
      </w:r>
    </w:p>
    <w:p w14:paraId="1C74961B" w14:textId="7F21FBBD" w:rsidR="005B1271" w:rsidRDefault="00280F02">
      <w:pPr>
        <w:tabs>
          <w:tab w:val="left" w:pos="6417"/>
        </w:tabs>
        <w:spacing w:line="248" w:lineRule="exact"/>
        <w:ind w:left="587"/>
      </w:pPr>
      <w:r>
        <w:rPr>
          <w:spacing w:val="-2"/>
        </w:rPr>
        <w:t>PROPERTY</w:t>
      </w:r>
      <w:r>
        <w:tab/>
        <w:t>CAU</w:t>
      </w:r>
      <w:r>
        <w:rPr>
          <w:spacing w:val="-4"/>
        </w:rPr>
        <w:t xml:space="preserve"> </w:t>
      </w:r>
      <w:r w:rsidR="0039597A" w:rsidRPr="0039597A">
        <w:rPr>
          <w:spacing w:val="-4"/>
        </w:rPr>
        <w:t>148304</w:t>
      </w:r>
    </w:p>
    <w:p w14:paraId="1C74961C" w14:textId="77777777" w:rsidR="005B1271" w:rsidRDefault="00280F02">
      <w:pPr>
        <w:pStyle w:val="BodyText"/>
        <w:spacing w:before="192"/>
        <w:ind w:left="585"/>
        <w:jc w:val="both"/>
      </w:pPr>
      <w:r>
        <w:t>$2.50</w:t>
      </w:r>
      <w:r>
        <w:rPr>
          <w:spacing w:val="-3"/>
        </w:rPr>
        <w:t xml:space="preserve"> </w:t>
      </w:r>
      <w:r>
        <w:t>rate</w:t>
      </w:r>
      <w:r>
        <w:rPr>
          <w:spacing w:val="-3"/>
        </w:rPr>
        <w:t xml:space="preserve"> </w:t>
      </w:r>
      <w:r>
        <w:t>per</w:t>
      </w:r>
      <w:r>
        <w:rPr>
          <w:spacing w:val="-2"/>
        </w:rPr>
        <w:t xml:space="preserve"> $1,000</w:t>
      </w:r>
    </w:p>
    <w:p w14:paraId="1C74961D" w14:textId="3EE04061" w:rsidR="005B1271" w:rsidRDefault="00280F02">
      <w:pPr>
        <w:pStyle w:val="Heading7"/>
        <w:numPr>
          <w:ilvl w:val="0"/>
          <w:numId w:val="3"/>
        </w:numPr>
        <w:tabs>
          <w:tab w:val="left" w:pos="585"/>
          <w:tab w:val="left" w:pos="6416"/>
        </w:tabs>
        <w:spacing w:before="195"/>
        <w:ind w:left="585" w:hanging="431"/>
      </w:pPr>
      <w:r>
        <w:t>SCHEDULED</w:t>
      </w:r>
      <w:r>
        <w:rPr>
          <w:spacing w:val="-9"/>
        </w:rPr>
        <w:t xml:space="preserve"> </w:t>
      </w:r>
      <w:r>
        <w:t>"FINE</w:t>
      </w:r>
      <w:r>
        <w:rPr>
          <w:spacing w:val="-2"/>
        </w:rPr>
        <w:t xml:space="preserve"> </w:t>
      </w:r>
      <w:r>
        <w:rPr>
          <w:spacing w:val="-4"/>
        </w:rPr>
        <w:t>ARTS"</w:t>
      </w:r>
      <w:r>
        <w:tab/>
        <w:t>CAU</w:t>
      </w:r>
      <w:r>
        <w:rPr>
          <w:spacing w:val="-4"/>
        </w:rPr>
        <w:t xml:space="preserve"> </w:t>
      </w:r>
      <w:r w:rsidR="0039597A" w:rsidRPr="0039597A">
        <w:rPr>
          <w:spacing w:val="-4"/>
        </w:rPr>
        <w:t>14830</w:t>
      </w:r>
      <w:r w:rsidR="0039597A">
        <w:rPr>
          <w:spacing w:val="-4"/>
        </w:rPr>
        <w:t>5</w:t>
      </w:r>
    </w:p>
    <w:p w14:paraId="1C74961E" w14:textId="77777777" w:rsidR="005B1271" w:rsidRDefault="00280F02">
      <w:pPr>
        <w:pStyle w:val="BodyText"/>
        <w:spacing w:before="224" w:line="208" w:lineRule="auto"/>
        <w:ind w:left="585" w:right="4442"/>
      </w:pPr>
      <w:r>
        <w:t>$3.50</w:t>
      </w:r>
      <w:r>
        <w:rPr>
          <w:spacing w:val="-5"/>
        </w:rPr>
        <w:t xml:space="preserve"> </w:t>
      </w:r>
      <w:r>
        <w:t>rate</w:t>
      </w:r>
      <w:r>
        <w:rPr>
          <w:spacing w:val="-6"/>
        </w:rPr>
        <w:t xml:space="preserve"> </w:t>
      </w:r>
      <w:r>
        <w:t>per</w:t>
      </w:r>
      <w:r>
        <w:rPr>
          <w:spacing w:val="-5"/>
        </w:rPr>
        <w:t xml:space="preserve"> </w:t>
      </w:r>
      <w:r>
        <w:t>$1,000</w:t>
      </w:r>
      <w:r>
        <w:rPr>
          <w:spacing w:val="-5"/>
        </w:rPr>
        <w:t xml:space="preserve"> </w:t>
      </w:r>
      <w:r>
        <w:t>for</w:t>
      </w:r>
      <w:r>
        <w:rPr>
          <w:spacing w:val="-5"/>
        </w:rPr>
        <w:t xml:space="preserve"> </w:t>
      </w:r>
      <w:r>
        <w:t>limits</w:t>
      </w:r>
      <w:r>
        <w:rPr>
          <w:spacing w:val="-5"/>
        </w:rPr>
        <w:t xml:space="preserve"> </w:t>
      </w:r>
      <w:r>
        <w:t>above</w:t>
      </w:r>
      <w:r>
        <w:rPr>
          <w:spacing w:val="-6"/>
        </w:rPr>
        <w:t xml:space="preserve"> </w:t>
      </w:r>
      <w:r>
        <w:t>$15,000</w:t>
      </w:r>
      <w:r>
        <w:rPr>
          <w:spacing w:val="-5"/>
        </w:rPr>
        <w:t xml:space="preserve"> </w:t>
      </w:r>
      <w:r>
        <w:t>Basic Coverage amount.</w:t>
      </w:r>
    </w:p>
    <w:p w14:paraId="1C74961F" w14:textId="440DD0B2" w:rsidR="005B1271" w:rsidRDefault="00280F02">
      <w:pPr>
        <w:pStyle w:val="Heading7"/>
        <w:numPr>
          <w:ilvl w:val="0"/>
          <w:numId w:val="3"/>
        </w:numPr>
        <w:tabs>
          <w:tab w:val="left" w:pos="584"/>
          <w:tab w:val="left" w:pos="6415"/>
        </w:tabs>
        <w:spacing w:before="200"/>
        <w:ind w:left="584"/>
      </w:pPr>
      <w:r>
        <w:t>LENDER'S</w:t>
      </w:r>
      <w:r>
        <w:rPr>
          <w:spacing w:val="-6"/>
        </w:rPr>
        <w:t xml:space="preserve"> </w:t>
      </w:r>
      <w:r>
        <w:t>LOSS</w:t>
      </w:r>
      <w:r>
        <w:rPr>
          <w:spacing w:val="-3"/>
        </w:rPr>
        <w:t xml:space="preserve"> </w:t>
      </w:r>
      <w:r>
        <w:rPr>
          <w:spacing w:val="-2"/>
        </w:rPr>
        <w:t>PAYABLE</w:t>
      </w:r>
      <w:r>
        <w:tab/>
        <w:t>CAU</w:t>
      </w:r>
      <w:r>
        <w:rPr>
          <w:spacing w:val="-4"/>
        </w:rPr>
        <w:t xml:space="preserve"> </w:t>
      </w:r>
      <w:r w:rsidR="0039597A" w:rsidRPr="0039597A">
        <w:rPr>
          <w:spacing w:val="-4"/>
        </w:rPr>
        <w:t>148288</w:t>
      </w:r>
    </w:p>
    <w:p w14:paraId="1C749620" w14:textId="77777777" w:rsidR="005B1271" w:rsidRDefault="00280F02">
      <w:pPr>
        <w:pStyle w:val="BodyText"/>
        <w:spacing w:before="193"/>
        <w:ind w:left="583"/>
        <w:jc w:val="both"/>
      </w:pPr>
      <w:r>
        <w:t>No</w:t>
      </w:r>
      <w:r>
        <w:rPr>
          <w:spacing w:val="-3"/>
        </w:rPr>
        <w:t xml:space="preserve"> </w:t>
      </w:r>
      <w:r>
        <w:t>premium</w:t>
      </w:r>
      <w:r>
        <w:rPr>
          <w:spacing w:val="-3"/>
        </w:rPr>
        <w:t xml:space="preserve"> </w:t>
      </w:r>
      <w:r>
        <w:rPr>
          <w:spacing w:val="-2"/>
        </w:rPr>
        <w:t>consideration</w:t>
      </w:r>
    </w:p>
    <w:p w14:paraId="1C749621" w14:textId="1FBAD63A" w:rsidR="005B1271" w:rsidRDefault="00280F02">
      <w:pPr>
        <w:pStyle w:val="Heading7"/>
        <w:numPr>
          <w:ilvl w:val="0"/>
          <w:numId w:val="3"/>
        </w:numPr>
        <w:tabs>
          <w:tab w:val="left" w:pos="583"/>
          <w:tab w:val="left" w:pos="6414"/>
        </w:tabs>
        <w:spacing w:before="195"/>
        <w:ind w:left="583"/>
      </w:pPr>
      <w:r>
        <w:t>ICE</w:t>
      </w:r>
      <w:r>
        <w:rPr>
          <w:spacing w:val="-3"/>
        </w:rPr>
        <w:t xml:space="preserve"> </w:t>
      </w:r>
      <w:r>
        <w:t>DAMMING</w:t>
      </w:r>
      <w:r>
        <w:rPr>
          <w:spacing w:val="-5"/>
        </w:rPr>
        <w:t xml:space="preserve"> </w:t>
      </w:r>
      <w:r>
        <w:rPr>
          <w:spacing w:val="-2"/>
        </w:rPr>
        <w:t>EXCLUSION</w:t>
      </w:r>
      <w:r>
        <w:tab/>
        <w:t>CAU</w:t>
      </w:r>
      <w:r>
        <w:rPr>
          <w:spacing w:val="-4"/>
        </w:rPr>
        <w:t xml:space="preserve"> </w:t>
      </w:r>
      <w:r w:rsidR="0039597A" w:rsidRPr="0039597A">
        <w:rPr>
          <w:spacing w:val="-4"/>
        </w:rPr>
        <w:t>148286</w:t>
      </w:r>
    </w:p>
    <w:p w14:paraId="1C749622" w14:textId="77777777" w:rsidR="005B1271" w:rsidRDefault="00280F02">
      <w:pPr>
        <w:pStyle w:val="BodyText"/>
        <w:spacing w:before="196" w:line="248" w:lineRule="exact"/>
        <w:ind w:left="592"/>
        <w:jc w:val="both"/>
      </w:pPr>
      <w:r>
        <w:t>.99</w:t>
      </w:r>
      <w:r>
        <w:rPr>
          <w:spacing w:val="-5"/>
        </w:rPr>
        <w:t xml:space="preserve"> </w:t>
      </w:r>
      <w:r>
        <w:t>modifier</w:t>
      </w:r>
      <w:r>
        <w:rPr>
          <w:spacing w:val="-4"/>
        </w:rPr>
        <w:t xml:space="preserve"> </w:t>
      </w:r>
      <w:r>
        <w:t>applies</w:t>
      </w:r>
      <w:r>
        <w:rPr>
          <w:spacing w:val="-5"/>
        </w:rPr>
        <w:t xml:space="preserve"> </w:t>
      </w:r>
      <w:r>
        <w:t>against</w:t>
      </w:r>
      <w:r>
        <w:rPr>
          <w:spacing w:val="-3"/>
        </w:rPr>
        <w:t xml:space="preserve"> </w:t>
      </w:r>
      <w:r>
        <w:t>the</w:t>
      </w:r>
      <w:r>
        <w:rPr>
          <w:spacing w:val="-6"/>
        </w:rPr>
        <w:t xml:space="preserve"> </w:t>
      </w:r>
      <w:r>
        <w:t>property</w:t>
      </w:r>
      <w:r>
        <w:rPr>
          <w:spacing w:val="-6"/>
        </w:rPr>
        <w:t xml:space="preserve"> </w:t>
      </w:r>
      <w:r>
        <w:t>rate</w:t>
      </w:r>
      <w:r>
        <w:rPr>
          <w:spacing w:val="-5"/>
        </w:rPr>
        <w:t xml:space="preserve"> </w:t>
      </w:r>
      <w:r>
        <w:rPr>
          <w:spacing w:val="-2"/>
        </w:rPr>
        <w:t>under</w:t>
      </w:r>
    </w:p>
    <w:p w14:paraId="1C749623" w14:textId="77777777" w:rsidR="005B1271" w:rsidRDefault="00280F02">
      <w:pPr>
        <w:spacing w:line="248" w:lineRule="exact"/>
        <w:ind w:left="591"/>
      </w:pPr>
      <w:r>
        <w:t>E.1.</w:t>
      </w:r>
      <w:r>
        <w:rPr>
          <w:spacing w:val="-3"/>
        </w:rPr>
        <w:t xml:space="preserve"> </w:t>
      </w:r>
      <w:r>
        <w:t>BUILDINGS</w:t>
      </w:r>
      <w:r>
        <w:rPr>
          <w:spacing w:val="-3"/>
        </w:rPr>
        <w:t xml:space="preserve"> </w:t>
      </w:r>
      <w:r>
        <w:t>AND</w:t>
      </w:r>
      <w:r>
        <w:rPr>
          <w:spacing w:val="-4"/>
        </w:rPr>
        <w:t xml:space="preserve"> </w:t>
      </w:r>
      <w:r>
        <w:rPr>
          <w:spacing w:val="-2"/>
        </w:rPr>
        <w:t>STRUCTURES</w:t>
      </w:r>
    </w:p>
    <w:p w14:paraId="1C749624" w14:textId="77777777" w:rsidR="005B1271" w:rsidRDefault="005B1271">
      <w:pPr>
        <w:spacing w:line="248" w:lineRule="exact"/>
        <w:sectPr w:rsidR="005B1271">
          <w:pgSz w:w="12240" w:h="15840"/>
          <w:pgMar w:top="700" w:right="340" w:bottom="680" w:left="920" w:header="0" w:footer="458" w:gutter="0"/>
          <w:cols w:space="720"/>
        </w:sectPr>
      </w:pPr>
    </w:p>
    <w:p w14:paraId="1C749625" w14:textId="77777777" w:rsidR="005B1271" w:rsidRDefault="00280F02">
      <w:pPr>
        <w:pStyle w:val="Heading6"/>
        <w:tabs>
          <w:tab w:val="left" w:pos="6638"/>
        </w:tabs>
        <w:spacing w:before="74"/>
      </w:pPr>
      <w:r>
        <w:rPr>
          <w:spacing w:val="-2"/>
          <w:u w:val="single"/>
        </w:rPr>
        <w:lastRenderedPageBreak/>
        <w:t>Description</w:t>
      </w:r>
      <w:r>
        <w:tab/>
      </w:r>
      <w:r>
        <w:rPr>
          <w:u w:val="single"/>
        </w:rPr>
        <w:t>Form</w:t>
      </w:r>
      <w:r>
        <w:rPr>
          <w:spacing w:val="-3"/>
          <w:u w:val="single"/>
        </w:rPr>
        <w:t xml:space="preserve"> </w:t>
      </w:r>
      <w:r>
        <w:rPr>
          <w:spacing w:val="-10"/>
          <w:u w:val="single"/>
        </w:rPr>
        <w:t>#</w:t>
      </w:r>
    </w:p>
    <w:p w14:paraId="1C749626" w14:textId="0423A4C1" w:rsidR="005B1271" w:rsidRDefault="00280F02">
      <w:pPr>
        <w:pStyle w:val="Heading7"/>
        <w:numPr>
          <w:ilvl w:val="0"/>
          <w:numId w:val="3"/>
        </w:numPr>
        <w:tabs>
          <w:tab w:val="left" w:pos="590"/>
          <w:tab w:val="left" w:pos="6639"/>
        </w:tabs>
        <w:spacing w:before="207"/>
        <w:ind w:left="590" w:hanging="430"/>
      </w:pPr>
      <w:r>
        <w:t>WIND</w:t>
      </w:r>
      <w:r>
        <w:rPr>
          <w:spacing w:val="-4"/>
        </w:rPr>
        <w:t xml:space="preserve"> </w:t>
      </w:r>
      <w:r>
        <w:t>OR</w:t>
      </w:r>
      <w:r>
        <w:rPr>
          <w:spacing w:val="-4"/>
        </w:rPr>
        <w:t xml:space="preserve"> </w:t>
      </w:r>
      <w:r>
        <w:t>HAIL</w:t>
      </w:r>
      <w:r>
        <w:rPr>
          <w:spacing w:val="-6"/>
        </w:rPr>
        <w:t xml:space="preserve"> </w:t>
      </w:r>
      <w:r>
        <w:t>PERCENTAGE</w:t>
      </w:r>
      <w:r>
        <w:rPr>
          <w:spacing w:val="-2"/>
        </w:rPr>
        <w:t xml:space="preserve"> </w:t>
      </w:r>
      <w:r>
        <w:t>DEDUCTIBLE</w:t>
      </w:r>
      <w:r>
        <w:rPr>
          <w:spacing w:val="39"/>
        </w:rPr>
        <w:t xml:space="preserve"> </w:t>
      </w:r>
      <w:r>
        <w:t>PER</w:t>
      </w:r>
      <w:r>
        <w:rPr>
          <w:spacing w:val="-3"/>
        </w:rPr>
        <w:t xml:space="preserve"> </w:t>
      </w:r>
      <w:r>
        <w:rPr>
          <w:spacing w:val="-2"/>
        </w:rPr>
        <w:t>BUILDING</w:t>
      </w:r>
      <w:r>
        <w:tab/>
        <w:t>CAU</w:t>
      </w:r>
      <w:r>
        <w:rPr>
          <w:spacing w:val="-4"/>
        </w:rPr>
        <w:t xml:space="preserve"> </w:t>
      </w:r>
      <w:r w:rsidR="0039597A" w:rsidRPr="0039597A">
        <w:rPr>
          <w:spacing w:val="-4"/>
        </w:rPr>
        <w:t>148314</w:t>
      </w:r>
    </w:p>
    <w:p w14:paraId="1C749627" w14:textId="77777777" w:rsidR="005B1271" w:rsidRDefault="00280F02">
      <w:pPr>
        <w:pStyle w:val="BodyText"/>
        <w:spacing w:before="234"/>
        <w:ind w:left="591"/>
      </w:pPr>
      <w:r>
        <w:t>The</w:t>
      </w:r>
      <w:r>
        <w:rPr>
          <w:spacing w:val="-5"/>
        </w:rPr>
        <w:t xml:space="preserve"> </w:t>
      </w:r>
      <w:r>
        <w:t>following</w:t>
      </w:r>
      <w:r>
        <w:rPr>
          <w:spacing w:val="-5"/>
        </w:rPr>
        <w:t xml:space="preserve"> </w:t>
      </w:r>
      <w:r>
        <w:t>deductible</w:t>
      </w:r>
      <w:r>
        <w:rPr>
          <w:spacing w:val="-7"/>
        </w:rPr>
        <w:t xml:space="preserve"> </w:t>
      </w:r>
      <w:r>
        <w:t>options</w:t>
      </w:r>
      <w:r>
        <w:rPr>
          <w:spacing w:val="-3"/>
        </w:rPr>
        <w:t xml:space="preserve"> </w:t>
      </w:r>
      <w:r>
        <w:t>are</w:t>
      </w:r>
      <w:r>
        <w:rPr>
          <w:spacing w:val="-4"/>
        </w:rPr>
        <w:t xml:space="preserve"> </w:t>
      </w:r>
      <w:r>
        <w:rPr>
          <w:spacing w:val="-2"/>
        </w:rPr>
        <w:t>available:</w:t>
      </w:r>
    </w:p>
    <w:p w14:paraId="1C749628" w14:textId="77777777" w:rsidR="005B1271" w:rsidRDefault="005B1271">
      <w:pPr>
        <w:pStyle w:val="BodyText"/>
        <w:spacing w:before="1"/>
        <w:rPr>
          <w:sz w:val="20"/>
        </w:rPr>
      </w:pPr>
    </w:p>
    <w:tbl>
      <w:tblPr>
        <w:tblW w:w="0" w:type="auto"/>
        <w:tblInd w:w="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8"/>
        <w:gridCol w:w="1308"/>
        <w:gridCol w:w="1313"/>
        <w:gridCol w:w="1313"/>
      </w:tblGrid>
      <w:tr w:rsidR="005B1271" w14:paraId="1C74962B" w14:textId="77777777">
        <w:trPr>
          <w:trHeight w:val="263"/>
        </w:trPr>
        <w:tc>
          <w:tcPr>
            <w:tcW w:w="1898" w:type="dxa"/>
            <w:tcBorders>
              <w:left w:val="single" w:sz="8" w:space="0" w:color="000000"/>
              <w:bottom w:val="nil"/>
              <w:right w:val="single" w:sz="8" w:space="0" w:color="000000"/>
            </w:tcBorders>
          </w:tcPr>
          <w:p w14:paraId="1C749629" w14:textId="77777777" w:rsidR="005B1271" w:rsidRDefault="00280F02">
            <w:pPr>
              <w:pStyle w:val="TableParagraph"/>
              <w:spacing w:line="243" w:lineRule="exact"/>
              <w:ind w:left="105"/>
              <w:jc w:val="left"/>
              <w:rPr>
                <w:b/>
              </w:rPr>
            </w:pPr>
            <w:r>
              <w:rPr>
                <w:b/>
                <w:spacing w:val="-4"/>
              </w:rPr>
              <w:t>Basic</w:t>
            </w:r>
          </w:p>
        </w:tc>
        <w:tc>
          <w:tcPr>
            <w:tcW w:w="3934" w:type="dxa"/>
            <w:gridSpan w:val="3"/>
            <w:tcBorders>
              <w:left w:val="single" w:sz="8" w:space="0" w:color="000000"/>
              <w:bottom w:val="single" w:sz="8" w:space="0" w:color="000000"/>
              <w:right w:val="single" w:sz="8" w:space="0" w:color="000000"/>
            </w:tcBorders>
          </w:tcPr>
          <w:p w14:paraId="1C74962A" w14:textId="77777777" w:rsidR="005B1271" w:rsidRDefault="00280F02">
            <w:pPr>
              <w:pStyle w:val="TableParagraph"/>
              <w:spacing w:line="243" w:lineRule="exact"/>
              <w:ind w:left="712"/>
              <w:jc w:val="left"/>
              <w:rPr>
                <w:b/>
              </w:rPr>
            </w:pPr>
            <w:r>
              <w:rPr>
                <w:b/>
              </w:rPr>
              <w:t>Percentage</w:t>
            </w:r>
            <w:r>
              <w:rPr>
                <w:b/>
                <w:spacing w:val="-10"/>
              </w:rPr>
              <w:t xml:space="preserve"> </w:t>
            </w:r>
            <w:r>
              <w:rPr>
                <w:b/>
                <w:spacing w:val="-2"/>
              </w:rPr>
              <w:t>Deductible</w:t>
            </w:r>
          </w:p>
        </w:tc>
      </w:tr>
      <w:tr w:rsidR="005B1271" w14:paraId="1C749630" w14:textId="77777777">
        <w:trPr>
          <w:trHeight w:val="265"/>
        </w:trPr>
        <w:tc>
          <w:tcPr>
            <w:tcW w:w="1898" w:type="dxa"/>
            <w:tcBorders>
              <w:top w:val="nil"/>
              <w:left w:val="single" w:sz="8" w:space="0" w:color="000000"/>
              <w:bottom w:val="single" w:sz="8" w:space="0" w:color="000000"/>
              <w:right w:val="single" w:sz="8" w:space="0" w:color="000000"/>
            </w:tcBorders>
          </w:tcPr>
          <w:p w14:paraId="1C74962C" w14:textId="77777777" w:rsidR="005B1271" w:rsidRDefault="00280F02">
            <w:pPr>
              <w:pStyle w:val="TableParagraph"/>
              <w:spacing w:line="245" w:lineRule="exact"/>
              <w:ind w:left="105"/>
              <w:jc w:val="left"/>
              <w:rPr>
                <w:b/>
              </w:rPr>
            </w:pPr>
            <w:r>
              <w:rPr>
                <w:b/>
                <w:spacing w:val="-2"/>
              </w:rPr>
              <w:t>Deductible</w:t>
            </w:r>
          </w:p>
        </w:tc>
        <w:tc>
          <w:tcPr>
            <w:tcW w:w="1308" w:type="dxa"/>
            <w:tcBorders>
              <w:top w:val="single" w:sz="8" w:space="0" w:color="000000"/>
              <w:left w:val="single" w:sz="8" w:space="0" w:color="000000"/>
              <w:bottom w:val="single" w:sz="8" w:space="0" w:color="000000"/>
              <w:right w:val="single" w:sz="8" w:space="0" w:color="000000"/>
            </w:tcBorders>
          </w:tcPr>
          <w:p w14:paraId="1C74962D" w14:textId="77777777" w:rsidR="005B1271" w:rsidRDefault="00280F02">
            <w:pPr>
              <w:pStyle w:val="TableParagraph"/>
              <w:spacing w:line="245" w:lineRule="exact"/>
              <w:ind w:right="82"/>
              <w:jc w:val="right"/>
              <w:rPr>
                <w:b/>
              </w:rPr>
            </w:pPr>
            <w:r>
              <w:rPr>
                <w:b/>
                <w:spacing w:val="-5"/>
              </w:rPr>
              <w:t>1%</w:t>
            </w:r>
          </w:p>
        </w:tc>
        <w:tc>
          <w:tcPr>
            <w:tcW w:w="1313" w:type="dxa"/>
            <w:tcBorders>
              <w:top w:val="single" w:sz="8" w:space="0" w:color="000000"/>
              <w:left w:val="single" w:sz="8" w:space="0" w:color="000000"/>
              <w:bottom w:val="single" w:sz="8" w:space="0" w:color="000000"/>
              <w:right w:val="single" w:sz="8" w:space="0" w:color="000000"/>
            </w:tcBorders>
          </w:tcPr>
          <w:p w14:paraId="1C74962E" w14:textId="77777777" w:rsidR="005B1271" w:rsidRDefault="00280F02">
            <w:pPr>
              <w:pStyle w:val="TableParagraph"/>
              <w:spacing w:line="245" w:lineRule="exact"/>
              <w:ind w:right="83"/>
              <w:jc w:val="right"/>
              <w:rPr>
                <w:b/>
              </w:rPr>
            </w:pPr>
            <w:r>
              <w:rPr>
                <w:b/>
                <w:spacing w:val="-5"/>
              </w:rPr>
              <w:t>2%</w:t>
            </w:r>
          </w:p>
        </w:tc>
        <w:tc>
          <w:tcPr>
            <w:tcW w:w="1313" w:type="dxa"/>
            <w:tcBorders>
              <w:top w:val="single" w:sz="8" w:space="0" w:color="000000"/>
              <w:left w:val="single" w:sz="8" w:space="0" w:color="000000"/>
              <w:bottom w:val="single" w:sz="8" w:space="0" w:color="000000"/>
              <w:right w:val="single" w:sz="8" w:space="0" w:color="000000"/>
            </w:tcBorders>
          </w:tcPr>
          <w:p w14:paraId="1C74962F" w14:textId="77777777" w:rsidR="005B1271" w:rsidRDefault="00280F02">
            <w:pPr>
              <w:pStyle w:val="TableParagraph"/>
              <w:spacing w:line="245" w:lineRule="exact"/>
              <w:ind w:right="83"/>
              <w:jc w:val="right"/>
              <w:rPr>
                <w:b/>
              </w:rPr>
            </w:pPr>
            <w:r>
              <w:rPr>
                <w:b/>
                <w:spacing w:val="-5"/>
              </w:rPr>
              <w:t>5%</w:t>
            </w:r>
          </w:p>
        </w:tc>
      </w:tr>
      <w:tr w:rsidR="005B1271" w14:paraId="1C749635" w14:textId="77777777">
        <w:trPr>
          <w:trHeight w:val="265"/>
        </w:trPr>
        <w:tc>
          <w:tcPr>
            <w:tcW w:w="1898" w:type="dxa"/>
            <w:tcBorders>
              <w:top w:val="single" w:sz="8" w:space="0" w:color="000000"/>
              <w:left w:val="single" w:sz="8" w:space="0" w:color="000000"/>
              <w:bottom w:val="nil"/>
              <w:right w:val="single" w:sz="8" w:space="0" w:color="000000"/>
            </w:tcBorders>
          </w:tcPr>
          <w:p w14:paraId="1C749631" w14:textId="77777777" w:rsidR="005B1271" w:rsidRDefault="00280F02">
            <w:pPr>
              <w:pStyle w:val="TableParagraph"/>
              <w:spacing w:line="246" w:lineRule="exact"/>
              <w:ind w:left="105"/>
              <w:jc w:val="left"/>
            </w:pPr>
            <w:r>
              <w:rPr>
                <w:spacing w:val="-2"/>
              </w:rPr>
              <w:t>$1,000-$2,499</w:t>
            </w:r>
          </w:p>
        </w:tc>
        <w:tc>
          <w:tcPr>
            <w:tcW w:w="1308" w:type="dxa"/>
            <w:tcBorders>
              <w:top w:val="single" w:sz="8" w:space="0" w:color="000000"/>
              <w:left w:val="single" w:sz="8" w:space="0" w:color="000000"/>
              <w:bottom w:val="nil"/>
              <w:right w:val="nil"/>
            </w:tcBorders>
          </w:tcPr>
          <w:p w14:paraId="1C749632" w14:textId="77777777" w:rsidR="005B1271" w:rsidRDefault="00280F02">
            <w:pPr>
              <w:pStyle w:val="TableParagraph"/>
              <w:spacing w:line="246" w:lineRule="exact"/>
              <w:ind w:right="93"/>
              <w:jc w:val="right"/>
            </w:pPr>
            <w:r>
              <w:rPr>
                <w:spacing w:val="-2"/>
              </w:rPr>
              <w:t>0.930</w:t>
            </w:r>
          </w:p>
        </w:tc>
        <w:tc>
          <w:tcPr>
            <w:tcW w:w="1313" w:type="dxa"/>
            <w:tcBorders>
              <w:top w:val="single" w:sz="8" w:space="0" w:color="000000"/>
              <w:left w:val="nil"/>
              <w:bottom w:val="nil"/>
              <w:right w:val="nil"/>
            </w:tcBorders>
          </w:tcPr>
          <w:p w14:paraId="1C749633" w14:textId="77777777" w:rsidR="005B1271" w:rsidRDefault="00280F02">
            <w:pPr>
              <w:pStyle w:val="TableParagraph"/>
              <w:spacing w:line="246" w:lineRule="exact"/>
              <w:ind w:right="93"/>
              <w:jc w:val="right"/>
            </w:pPr>
            <w:r>
              <w:rPr>
                <w:spacing w:val="-2"/>
              </w:rPr>
              <w:t>0.900</w:t>
            </w:r>
          </w:p>
        </w:tc>
        <w:tc>
          <w:tcPr>
            <w:tcW w:w="1313" w:type="dxa"/>
            <w:tcBorders>
              <w:top w:val="single" w:sz="8" w:space="0" w:color="000000"/>
              <w:left w:val="nil"/>
              <w:bottom w:val="nil"/>
              <w:right w:val="single" w:sz="8" w:space="0" w:color="000000"/>
            </w:tcBorders>
          </w:tcPr>
          <w:p w14:paraId="1C749634" w14:textId="77777777" w:rsidR="005B1271" w:rsidRDefault="00280F02">
            <w:pPr>
              <w:pStyle w:val="TableParagraph"/>
              <w:spacing w:line="246" w:lineRule="exact"/>
              <w:ind w:right="83"/>
              <w:jc w:val="right"/>
            </w:pPr>
            <w:r>
              <w:rPr>
                <w:spacing w:val="-2"/>
              </w:rPr>
              <w:t>0.850</w:t>
            </w:r>
          </w:p>
        </w:tc>
      </w:tr>
      <w:tr w:rsidR="005B1271" w14:paraId="1C74963A" w14:textId="77777777">
        <w:trPr>
          <w:trHeight w:val="266"/>
        </w:trPr>
        <w:tc>
          <w:tcPr>
            <w:tcW w:w="1898" w:type="dxa"/>
            <w:tcBorders>
              <w:top w:val="nil"/>
              <w:left w:val="single" w:sz="8" w:space="0" w:color="000000"/>
              <w:bottom w:val="nil"/>
              <w:right w:val="single" w:sz="8" w:space="0" w:color="000000"/>
            </w:tcBorders>
          </w:tcPr>
          <w:p w14:paraId="1C749636" w14:textId="77777777" w:rsidR="005B1271" w:rsidRDefault="00280F02">
            <w:pPr>
              <w:pStyle w:val="TableParagraph"/>
              <w:spacing w:line="246" w:lineRule="exact"/>
              <w:ind w:left="105"/>
              <w:jc w:val="left"/>
            </w:pPr>
            <w:r>
              <w:rPr>
                <w:spacing w:val="-2"/>
              </w:rPr>
              <w:t>$2,500-$4,999</w:t>
            </w:r>
          </w:p>
        </w:tc>
        <w:tc>
          <w:tcPr>
            <w:tcW w:w="1308" w:type="dxa"/>
            <w:tcBorders>
              <w:top w:val="nil"/>
              <w:left w:val="single" w:sz="8" w:space="0" w:color="000000"/>
              <w:bottom w:val="nil"/>
              <w:right w:val="nil"/>
            </w:tcBorders>
          </w:tcPr>
          <w:p w14:paraId="1C749637" w14:textId="77777777" w:rsidR="005B1271" w:rsidRDefault="00280F02">
            <w:pPr>
              <w:pStyle w:val="TableParagraph"/>
              <w:spacing w:line="246" w:lineRule="exact"/>
              <w:ind w:right="93"/>
              <w:jc w:val="right"/>
            </w:pPr>
            <w:r>
              <w:rPr>
                <w:spacing w:val="-2"/>
              </w:rPr>
              <w:t>0.970</w:t>
            </w:r>
          </w:p>
        </w:tc>
        <w:tc>
          <w:tcPr>
            <w:tcW w:w="1313" w:type="dxa"/>
            <w:tcBorders>
              <w:top w:val="nil"/>
              <w:left w:val="nil"/>
              <w:bottom w:val="nil"/>
              <w:right w:val="nil"/>
            </w:tcBorders>
          </w:tcPr>
          <w:p w14:paraId="1C749638" w14:textId="77777777" w:rsidR="005B1271" w:rsidRDefault="00280F02">
            <w:pPr>
              <w:pStyle w:val="TableParagraph"/>
              <w:spacing w:line="246" w:lineRule="exact"/>
              <w:ind w:right="93"/>
              <w:jc w:val="right"/>
            </w:pPr>
            <w:r>
              <w:rPr>
                <w:spacing w:val="-2"/>
              </w:rPr>
              <w:t>0.940</w:t>
            </w:r>
          </w:p>
        </w:tc>
        <w:tc>
          <w:tcPr>
            <w:tcW w:w="1313" w:type="dxa"/>
            <w:tcBorders>
              <w:top w:val="nil"/>
              <w:left w:val="nil"/>
              <w:bottom w:val="nil"/>
              <w:right w:val="single" w:sz="8" w:space="0" w:color="000000"/>
            </w:tcBorders>
          </w:tcPr>
          <w:p w14:paraId="1C749639" w14:textId="77777777" w:rsidR="005B1271" w:rsidRDefault="00280F02">
            <w:pPr>
              <w:pStyle w:val="TableParagraph"/>
              <w:spacing w:line="246" w:lineRule="exact"/>
              <w:ind w:right="83"/>
              <w:jc w:val="right"/>
            </w:pPr>
            <w:r>
              <w:rPr>
                <w:spacing w:val="-2"/>
              </w:rPr>
              <w:t>0.890</w:t>
            </w:r>
          </w:p>
        </w:tc>
      </w:tr>
      <w:tr w:rsidR="005B1271" w14:paraId="1C74963F" w14:textId="77777777">
        <w:trPr>
          <w:trHeight w:val="265"/>
        </w:trPr>
        <w:tc>
          <w:tcPr>
            <w:tcW w:w="1898" w:type="dxa"/>
            <w:tcBorders>
              <w:top w:val="nil"/>
              <w:left w:val="single" w:sz="8" w:space="0" w:color="000000"/>
              <w:bottom w:val="nil"/>
              <w:right w:val="single" w:sz="8" w:space="0" w:color="000000"/>
            </w:tcBorders>
          </w:tcPr>
          <w:p w14:paraId="1C74963B" w14:textId="77777777" w:rsidR="005B1271" w:rsidRDefault="00280F02">
            <w:pPr>
              <w:pStyle w:val="TableParagraph"/>
              <w:spacing w:line="244" w:lineRule="exact"/>
              <w:ind w:left="105"/>
              <w:jc w:val="left"/>
            </w:pPr>
            <w:r>
              <w:rPr>
                <w:spacing w:val="-2"/>
              </w:rPr>
              <w:t>$5,000-$9,999</w:t>
            </w:r>
          </w:p>
        </w:tc>
        <w:tc>
          <w:tcPr>
            <w:tcW w:w="1308" w:type="dxa"/>
            <w:tcBorders>
              <w:top w:val="nil"/>
              <w:left w:val="single" w:sz="8" w:space="0" w:color="000000"/>
              <w:bottom w:val="nil"/>
              <w:right w:val="nil"/>
            </w:tcBorders>
          </w:tcPr>
          <w:p w14:paraId="1C74963C" w14:textId="77777777" w:rsidR="005B1271" w:rsidRDefault="00280F02">
            <w:pPr>
              <w:pStyle w:val="TableParagraph"/>
              <w:spacing w:line="244" w:lineRule="exact"/>
              <w:ind w:right="93"/>
              <w:jc w:val="right"/>
            </w:pPr>
            <w:r>
              <w:rPr>
                <w:spacing w:val="-2"/>
              </w:rPr>
              <w:t>0.990</w:t>
            </w:r>
          </w:p>
        </w:tc>
        <w:tc>
          <w:tcPr>
            <w:tcW w:w="1313" w:type="dxa"/>
            <w:tcBorders>
              <w:top w:val="nil"/>
              <w:left w:val="nil"/>
              <w:bottom w:val="nil"/>
              <w:right w:val="nil"/>
            </w:tcBorders>
          </w:tcPr>
          <w:p w14:paraId="1C74963D" w14:textId="77777777" w:rsidR="005B1271" w:rsidRDefault="00280F02">
            <w:pPr>
              <w:pStyle w:val="TableParagraph"/>
              <w:spacing w:line="244" w:lineRule="exact"/>
              <w:ind w:right="93"/>
              <w:jc w:val="right"/>
            </w:pPr>
            <w:r>
              <w:rPr>
                <w:spacing w:val="-2"/>
              </w:rPr>
              <w:t>0.960</w:t>
            </w:r>
          </w:p>
        </w:tc>
        <w:tc>
          <w:tcPr>
            <w:tcW w:w="1313" w:type="dxa"/>
            <w:tcBorders>
              <w:top w:val="nil"/>
              <w:left w:val="nil"/>
              <w:bottom w:val="nil"/>
              <w:right w:val="single" w:sz="8" w:space="0" w:color="000000"/>
            </w:tcBorders>
          </w:tcPr>
          <w:p w14:paraId="1C74963E" w14:textId="77777777" w:rsidR="005B1271" w:rsidRDefault="00280F02">
            <w:pPr>
              <w:pStyle w:val="TableParagraph"/>
              <w:spacing w:line="244" w:lineRule="exact"/>
              <w:ind w:right="83"/>
              <w:jc w:val="right"/>
            </w:pPr>
            <w:r>
              <w:rPr>
                <w:spacing w:val="-2"/>
              </w:rPr>
              <w:t>0.910</w:t>
            </w:r>
          </w:p>
        </w:tc>
      </w:tr>
      <w:tr w:rsidR="005B1271" w14:paraId="1C749644" w14:textId="77777777">
        <w:trPr>
          <w:trHeight w:val="265"/>
        </w:trPr>
        <w:tc>
          <w:tcPr>
            <w:tcW w:w="1898" w:type="dxa"/>
            <w:tcBorders>
              <w:top w:val="nil"/>
              <w:left w:val="single" w:sz="8" w:space="0" w:color="000000"/>
              <w:right w:val="single" w:sz="8" w:space="0" w:color="000000"/>
            </w:tcBorders>
          </w:tcPr>
          <w:p w14:paraId="1C749640" w14:textId="77777777" w:rsidR="005B1271" w:rsidRDefault="00280F02">
            <w:pPr>
              <w:pStyle w:val="TableParagraph"/>
              <w:spacing w:line="245" w:lineRule="exact"/>
              <w:ind w:left="105"/>
              <w:jc w:val="left"/>
            </w:pPr>
            <w:r>
              <w:rPr>
                <w:spacing w:val="-2"/>
              </w:rPr>
              <w:t>$10,000-$24,999</w:t>
            </w:r>
          </w:p>
        </w:tc>
        <w:tc>
          <w:tcPr>
            <w:tcW w:w="1308" w:type="dxa"/>
            <w:tcBorders>
              <w:top w:val="nil"/>
              <w:left w:val="single" w:sz="8" w:space="0" w:color="000000"/>
              <w:right w:val="nil"/>
            </w:tcBorders>
          </w:tcPr>
          <w:p w14:paraId="1C749641" w14:textId="77777777" w:rsidR="005B1271" w:rsidRDefault="00280F02">
            <w:pPr>
              <w:pStyle w:val="TableParagraph"/>
              <w:spacing w:line="245" w:lineRule="exact"/>
              <w:ind w:right="93"/>
              <w:jc w:val="right"/>
            </w:pPr>
            <w:r>
              <w:rPr>
                <w:spacing w:val="-2"/>
              </w:rPr>
              <w:t>0.995</w:t>
            </w:r>
          </w:p>
        </w:tc>
        <w:tc>
          <w:tcPr>
            <w:tcW w:w="1313" w:type="dxa"/>
            <w:tcBorders>
              <w:top w:val="nil"/>
              <w:left w:val="nil"/>
              <w:right w:val="nil"/>
            </w:tcBorders>
          </w:tcPr>
          <w:p w14:paraId="1C749642" w14:textId="77777777" w:rsidR="005B1271" w:rsidRDefault="00280F02">
            <w:pPr>
              <w:pStyle w:val="TableParagraph"/>
              <w:spacing w:line="245" w:lineRule="exact"/>
              <w:ind w:right="93"/>
              <w:jc w:val="right"/>
            </w:pPr>
            <w:r>
              <w:rPr>
                <w:spacing w:val="-2"/>
              </w:rPr>
              <w:t>0.980</w:t>
            </w:r>
          </w:p>
        </w:tc>
        <w:tc>
          <w:tcPr>
            <w:tcW w:w="1313" w:type="dxa"/>
            <w:tcBorders>
              <w:top w:val="nil"/>
              <w:left w:val="nil"/>
              <w:right w:val="single" w:sz="8" w:space="0" w:color="000000"/>
            </w:tcBorders>
          </w:tcPr>
          <w:p w14:paraId="1C749643" w14:textId="77777777" w:rsidR="005B1271" w:rsidRDefault="00280F02">
            <w:pPr>
              <w:pStyle w:val="TableParagraph"/>
              <w:spacing w:line="245" w:lineRule="exact"/>
              <w:ind w:right="83"/>
              <w:jc w:val="right"/>
            </w:pPr>
            <w:r>
              <w:rPr>
                <w:spacing w:val="-2"/>
              </w:rPr>
              <w:t>0.930</w:t>
            </w:r>
          </w:p>
        </w:tc>
      </w:tr>
      <w:tr w:rsidR="005B1271" w14:paraId="1C749649" w14:textId="77777777">
        <w:trPr>
          <w:trHeight w:val="265"/>
        </w:trPr>
        <w:tc>
          <w:tcPr>
            <w:tcW w:w="1898" w:type="dxa"/>
            <w:tcBorders>
              <w:left w:val="single" w:sz="8" w:space="0" w:color="000000"/>
              <w:bottom w:val="single" w:sz="8" w:space="0" w:color="000000"/>
              <w:right w:val="single" w:sz="8" w:space="0" w:color="000000"/>
            </w:tcBorders>
          </w:tcPr>
          <w:p w14:paraId="1C749645" w14:textId="77777777" w:rsidR="005B1271" w:rsidRDefault="00280F02">
            <w:pPr>
              <w:pStyle w:val="TableParagraph"/>
              <w:spacing w:line="245" w:lineRule="exact"/>
              <w:ind w:left="105"/>
              <w:jc w:val="left"/>
            </w:pPr>
            <w:r>
              <w:rPr>
                <w:spacing w:val="-2"/>
              </w:rPr>
              <w:t>$25,000+</w:t>
            </w:r>
          </w:p>
        </w:tc>
        <w:tc>
          <w:tcPr>
            <w:tcW w:w="1308" w:type="dxa"/>
            <w:tcBorders>
              <w:left w:val="single" w:sz="8" w:space="0" w:color="000000"/>
              <w:bottom w:val="single" w:sz="8" w:space="0" w:color="000000"/>
              <w:right w:val="nil"/>
            </w:tcBorders>
          </w:tcPr>
          <w:p w14:paraId="1C749646" w14:textId="77777777" w:rsidR="005B1271" w:rsidRDefault="00280F02">
            <w:pPr>
              <w:pStyle w:val="TableParagraph"/>
              <w:spacing w:line="245" w:lineRule="exact"/>
              <w:ind w:right="93"/>
              <w:jc w:val="right"/>
            </w:pPr>
            <w:r>
              <w:rPr>
                <w:spacing w:val="-2"/>
              </w:rPr>
              <w:t>1.000</w:t>
            </w:r>
          </w:p>
        </w:tc>
        <w:tc>
          <w:tcPr>
            <w:tcW w:w="1313" w:type="dxa"/>
            <w:tcBorders>
              <w:left w:val="nil"/>
              <w:bottom w:val="single" w:sz="8" w:space="0" w:color="000000"/>
              <w:right w:val="nil"/>
            </w:tcBorders>
          </w:tcPr>
          <w:p w14:paraId="1C749647" w14:textId="77777777" w:rsidR="005B1271" w:rsidRDefault="00280F02">
            <w:pPr>
              <w:pStyle w:val="TableParagraph"/>
              <w:spacing w:line="245" w:lineRule="exact"/>
              <w:ind w:right="93"/>
              <w:jc w:val="right"/>
            </w:pPr>
            <w:r>
              <w:rPr>
                <w:spacing w:val="-2"/>
              </w:rPr>
              <w:t>0.995</w:t>
            </w:r>
          </w:p>
        </w:tc>
        <w:tc>
          <w:tcPr>
            <w:tcW w:w="1313" w:type="dxa"/>
            <w:tcBorders>
              <w:left w:val="nil"/>
              <w:bottom w:val="single" w:sz="8" w:space="0" w:color="000000"/>
              <w:right w:val="single" w:sz="8" w:space="0" w:color="000000"/>
            </w:tcBorders>
          </w:tcPr>
          <w:p w14:paraId="1C749648" w14:textId="77777777" w:rsidR="005B1271" w:rsidRDefault="00280F02">
            <w:pPr>
              <w:pStyle w:val="TableParagraph"/>
              <w:spacing w:line="245" w:lineRule="exact"/>
              <w:ind w:right="83"/>
              <w:jc w:val="right"/>
            </w:pPr>
            <w:r>
              <w:rPr>
                <w:spacing w:val="-2"/>
              </w:rPr>
              <w:t>0.960</w:t>
            </w:r>
          </w:p>
        </w:tc>
      </w:tr>
    </w:tbl>
    <w:p w14:paraId="1C74964A" w14:textId="77777777" w:rsidR="005B1271" w:rsidRDefault="00280F02">
      <w:pPr>
        <w:pStyle w:val="BodyText"/>
        <w:spacing w:before="257" w:line="208" w:lineRule="auto"/>
        <w:ind w:left="431" w:right="3814"/>
      </w:pPr>
      <w:r>
        <w:t>The</w:t>
      </w:r>
      <w:r>
        <w:rPr>
          <w:spacing w:val="-5"/>
        </w:rPr>
        <w:t xml:space="preserve"> </w:t>
      </w:r>
      <w:r>
        <w:t>factor</w:t>
      </w:r>
      <w:r>
        <w:rPr>
          <w:spacing w:val="-4"/>
        </w:rPr>
        <w:t xml:space="preserve"> </w:t>
      </w:r>
      <w:r>
        <w:t>applies</w:t>
      </w:r>
      <w:r>
        <w:rPr>
          <w:spacing w:val="-6"/>
        </w:rPr>
        <w:t xml:space="preserve"> </w:t>
      </w:r>
      <w:r>
        <w:t>against</w:t>
      </w:r>
      <w:r>
        <w:rPr>
          <w:spacing w:val="-4"/>
        </w:rPr>
        <w:t xml:space="preserve"> </w:t>
      </w:r>
      <w:r>
        <w:t>the</w:t>
      </w:r>
      <w:r>
        <w:rPr>
          <w:spacing w:val="-5"/>
        </w:rPr>
        <w:t xml:space="preserve"> </w:t>
      </w:r>
      <w:r>
        <w:t>applicable</w:t>
      </w:r>
      <w:r>
        <w:rPr>
          <w:spacing w:val="-5"/>
        </w:rPr>
        <w:t xml:space="preserve"> </w:t>
      </w:r>
      <w:r>
        <w:t>BASIC</w:t>
      </w:r>
      <w:r>
        <w:rPr>
          <w:spacing w:val="-4"/>
        </w:rPr>
        <w:t xml:space="preserve"> </w:t>
      </w:r>
      <w:r>
        <w:t>DEDUCTIBLE</w:t>
      </w:r>
      <w:r>
        <w:rPr>
          <w:spacing w:val="-5"/>
        </w:rPr>
        <w:t xml:space="preserve"> </w:t>
      </w:r>
      <w:r>
        <w:t>factor. For percentage deductible factors in between options shown, use linear interpolation.</w:t>
      </w:r>
    </w:p>
    <w:p w14:paraId="1C74964B" w14:textId="77777777" w:rsidR="005B1271" w:rsidRDefault="00280F02">
      <w:pPr>
        <w:pStyle w:val="BodyText"/>
        <w:spacing w:line="235" w:lineRule="exact"/>
        <w:ind w:left="431"/>
      </w:pPr>
      <w:r>
        <w:t>For</w:t>
      </w:r>
      <w:r>
        <w:rPr>
          <w:spacing w:val="-7"/>
        </w:rPr>
        <w:t xml:space="preserve"> </w:t>
      </w:r>
      <w:r>
        <w:t>each</w:t>
      </w:r>
      <w:r>
        <w:rPr>
          <w:spacing w:val="-4"/>
        </w:rPr>
        <w:t xml:space="preserve"> </w:t>
      </w:r>
      <w:r>
        <w:t>higher</w:t>
      </w:r>
      <w:r>
        <w:rPr>
          <w:spacing w:val="-4"/>
        </w:rPr>
        <w:t xml:space="preserve"> </w:t>
      </w:r>
      <w:r>
        <w:t>percentage</w:t>
      </w:r>
      <w:r>
        <w:rPr>
          <w:spacing w:val="-5"/>
        </w:rPr>
        <w:t xml:space="preserve"> </w:t>
      </w:r>
      <w:r>
        <w:t>decrease</w:t>
      </w:r>
      <w:r>
        <w:rPr>
          <w:spacing w:val="-4"/>
        </w:rPr>
        <w:t xml:space="preserve"> </w:t>
      </w:r>
      <w:r>
        <w:t>the</w:t>
      </w:r>
      <w:r>
        <w:rPr>
          <w:spacing w:val="-5"/>
        </w:rPr>
        <w:t xml:space="preserve"> </w:t>
      </w:r>
      <w:r>
        <w:t>5%</w:t>
      </w:r>
      <w:r>
        <w:rPr>
          <w:spacing w:val="-3"/>
        </w:rPr>
        <w:t xml:space="preserve"> </w:t>
      </w:r>
      <w:r>
        <w:t>deductible</w:t>
      </w:r>
      <w:r>
        <w:rPr>
          <w:spacing w:val="-5"/>
        </w:rPr>
        <w:t xml:space="preserve"> </w:t>
      </w:r>
      <w:r>
        <w:t>factor</w:t>
      </w:r>
      <w:r>
        <w:rPr>
          <w:spacing w:val="-4"/>
        </w:rPr>
        <w:t xml:space="preserve"> </w:t>
      </w:r>
      <w:r>
        <w:t>by</w:t>
      </w:r>
      <w:r>
        <w:rPr>
          <w:spacing w:val="-5"/>
        </w:rPr>
        <w:t xml:space="preserve"> </w:t>
      </w:r>
      <w:r>
        <w:rPr>
          <w:spacing w:val="-4"/>
        </w:rPr>
        <w:t>.01.</w:t>
      </w:r>
    </w:p>
    <w:p w14:paraId="1C74964C" w14:textId="691489BF" w:rsidR="005B1271" w:rsidRDefault="00280F02">
      <w:pPr>
        <w:pStyle w:val="Heading7"/>
        <w:numPr>
          <w:ilvl w:val="0"/>
          <w:numId w:val="3"/>
        </w:numPr>
        <w:tabs>
          <w:tab w:val="left" w:pos="590"/>
          <w:tab w:val="left" w:pos="6639"/>
        </w:tabs>
        <w:spacing w:before="195"/>
        <w:ind w:left="590" w:hanging="430"/>
      </w:pPr>
      <w:r>
        <w:t>EQUIPMENT</w:t>
      </w:r>
      <w:r>
        <w:rPr>
          <w:spacing w:val="-17"/>
        </w:rPr>
        <w:t xml:space="preserve"> </w:t>
      </w:r>
      <w:r>
        <w:t>BREAKDOWN</w:t>
      </w:r>
      <w:r>
        <w:rPr>
          <w:spacing w:val="-44"/>
        </w:rPr>
        <w:t xml:space="preserve"> </w:t>
      </w:r>
      <w:r>
        <w:rPr>
          <w:spacing w:val="-2"/>
        </w:rPr>
        <w:t>EXCLUSION</w:t>
      </w:r>
      <w:r>
        <w:tab/>
        <w:t>CAU</w:t>
      </w:r>
      <w:r>
        <w:rPr>
          <w:spacing w:val="-4"/>
        </w:rPr>
        <w:t xml:space="preserve"> </w:t>
      </w:r>
      <w:r w:rsidR="0011777A" w:rsidRPr="0011777A">
        <w:rPr>
          <w:spacing w:val="-4"/>
        </w:rPr>
        <w:t>148274</w:t>
      </w:r>
    </w:p>
    <w:p w14:paraId="1C74964D" w14:textId="77777777" w:rsidR="005B1271" w:rsidRDefault="00280F02">
      <w:pPr>
        <w:pStyle w:val="BodyText"/>
        <w:spacing w:before="193" w:line="248" w:lineRule="exact"/>
        <w:ind w:left="591"/>
      </w:pPr>
      <w:r>
        <w:t>.97</w:t>
      </w:r>
      <w:r>
        <w:rPr>
          <w:spacing w:val="-5"/>
        </w:rPr>
        <w:t xml:space="preserve"> </w:t>
      </w:r>
      <w:r>
        <w:t>modifier</w:t>
      </w:r>
      <w:r>
        <w:rPr>
          <w:spacing w:val="-4"/>
        </w:rPr>
        <w:t xml:space="preserve"> </w:t>
      </w:r>
      <w:r>
        <w:t>applies</w:t>
      </w:r>
      <w:r>
        <w:rPr>
          <w:spacing w:val="-5"/>
        </w:rPr>
        <w:t xml:space="preserve"> </w:t>
      </w:r>
      <w:r>
        <w:t>against</w:t>
      </w:r>
      <w:r>
        <w:rPr>
          <w:spacing w:val="-3"/>
        </w:rPr>
        <w:t xml:space="preserve"> </w:t>
      </w:r>
      <w:r>
        <w:t>the</w:t>
      </w:r>
      <w:r>
        <w:rPr>
          <w:spacing w:val="-6"/>
        </w:rPr>
        <w:t xml:space="preserve"> </w:t>
      </w:r>
      <w:r>
        <w:t>property</w:t>
      </w:r>
      <w:r>
        <w:rPr>
          <w:spacing w:val="-6"/>
        </w:rPr>
        <w:t xml:space="preserve"> </w:t>
      </w:r>
      <w:r>
        <w:t>rate</w:t>
      </w:r>
      <w:r>
        <w:rPr>
          <w:spacing w:val="-5"/>
        </w:rPr>
        <w:t xml:space="preserve"> </w:t>
      </w:r>
      <w:r>
        <w:rPr>
          <w:spacing w:val="-2"/>
        </w:rPr>
        <w:t>under</w:t>
      </w:r>
    </w:p>
    <w:p w14:paraId="1C74964E" w14:textId="77777777" w:rsidR="005B1271" w:rsidRDefault="00280F02">
      <w:pPr>
        <w:pStyle w:val="Heading7"/>
        <w:spacing w:line="248" w:lineRule="exact"/>
        <w:ind w:left="591" w:firstLine="0"/>
      </w:pPr>
      <w:r>
        <w:t>E.1.</w:t>
      </w:r>
      <w:r>
        <w:rPr>
          <w:spacing w:val="-3"/>
        </w:rPr>
        <w:t xml:space="preserve"> </w:t>
      </w:r>
      <w:r>
        <w:t>BUILDINGS</w:t>
      </w:r>
      <w:r>
        <w:rPr>
          <w:spacing w:val="-3"/>
        </w:rPr>
        <w:t xml:space="preserve"> </w:t>
      </w:r>
      <w:r>
        <w:t>AND</w:t>
      </w:r>
      <w:r>
        <w:rPr>
          <w:spacing w:val="-4"/>
        </w:rPr>
        <w:t xml:space="preserve"> </w:t>
      </w:r>
      <w:r>
        <w:rPr>
          <w:spacing w:val="-2"/>
        </w:rPr>
        <w:t>STRUCTURES</w:t>
      </w:r>
    </w:p>
    <w:p w14:paraId="1C74964F" w14:textId="1C916632" w:rsidR="005B1271" w:rsidRDefault="00280F02">
      <w:pPr>
        <w:pStyle w:val="ListParagraph"/>
        <w:numPr>
          <w:ilvl w:val="0"/>
          <w:numId w:val="3"/>
        </w:numPr>
        <w:tabs>
          <w:tab w:val="left" w:pos="589"/>
          <w:tab w:val="left" w:pos="6638"/>
        </w:tabs>
        <w:spacing w:before="195"/>
        <w:ind w:left="589" w:hanging="430"/>
      </w:pPr>
      <w:r>
        <w:t>REDEFINITION</w:t>
      </w:r>
      <w:r>
        <w:rPr>
          <w:spacing w:val="-6"/>
        </w:rPr>
        <w:t xml:space="preserve"> </w:t>
      </w:r>
      <w:r>
        <w:t>OF</w:t>
      </w:r>
      <w:r>
        <w:rPr>
          <w:spacing w:val="-5"/>
        </w:rPr>
        <w:t xml:space="preserve"> </w:t>
      </w:r>
      <w:r>
        <w:rPr>
          <w:spacing w:val="-2"/>
        </w:rPr>
        <w:t>"UNIT"</w:t>
      </w:r>
      <w:r>
        <w:tab/>
        <w:t>CAU</w:t>
      </w:r>
      <w:r>
        <w:rPr>
          <w:spacing w:val="-4"/>
        </w:rPr>
        <w:t xml:space="preserve"> </w:t>
      </w:r>
      <w:r w:rsidR="0011777A" w:rsidRPr="0011777A">
        <w:rPr>
          <w:spacing w:val="-4"/>
        </w:rPr>
        <w:t>148299</w:t>
      </w:r>
    </w:p>
    <w:p w14:paraId="1C749650" w14:textId="77777777" w:rsidR="005B1271" w:rsidRDefault="00280F02">
      <w:pPr>
        <w:pStyle w:val="BodyText"/>
        <w:spacing w:before="195"/>
        <w:ind w:left="590"/>
      </w:pPr>
      <w:r>
        <w:t>No</w:t>
      </w:r>
      <w:r>
        <w:rPr>
          <w:spacing w:val="-3"/>
        </w:rPr>
        <w:t xml:space="preserve"> </w:t>
      </w:r>
      <w:r>
        <w:t>premium</w:t>
      </w:r>
      <w:r>
        <w:rPr>
          <w:spacing w:val="-3"/>
        </w:rPr>
        <w:t xml:space="preserve"> </w:t>
      </w:r>
      <w:r>
        <w:rPr>
          <w:spacing w:val="-2"/>
        </w:rPr>
        <w:t>consideration</w:t>
      </w:r>
    </w:p>
    <w:p w14:paraId="1C749651" w14:textId="0A031F87" w:rsidR="005B1271" w:rsidRDefault="00280F02">
      <w:pPr>
        <w:pStyle w:val="Heading7"/>
        <w:numPr>
          <w:ilvl w:val="0"/>
          <w:numId w:val="3"/>
        </w:numPr>
        <w:tabs>
          <w:tab w:val="left" w:pos="588"/>
          <w:tab w:val="left" w:pos="6637"/>
        </w:tabs>
        <w:spacing w:before="195"/>
        <w:ind w:left="588" w:hanging="430"/>
      </w:pPr>
      <w:r>
        <w:t>WATER</w:t>
      </w:r>
      <w:r>
        <w:rPr>
          <w:spacing w:val="-5"/>
        </w:rPr>
        <w:t xml:space="preserve"> </w:t>
      </w:r>
      <w:r>
        <w:t>DAMAGE</w:t>
      </w:r>
      <w:r>
        <w:rPr>
          <w:spacing w:val="-3"/>
        </w:rPr>
        <w:t xml:space="preserve"> </w:t>
      </w:r>
      <w:r>
        <w:rPr>
          <w:spacing w:val="-2"/>
        </w:rPr>
        <w:t>EXCLUSION</w:t>
      </w:r>
      <w:r>
        <w:tab/>
        <w:t>CAU</w:t>
      </w:r>
      <w:r>
        <w:rPr>
          <w:spacing w:val="-4"/>
        </w:rPr>
        <w:t xml:space="preserve"> </w:t>
      </w:r>
      <w:r w:rsidR="0011777A" w:rsidRPr="0011777A">
        <w:rPr>
          <w:spacing w:val="-4"/>
        </w:rPr>
        <w:t>148309</w:t>
      </w:r>
    </w:p>
    <w:p w14:paraId="1C749652" w14:textId="77777777" w:rsidR="005B1271" w:rsidRDefault="00280F02">
      <w:pPr>
        <w:pStyle w:val="BodyText"/>
        <w:spacing w:before="193" w:line="248" w:lineRule="exact"/>
        <w:ind w:left="589"/>
      </w:pPr>
      <w:r>
        <w:t>.85</w:t>
      </w:r>
      <w:r>
        <w:rPr>
          <w:spacing w:val="-5"/>
        </w:rPr>
        <w:t xml:space="preserve"> </w:t>
      </w:r>
      <w:r>
        <w:t>modifier</w:t>
      </w:r>
      <w:r>
        <w:rPr>
          <w:spacing w:val="-4"/>
        </w:rPr>
        <w:t xml:space="preserve"> </w:t>
      </w:r>
      <w:r>
        <w:t>applies</w:t>
      </w:r>
      <w:r>
        <w:rPr>
          <w:spacing w:val="-4"/>
        </w:rPr>
        <w:t xml:space="preserve"> </w:t>
      </w:r>
      <w:r>
        <w:t>against</w:t>
      </w:r>
      <w:r>
        <w:rPr>
          <w:spacing w:val="-4"/>
        </w:rPr>
        <w:t xml:space="preserve"> </w:t>
      </w:r>
      <w:r>
        <w:t>the</w:t>
      </w:r>
      <w:r>
        <w:rPr>
          <w:spacing w:val="-5"/>
        </w:rPr>
        <w:t xml:space="preserve"> </w:t>
      </w:r>
      <w:r>
        <w:t>property</w:t>
      </w:r>
      <w:r>
        <w:rPr>
          <w:spacing w:val="-6"/>
        </w:rPr>
        <w:t xml:space="preserve"> </w:t>
      </w:r>
      <w:r>
        <w:t>rate</w:t>
      </w:r>
      <w:r>
        <w:rPr>
          <w:spacing w:val="-5"/>
        </w:rPr>
        <w:t xml:space="preserve"> </w:t>
      </w:r>
      <w:r>
        <w:rPr>
          <w:spacing w:val="-2"/>
        </w:rPr>
        <w:t>under</w:t>
      </w:r>
    </w:p>
    <w:p w14:paraId="1C749653" w14:textId="77777777" w:rsidR="005B1271" w:rsidRDefault="00280F02">
      <w:pPr>
        <w:pStyle w:val="Heading7"/>
        <w:spacing w:line="248" w:lineRule="exact"/>
        <w:ind w:left="589" w:firstLine="0"/>
      </w:pPr>
      <w:r>
        <w:t>E.1.</w:t>
      </w:r>
      <w:r>
        <w:rPr>
          <w:spacing w:val="-3"/>
        </w:rPr>
        <w:t xml:space="preserve"> </w:t>
      </w:r>
      <w:r>
        <w:t>BUILDINGS</w:t>
      </w:r>
      <w:r>
        <w:rPr>
          <w:spacing w:val="-3"/>
        </w:rPr>
        <w:t xml:space="preserve"> </w:t>
      </w:r>
      <w:r>
        <w:t>AND</w:t>
      </w:r>
      <w:r>
        <w:rPr>
          <w:spacing w:val="-4"/>
        </w:rPr>
        <w:t xml:space="preserve"> </w:t>
      </w:r>
      <w:r>
        <w:rPr>
          <w:spacing w:val="-2"/>
        </w:rPr>
        <w:t>STRUCTURES</w:t>
      </w:r>
    </w:p>
    <w:p w14:paraId="1C749654" w14:textId="749313C2" w:rsidR="005B1271" w:rsidRDefault="00280F02">
      <w:pPr>
        <w:pStyle w:val="ListParagraph"/>
        <w:numPr>
          <w:ilvl w:val="0"/>
          <w:numId w:val="3"/>
        </w:numPr>
        <w:tabs>
          <w:tab w:val="left" w:pos="587"/>
          <w:tab w:val="left" w:pos="6636"/>
        </w:tabs>
        <w:spacing w:before="195"/>
        <w:ind w:left="587" w:hanging="430"/>
      </w:pPr>
      <w:r>
        <w:t>WIND</w:t>
      </w:r>
      <w:r>
        <w:rPr>
          <w:spacing w:val="-3"/>
        </w:rPr>
        <w:t xml:space="preserve"> </w:t>
      </w:r>
      <w:r>
        <w:t>OR</w:t>
      </w:r>
      <w:r>
        <w:rPr>
          <w:spacing w:val="-3"/>
        </w:rPr>
        <w:t xml:space="preserve"> </w:t>
      </w:r>
      <w:r>
        <w:t>HAIL</w:t>
      </w:r>
      <w:r>
        <w:rPr>
          <w:spacing w:val="-3"/>
        </w:rPr>
        <w:t xml:space="preserve"> </w:t>
      </w:r>
      <w:r>
        <w:rPr>
          <w:spacing w:val="-2"/>
        </w:rPr>
        <w:t>EXCLUSION</w:t>
      </w:r>
      <w:r>
        <w:tab/>
        <w:t>CAU</w:t>
      </w:r>
      <w:r>
        <w:rPr>
          <w:spacing w:val="-4"/>
        </w:rPr>
        <w:t xml:space="preserve"> </w:t>
      </w:r>
      <w:r w:rsidR="0011777A" w:rsidRPr="0011777A">
        <w:rPr>
          <w:spacing w:val="-4"/>
        </w:rPr>
        <w:t>148312</w:t>
      </w:r>
    </w:p>
    <w:p w14:paraId="1C749655" w14:textId="77777777" w:rsidR="005B1271" w:rsidRDefault="00280F02">
      <w:pPr>
        <w:pStyle w:val="BodyText"/>
        <w:spacing w:before="195" w:line="248" w:lineRule="exact"/>
        <w:ind w:left="588"/>
      </w:pPr>
      <w:r>
        <w:t>.90</w:t>
      </w:r>
      <w:r>
        <w:rPr>
          <w:spacing w:val="-5"/>
        </w:rPr>
        <w:t xml:space="preserve"> </w:t>
      </w:r>
      <w:r>
        <w:t>modifier</w:t>
      </w:r>
      <w:r>
        <w:rPr>
          <w:spacing w:val="-4"/>
        </w:rPr>
        <w:t xml:space="preserve"> </w:t>
      </w:r>
      <w:r>
        <w:t>applies</w:t>
      </w:r>
      <w:r>
        <w:rPr>
          <w:spacing w:val="-5"/>
        </w:rPr>
        <w:t xml:space="preserve"> </w:t>
      </w:r>
      <w:r>
        <w:t>against</w:t>
      </w:r>
      <w:r>
        <w:rPr>
          <w:spacing w:val="-3"/>
        </w:rPr>
        <w:t xml:space="preserve"> </w:t>
      </w:r>
      <w:r>
        <w:t>the</w:t>
      </w:r>
      <w:r>
        <w:rPr>
          <w:spacing w:val="-6"/>
        </w:rPr>
        <w:t xml:space="preserve"> </w:t>
      </w:r>
      <w:r>
        <w:t>property</w:t>
      </w:r>
      <w:r>
        <w:rPr>
          <w:spacing w:val="-6"/>
        </w:rPr>
        <w:t xml:space="preserve"> </w:t>
      </w:r>
      <w:r>
        <w:t>rate</w:t>
      </w:r>
      <w:r>
        <w:rPr>
          <w:spacing w:val="-5"/>
        </w:rPr>
        <w:t xml:space="preserve"> </w:t>
      </w:r>
      <w:r>
        <w:rPr>
          <w:spacing w:val="-2"/>
        </w:rPr>
        <w:t>under</w:t>
      </w:r>
    </w:p>
    <w:p w14:paraId="1C749656" w14:textId="77777777" w:rsidR="005B1271" w:rsidRDefault="00280F02">
      <w:pPr>
        <w:pStyle w:val="Heading7"/>
        <w:spacing w:line="248" w:lineRule="exact"/>
        <w:ind w:left="588" w:firstLine="0"/>
      </w:pPr>
      <w:r>
        <w:t>E.1.</w:t>
      </w:r>
      <w:r>
        <w:rPr>
          <w:spacing w:val="-3"/>
        </w:rPr>
        <w:t xml:space="preserve"> </w:t>
      </w:r>
      <w:r>
        <w:t>BUILDINGS</w:t>
      </w:r>
      <w:r>
        <w:rPr>
          <w:spacing w:val="-3"/>
        </w:rPr>
        <w:t xml:space="preserve"> </w:t>
      </w:r>
      <w:r>
        <w:t>AND</w:t>
      </w:r>
      <w:r>
        <w:rPr>
          <w:spacing w:val="-4"/>
        </w:rPr>
        <w:t xml:space="preserve"> </w:t>
      </w:r>
      <w:r>
        <w:rPr>
          <w:spacing w:val="-2"/>
        </w:rPr>
        <w:t>STRUCTURES</w:t>
      </w:r>
    </w:p>
    <w:p w14:paraId="1C749657" w14:textId="0EFFD520" w:rsidR="005B1271" w:rsidRDefault="00280F02">
      <w:pPr>
        <w:pStyle w:val="ListParagraph"/>
        <w:numPr>
          <w:ilvl w:val="0"/>
          <w:numId w:val="3"/>
        </w:numPr>
        <w:tabs>
          <w:tab w:val="left" w:pos="586"/>
          <w:tab w:val="left" w:pos="6636"/>
        </w:tabs>
        <w:spacing w:before="193"/>
        <w:ind w:left="586" w:hanging="430"/>
      </w:pPr>
      <w:r>
        <w:t>WATER</w:t>
      </w:r>
      <w:r>
        <w:rPr>
          <w:spacing w:val="-7"/>
        </w:rPr>
        <w:t xml:space="preserve"> </w:t>
      </w:r>
      <w:r>
        <w:t>DAMAGE</w:t>
      </w:r>
      <w:r>
        <w:rPr>
          <w:spacing w:val="-5"/>
        </w:rPr>
        <w:t xml:space="preserve"> </w:t>
      </w:r>
      <w:r>
        <w:t>PROPERTY</w:t>
      </w:r>
      <w:r>
        <w:rPr>
          <w:spacing w:val="-5"/>
        </w:rPr>
        <w:t xml:space="preserve"> </w:t>
      </w:r>
      <w:r>
        <w:t>LIMITATION</w:t>
      </w:r>
      <w:r>
        <w:rPr>
          <w:spacing w:val="-7"/>
        </w:rPr>
        <w:t xml:space="preserve"> </w:t>
      </w:r>
      <w:r>
        <w:t>–</w:t>
      </w:r>
      <w:r>
        <w:rPr>
          <w:spacing w:val="-4"/>
        </w:rPr>
        <w:t xml:space="preserve"> </w:t>
      </w:r>
      <w:r>
        <w:rPr>
          <w:spacing w:val="-2"/>
        </w:rPr>
        <w:t>“UNITS”</w:t>
      </w:r>
      <w:r>
        <w:tab/>
        <w:t>CAU</w:t>
      </w:r>
      <w:r>
        <w:rPr>
          <w:spacing w:val="-4"/>
        </w:rPr>
        <w:t xml:space="preserve"> </w:t>
      </w:r>
      <w:r w:rsidR="0011777A" w:rsidRPr="0011777A">
        <w:rPr>
          <w:spacing w:val="-4"/>
        </w:rPr>
        <w:t>148310</w:t>
      </w:r>
    </w:p>
    <w:p w14:paraId="1C749658" w14:textId="77777777" w:rsidR="005B1271" w:rsidRDefault="00280F02">
      <w:pPr>
        <w:pStyle w:val="BodyText"/>
        <w:spacing w:before="224" w:line="208" w:lineRule="auto"/>
        <w:ind w:left="588" w:right="5491"/>
      </w:pPr>
      <w:r>
        <w:t>.99</w:t>
      </w:r>
      <w:r>
        <w:rPr>
          <w:spacing w:val="-6"/>
        </w:rPr>
        <w:t xml:space="preserve"> </w:t>
      </w:r>
      <w:r>
        <w:t>modifier</w:t>
      </w:r>
      <w:r>
        <w:rPr>
          <w:spacing w:val="-6"/>
        </w:rPr>
        <w:t xml:space="preserve"> </w:t>
      </w:r>
      <w:r>
        <w:t>applies</w:t>
      </w:r>
      <w:r>
        <w:rPr>
          <w:spacing w:val="-6"/>
        </w:rPr>
        <w:t xml:space="preserve"> </w:t>
      </w:r>
      <w:r>
        <w:t>against</w:t>
      </w:r>
      <w:r>
        <w:rPr>
          <w:spacing w:val="-5"/>
        </w:rPr>
        <w:t xml:space="preserve"> </w:t>
      </w:r>
      <w:r>
        <w:t>the</w:t>
      </w:r>
      <w:r>
        <w:rPr>
          <w:spacing w:val="-7"/>
        </w:rPr>
        <w:t xml:space="preserve"> </w:t>
      </w:r>
      <w:r>
        <w:t>property</w:t>
      </w:r>
      <w:r>
        <w:rPr>
          <w:spacing w:val="-8"/>
        </w:rPr>
        <w:t xml:space="preserve"> </w:t>
      </w:r>
      <w:r>
        <w:t>rate under E.1.BUILDINGS AND STRUCTURES.</w:t>
      </w:r>
    </w:p>
    <w:p w14:paraId="1C749659" w14:textId="302D6C49" w:rsidR="005B1271" w:rsidRDefault="00280F02">
      <w:pPr>
        <w:pStyle w:val="Heading7"/>
        <w:numPr>
          <w:ilvl w:val="0"/>
          <w:numId w:val="3"/>
        </w:numPr>
        <w:tabs>
          <w:tab w:val="left" w:pos="586"/>
          <w:tab w:val="left" w:pos="6635"/>
        </w:tabs>
        <w:spacing w:before="200"/>
        <w:ind w:left="586" w:hanging="430"/>
      </w:pPr>
      <w:r>
        <w:t>SPRINKLER</w:t>
      </w:r>
      <w:r>
        <w:rPr>
          <w:spacing w:val="-8"/>
        </w:rPr>
        <w:t xml:space="preserve"> </w:t>
      </w:r>
      <w:r>
        <w:t>LEAKAGE</w:t>
      </w:r>
      <w:r>
        <w:rPr>
          <w:spacing w:val="-6"/>
        </w:rPr>
        <w:t xml:space="preserve"> </w:t>
      </w:r>
      <w:r>
        <w:rPr>
          <w:spacing w:val="-2"/>
        </w:rPr>
        <w:t>EXCLUSION</w:t>
      </w:r>
      <w:r>
        <w:tab/>
        <w:t>CAU</w:t>
      </w:r>
      <w:r>
        <w:rPr>
          <w:spacing w:val="-4"/>
        </w:rPr>
        <w:t xml:space="preserve"> </w:t>
      </w:r>
      <w:r w:rsidR="0011777A" w:rsidRPr="0011777A">
        <w:rPr>
          <w:spacing w:val="-4"/>
        </w:rPr>
        <w:t>148307</w:t>
      </w:r>
    </w:p>
    <w:p w14:paraId="1C74965A" w14:textId="77777777" w:rsidR="005B1271" w:rsidRDefault="00280F02">
      <w:pPr>
        <w:pStyle w:val="BodyText"/>
        <w:spacing w:before="224" w:line="208" w:lineRule="auto"/>
        <w:ind w:left="587" w:right="5491"/>
      </w:pPr>
      <w:r>
        <w:t>.99</w:t>
      </w:r>
      <w:r>
        <w:rPr>
          <w:spacing w:val="-6"/>
        </w:rPr>
        <w:t xml:space="preserve"> </w:t>
      </w:r>
      <w:r>
        <w:t>modifier</w:t>
      </w:r>
      <w:r>
        <w:rPr>
          <w:spacing w:val="-6"/>
        </w:rPr>
        <w:t xml:space="preserve"> </w:t>
      </w:r>
      <w:r>
        <w:t>applies</w:t>
      </w:r>
      <w:r>
        <w:rPr>
          <w:spacing w:val="-6"/>
        </w:rPr>
        <w:t xml:space="preserve"> </w:t>
      </w:r>
      <w:r>
        <w:t>against</w:t>
      </w:r>
      <w:r>
        <w:rPr>
          <w:spacing w:val="-5"/>
        </w:rPr>
        <w:t xml:space="preserve"> </w:t>
      </w:r>
      <w:r>
        <w:t>the</w:t>
      </w:r>
      <w:r>
        <w:rPr>
          <w:spacing w:val="-7"/>
        </w:rPr>
        <w:t xml:space="preserve"> </w:t>
      </w:r>
      <w:r>
        <w:t>property</w:t>
      </w:r>
      <w:r>
        <w:rPr>
          <w:spacing w:val="-8"/>
        </w:rPr>
        <w:t xml:space="preserve"> </w:t>
      </w:r>
      <w:r>
        <w:t>rate under E.1.BUILDINGS AND STRUCTURES.</w:t>
      </w:r>
    </w:p>
    <w:p w14:paraId="1C74965B" w14:textId="45F2D3BD" w:rsidR="005B1271" w:rsidRDefault="00280F02">
      <w:pPr>
        <w:pStyle w:val="Heading7"/>
        <w:numPr>
          <w:ilvl w:val="0"/>
          <w:numId w:val="3"/>
        </w:numPr>
        <w:tabs>
          <w:tab w:val="left" w:pos="585"/>
          <w:tab w:val="left" w:pos="6635"/>
        </w:tabs>
        <w:spacing w:before="217"/>
        <w:ind w:left="585" w:hanging="430"/>
      </w:pPr>
      <w:r>
        <w:t>PROPERTY</w:t>
      </w:r>
      <w:r>
        <w:rPr>
          <w:spacing w:val="-7"/>
        </w:rPr>
        <w:t xml:space="preserve"> </w:t>
      </w:r>
      <w:r>
        <w:t>CONTAINED</w:t>
      </w:r>
      <w:r>
        <w:rPr>
          <w:spacing w:val="-8"/>
        </w:rPr>
        <w:t xml:space="preserve"> </w:t>
      </w:r>
      <w:r>
        <w:t>IN</w:t>
      </w:r>
      <w:r>
        <w:rPr>
          <w:spacing w:val="-5"/>
        </w:rPr>
        <w:t xml:space="preserve"> </w:t>
      </w:r>
      <w:r>
        <w:rPr>
          <w:spacing w:val="-2"/>
        </w:rPr>
        <w:t>"UNITS"</w:t>
      </w:r>
      <w:r>
        <w:tab/>
        <w:t>CAU</w:t>
      </w:r>
      <w:r>
        <w:rPr>
          <w:spacing w:val="-4"/>
        </w:rPr>
        <w:t xml:space="preserve"> </w:t>
      </w:r>
      <w:r w:rsidR="0011777A" w:rsidRPr="0011777A">
        <w:rPr>
          <w:spacing w:val="-4"/>
        </w:rPr>
        <w:t>148297</w:t>
      </w:r>
    </w:p>
    <w:p w14:paraId="1C74965C" w14:textId="77777777" w:rsidR="005B1271" w:rsidRDefault="00280F02">
      <w:pPr>
        <w:pStyle w:val="BodyText"/>
        <w:spacing w:before="195" w:line="248" w:lineRule="exact"/>
        <w:ind w:left="587"/>
      </w:pPr>
      <w:r>
        <w:t>2.00</w:t>
      </w:r>
      <w:r>
        <w:rPr>
          <w:spacing w:val="-7"/>
        </w:rPr>
        <w:t xml:space="preserve"> </w:t>
      </w:r>
      <w:r>
        <w:t>modifier</w:t>
      </w:r>
      <w:r>
        <w:rPr>
          <w:spacing w:val="-5"/>
        </w:rPr>
        <w:t xml:space="preserve"> </w:t>
      </w:r>
      <w:r>
        <w:t>applies</w:t>
      </w:r>
      <w:r>
        <w:rPr>
          <w:spacing w:val="-5"/>
        </w:rPr>
        <w:t xml:space="preserve"> </w:t>
      </w:r>
      <w:r>
        <w:t>against</w:t>
      </w:r>
      <w:r>
        <w:rPr>
          <w:spacing w:val="-4"/>
        </w:rPr>
        <w:t xml:space="preserve"> </w:t>
      </w:r>
      <w:r>
        <w:t>the</w:t>
      </w:r>
      <w:r>
        <w:rPr>
          <w:spacing w:val="-5"/>
        </w:rPr>
        <w:t xml:space="preserve"> </w:t>
      </w:r>
      <w:r>
        <w:t>property</w:t>
      </w:r>
      <w:r>
        <w:rPr>
          <w:spacing w:val="-7"/>
        </w:rPr>
        <w:t xml:space="preserve"> </w:t>
      </w:r>
      <w:r>
        <w:t>rate</w:t>
      </w:r>
      <w:r>
        <w:rPr>
          <w:spacing w:val="-5"/>
        </w:rPr>
        <w:t xml:space="preserve"> </w:t>
      </w:r>
      <w:r>
        <w:rPr>
          <w:spacing w:val="-2"/>
        </w:rPr>
        <w:t>under</w:t>
      </w:r>
    </w:p>
    <w:p w14:paraId="1C74965D" w14:textId="77777777" w:rsidR="005B1271" w:rsidRDefault="00280F02">
      <w:pPr>
        <w:pStyle w:val="Heading7"/>
        <w:spacing w:line="248" w:lineRule="exact"/>
        <w:ind w:left="587" w:firstLine="0"/>
      </w:pPr>
      <w:r>
        <w:t>E.1.</w:t>
      </w:r>
      <w:r>
        <w:rPr>
          <w:spacing w:val="-3"/>
        </w:rPr>
        <w:t xml:space="preserve"> </w:t>
      </w:r>
      <w:r>
        <w:t>BUILDINGS</w:t>
      </w:r>
      <w:r>
        <w:rPr>
          <w:spacing w:val="-3"/>
        </w:rPr>
        <w:t xml:space="preserve"> </w:t>
      </w:r>
      <w:r>
        <w:t>AND</w:t>
      </w:r>
      <w:r>
        <w:rPr>
          <w:spacing w:val="-4"/>
        </w:rPr>
        <w:t xml:space="preserve"> </w:t>
      </w:r>
      <w:r>
        <w:rPr>
          <w:spacing w:val="-2"/>
        </w:rPr>
        <w:t>STRUCTURES</w:t>
      </w:r>
    </w:p>
    <w:p w14:paraId="1C74965E" w14:textId="15926665" w:rsidR="005B1271" w:rsidRDefault="00280F02">
      <w:pPr>
        <w:pStyle w:val="ListParagraph"/>
        <w:numPr>
          <w:ilvl w:val="0"/>
          <w:numId w:val="3"/>
        </w:numPr>
        <w:tabs>
          <w:tab w:val="left" w:pos="585"/>
          <w:tab w:val="left" w:pos="6635"/>
        </w:tabs>
        <w:spacing w:before="195"/>
        <w:ind w:left="585" w:hanging="430"/>
      </w:pPr>
      <w:r>
        <w:t>NATURAL</w:t>
      </w:r>
      <w:r>
        <w:rPr>
          <w:spacing w:val="-4"/>
        </w:rPr>
        <w:t xml:space="preserve"> </w:t>
      </w:r>
      <w:r>
        <w:t>OUTDOOR</w:t>
      </w:r>
      <w:r>
        <w:rPr>
          <w:spacing w:val="-6"/>
        </w:rPr>
        <w:t xml:space="preserve"> </w:t>
      </w:r>
      <w:r>
        <w:t>PROPERTY</w:t>
      </w:r>
      <w:r>
        <w:rPr>
          <w:spacing w:val="-5"/>
        </w:rPr>
        <w:t xml:space="preserve"> </w:t>
      </w:r>
      <w:r>
        <w:t>–</w:t>
      </w:r>
      <w:r>
        <w:rPr>
          <w:spacing w:val="-7"/>
        </w:rPr>
        <w:t xml:space="preserve"> </w:t>
      </w:r>
      <w:r>
        <w:t>GOLF</w:t>
      </w:r>
      <w:r>
        <w:rPr>
          <w:spacing w:val="-4"/>
        </w:rPr>
        <w:t xml:space="preserve"> </w:t>
      </w:r>
      <w:r>
        <w:rPr>
          <w:spacing w:val="-2"/>
        </w:rPr>
        <w:t>COURSES</w:t>
      </w:r>
      <w:r>
        <w:tab/>
        <w:t>CAU</w:t>
      </w:r>
      <w:r>
        <w:rPr>
          <w:spacing w:val="-4"/>
        </w:rPr>
        <w:t xml:space="preserve"> </w:t>
      </w:r>
      <w:r w:rsidR="0011777A" w:rsidRPr="0011777A">
        <w:rPr>
          <w:spacing w:val="-4"/>
        </w:rPr>
        <w:t>148293</w:t>
      </w:r>
    </w:p>
    <w:p w14:paraId="1C74965F" w14:textId="77777777" w:rsidR="005B1271" w:rsidRDefault="00280F02">
      <w:pPr>
        <w:pStyle w:val="BodyText"/>
        <w:spacing w:before="193" w:line="248" w:lineRule="exact"/>
        <w:ind w:left="587"/>
      </w:pPr>
      <w:r>
        <w:t>2.00</w:t>
      </w:r>
      <w:r>
        <w:rPr>
          <w:spacing w:val="-5"/>
        </w:rPr>
        <w:t xml:space="preserve"> </w:t>
      </w:r>
      <w:r>
        <w:t>modifier</w:t>
      </w:r>
      <w:r>
        <w:rPr>
          <w:spacing w:val="-5"/>
        </w:rPr>
        <w:t xml:space="preserve"> </w:t>
      </w:r>
      <w:r>
        <w:t>applies</w:t>
      </w:r>
      <w:r>
        <w:rPr>
          <w:spacing w:val="-4"/>
        </w:rPr>
        <w:t xml:space="preserve"> </w:t>
      </w:r>
      <w:r>
        <w:t>against</w:t>
      </w:r>
      <w:r>
        <w:rPr>
          <w:spacing w:val="-4"/>
        </w:rPr>
        <w:t xml:space="preserve"> </w:t>
      </w:r>
      <w:r>
        <w:t>the</w:t>
      </w:r>
      <w:r>
        <w:rPr>
          <w:spacing w:val="-5"/>
        </w:rPr>
        <w:t xml:space="preserve"> </w:t>
      </w:r>
      <w:r>
        <w:t>rate</w:t>
      </w:r>
      <w:r>
        <w:rPr>
          <w:spacing w:val="-5"/>
        </w:rPr>
        <w:t xml:space="preserve"> </w:t>
      </w:r>
      <w:r>
        <w:rPr>
          <w:spacing w:val="-4"/>
        </w:rPr>
        <w:t>under</w:t>
      </w:r>
    </w:p>
    <w:p w14:paraId="1C749660" w14:textId="77777777" w:rsidR="005B1271" w:rsidRDefault="00280F02">
      <w:pPr>
        <w:pStyle w:val="BodyText"/>
        <w:spacing w:before="11" w:line="208" w:lineRule="auto"/>
        <w:ind w:left="587" w:right="4442"/>
      </w:pPr>
      <w:r>
        <w:t>E.6.</w:t>
      </w:r>
      <w:r>
        <w:rPr>
          <w:spacing w:val="-5"/>
        </w:rPr>
        <w:t xml:space="preserve"> </w:t>
      </w:r>
      <w:r>
        <w:t>NATURAL</w:t>
      </w:r>
      <w:r>
        <w:rPr>
          <w:spacing w:val="-8"/>
        </w:rPr>
        <w:t xml:space="preserve"> </w:t>
      </w:r>
      <w:r>
        <w:t>OUTDOOR</w:t>
      </w:r>
      <w:r>
        <w:rPr>
          <w:spacing w:val="-6"/>
        </w:rPr>
        <w:t xml:space="preserve"> </w:t>
      </w:r>
      <w:r>
        <w:t>PROPERTY</w:t>
      </w:r>
      <w:r>
        <w:rPr>
          <w:spacing w:val="-6"/>
        </w:rPr>
        <w:t xml:space="preserve"> </w:t>
      </w:r>
      <w:r>
        <w:t>subject</w:t>
      </w:r>
      <w:r>
        <w:rPr>
          <w:spacing w:val="-5"/>
        </w:rPr>
        <w:t xml:space="preserve"> </w:t>
      </w:r>
      <w:r>
        <w:t>to</w:t>
      </w:r>
      <w:r>
        <w:rPr>
          <w:spacing w:val="-10"/>
        </w:rPr>
        <w:t xml:space="preserve"> </w:t>
      </w:r>
      <w:r>
        <w:t>minimum additional charge of $100.</w:t>
      </w:r>
    </w:p>
    <w:p w14:paraId="1C749661" w14:textId="77777777" w:rsidR="005B1271" w:rsidRDefault="005B1271">
      <w:pPr>
        <w:spacing w:line="208" w:lineRule="auto"/>
        <w:sectPr w:rsidR="005B1271">
          <w:pgSz w:w="12240" w:h="15840"/>
          <w:pgMar w:top="920" w:right="340" w:bottom="680" w:left="920" w:header="0" w:footer="458" w:gutter="0"/>
          <w:cols w:space="720"/>
        </w:sectPr>
      </w:pPr>
    </w:p>
    <w:p w14:paraId="1C749662" w14:textId="77777777" w:rsidR="005B1271" w:rsidRDefault="00280F02">
      <w:pPr>
        <w:pStyle w:val="Heading6"/>
        <w:tabs>
          <w:tab w:val="left" w:pos="6638"/>
        </w:tabs>
        <w:spacing w:before="84"/>
      </w:pPr>
      <w:r>
        <w:rPr>
          <w:spacing w:val="-2"/>
          <w:u w:val="single"/>
        </w:rPr>
        <w:lastRenderedPageBreak/>
        <w:t>Description</w:t>
      </w:r>
      <w:r>
        <w:tab/>
      </w:r>
      <w:r>
        <w:rPr>
          <w:u w:val="single"/>
        </w:rPr>
        <w:t>Form</w:t>
      </w:r>
      <w:r>
        <w:rPr>
          <w:spacing w:val="-3"/>
          <w:u w:val="single"/>
        </w:rPr>
        <w:t xml:space="preserve"> </w:t>
      </w:r>
      <w:r>
        <w:rPr>
          <w:spacing w:val="-10"/>
          <w:u w:val="single"/>
        </w:rPr>
        <w:t>#</w:t>
      </w:r>
    </w:p>
    <w:p w14:paraId="1C749663" w14:textId="2C2CA897" w:rsidR="005B1271" w:rsidRDefault="00280F02">
      <w:pPr>
        <w:pStyle w:val="Heading7"/>
        <w:numPr>
          <w:ilvl w:val="0"/>
          <w:numId w:val="3"/>
        </w:numPr>
        <w:tabs>
          <w:tab w:val="left" w:pos="590"/>
          <w:tab w:val="left" w:pos="6639"/>
        </w:tabs>
        <w:spacing w:before="214"/>
        <w:ind w:left="590" w:hanging="430"/>
      </w:pPr>
      <w:r>
        <w:t>ERISA</w:t>
      </w:r>
      <w:r>
        <w:rPr>
          <w:spacing w:val="-9"/>
        </w:rPr>
        <w:t xml:space="preserve"> </w:t>
      </w:r>
      <w:r>
        <w:t>REQUIREMENTS</w:t>
      </w:r>
      <w:r>
        <w:rPr>
          <w:spacing w:val="-6"/>
        </w:rPr>
        <w:t xml:space="preserve"> </w:t>
      </w:r>
      <w:r>
        <w:t>–</w:t>
      </w:r>
      <w:r>
        <w:rPr>
          <w:spacing w:val="-9"/>
        </w:rPr>
        <w:t xml:space="preserve"> </w:t>
      </w:r>
      <w:r>
        <w:t>“EMPLOYEE</w:t>
      </w:r>
      <w:r>
        <w:rPr>
          <w:spacing w:val="-5"/>
        </w:rPr>
        <w:t xml:space="preserve"> </w:t>
      </w:r>
      <w:r>
        <w:t>BENEFIT</w:t>
      </w:r>
      <w:r>
        <w:rPr>
          <w:spacing w:val="-5"/>
        </w:rPr>
        <w:t xml:space="preserve"> </w:t>
      </w:r>
      <w:r>
        <w:rPr>
          <w:spacing w:val="-2"/>
        </w:rPr>
        <w:t>PLANS”</w:t>
      </w:r>
      <w:r>
        <w:tab/>
        <w:t>CAU</w:t>
      </w:r>
      <w:r>
        <w:rPr>
          <w:spacing w:val="-4"/>
        </w:rPr>
        <w:t xml:space="preserve"> </w:t>
      </w:r>
      <w:r w:rsidR="00B15445" w:rsidRPr="0039597A">
        <w:t>148275</w:t>
      </w:r>
    </w:p>
    <w:p w14:paraId="1C749664" w14:textId="77777777" w:rsidR="005B1271" w:rsidRDefault="00280F02">
      <w:pPr>
        <w:pStyle w:val="BodyText"/>
        <w:spacing w:before="193" w:line="248" w:lineRule="exact"/>
        <w:ind w:left="591"/>
      </w:pPr>
      <w:r>
        <w:t>1.25</w:t>
      </w:r>
      <w:r>
        <w:rPr>
          <w:spacing w:val="-5"/>
        </w:rPr>
        <w:t xml:space="preserve"> </w:t>
      </w:r>
      <w:r>
        <w:t>modifier</w:t>
      </w:r>
      <w:r>
        <w:rPr>
          <w:spacing w:val="-5"/>
        </w:rPr>
        <w:t xml:space="preserve"> </w:t>
      </w:r>
      <w:r>
        <w:t>applies</w:t>
      </w:r>
      <w:r>
        <w:rPr>
          <w:spacing w:val="-4"/>
        </w:rPr>
        <w:t xml:space="preserve"> </w:t>
      </w:r>
      <w:r>
        <w:t>against</w:t>
      </w:r>
      <w:r>
        <w:rPr>
          <w:spacing w:val="-4"/>
        </w:rPr>
        <w:t xml:space="preserve"> </w:t>
      </w:r>
      <w:r>
        <w:t>the</w:t>
      </w:r>
      <w:r>
        <w:rPr>
          <w:spacing w:val="-5"/>
        </w:rPr>
        <w:t xml:space="preserve"> </w:t>
      </w:r>
      <w:r>
        <w:t>rate</w:t>
      </w:r>
      <w:r>
        <w:rPr>
          <w:spacing w:val="-5"/>
        </w:rPr>
        <w:t xml:space="preserve"> </w:t>
      </w:r>
      <w:r>
        <w:rPr>
          <w:spacing w:val="-4"/>
        </w:rPr>
        <w:t>under</w:t>
      </w:r>
    </w:p>
    <w:p w14:paraId="1C749665" w14:textId="77777777" w:rsidR="005B1271" w:rsidRDefault="00280F02">
      <w:pPr>
        <w:pStyle w:val="BodyText"/>
        <w:spacing w:before="11" w:line="208" w:lineRule="auto"/>
        <w:ind w:left="591" w:right="5055"/>
      </w:pPr>
      <w:r>
        <w:t>E.6.</w:t>
      </w:r>
      <w:r>
        <w:rPr>
          <w:spacing w:val="-9"/>
        </w:rPr>
        <w:t xml:space="preserve"> </w:t>
      </w:r>
      <w:r>
        <w:t>EMPLOYEE</w:t>
      </w:r>
      <w:r>
        <w:rPr>
          <w:spacing w:val="-7"/>
        </w:rPr>
        <w:t xml:space="preserve"> </w:t>
      </w:r>
      <w:r>
        <w:t>DISHONESTY</w:t>
      </w:r>
      <w:r>
        <w:rPr>
          <w:spacing w:val="-9"/>
        </w:rPr>
        <w:t xml:space="preserve"> </w:t>
      </w:r>
      <w:r>
        <w:t>subject</w:t>
      </w:r>
      <w:r>
        <w:rPr>
          <w:spacing w:val="-7"/>
        </w:rPr>
        <w:t xml:space="preserve"> </w:t>
      </w:r>
      <w:r>
        <w:t>to</w:t>
      </w:r>
      <w:r>
        <w:rPr>
          <w:spacing w:val="-8"/>
        </w:rPr>
        <w:t xml:space="preserve"> </w:t>
      </w:r>
      <w:r>
        <w:t>minimum additional charge of $100.</w:t>
      </w:r>
    </w:p>
    <w:p w14:paraId="1C749666" w14:textId="0755A335" w:rsidR="005B1271" w:rsidRDefault="00280F02">
      <w:pPr>
        <w:pStyle w:val="Heading7"/>
        <w:numPr>
          <w:ilvl w:val="0"/>
          <w:numId w:val="3"/>
        </w:numPr>
        <w:tabs>
          <w:tab w:val="left" w:pos="589"/>
          <w:tab w:val="left" w:pos="6638"/>
        </w:tabs>
        <w:spacing w:before="200"/>
        <w:ind w:left="589" w:hanging="430"/>
      </w:pPr>
      <w:r>
        <w:t>EXCLUSION</w:t>
      </w:r>
      <w:r>
        <w:rPr>
          <w:spacing w:val="-4"/>
        </w:rPr>
        <w:t xml:space="preserve"> </w:t>
      </w:r>
      <w:r>
        <w:t>–</w:t>
      </w:r>
      <w:r>
        <w:rPr>
          <w:spacing w:val="-3"/>
        </w:rPr>
        <w:t xml:space="preserve"> </w:t>
      </w:r>
      <w:r>
        <w:t>FAILURE</w:t>
      </w:r>
      <w:r>
        <w:rPr>
          <w:spacing w:val="-4"/>
        </w:rPr>
        <w:t xml:space="preserve"> </w:t>
      </w:r>
      <w:r>
        <w:t>TO</w:t>
      </w:r>
      <w:r>
        <w:rPr>
          <w:spacing w:val="-4"/>
        </w:rPr>
        <w:t xml:space="preserve"> </w:t>
      </w:r>
      <w:r>
        <w:t>SHUT</w:t>
      </w:r>
      <w:r>
        <w:rPr>
          <w:spacing w:val="-2"/>
        </w:rPr>
        <w:t xml:space="preserve"> </w:t>
      </w:r>
      <w:r>
        <w:t>OFF</w:t>
      </w:r>
      <w:r>
        <w:rPr>
          <w:spacing w:val="-3"/>
        </w:rPr>
        <w:t xml:space="preserve"> </w:t>
      </w:r>
      <w:r>
        <w:rPr>
          <w:spacing w:val="-4"/>
        </w:rPr>
        <w:t>WATER</w:t>
      </w:r>
      <w:r>
        <w:tab/>
        <w:t>CAU</w:t>
      </w:r>
      <w:r w:rsidR="00B15445">
        <w:t xml:space="preserve"> </w:t>
      </w:r>
      <w:r w:rsidR="00B15445" w:rsidRPr="00B15445">
        <w:t>148281</w:t>
      </w:r>
      <w:r>
        <w:rPr>
          <w:spacing w:val="-4"/>
        </w:rPr>
        <w:t xml:space="preserve"> </w:t>
      </w:r>
    </w:p>
    <w:p w14:paraId="1C749667" w14:textId="77777777" w:rsidR="005B1271" w:rsidRDefault="00280F02">
      <w:pPr>
        <w:pStyle w:val="BodyText"/>
        <w:spacing w:before="195" w:line="248" w:lineRule="exact"/>
        <w:ind w:left="591"/>
      </w:pPr>
      <w:r>
        <w:t>.98</w:t>
      </w:r>
      <w:r>
        <w:rPr>
          <w:spacing w:val="-5"/>
        </w:rPr>
        <w:t xml:space="preserve"> </w:t>
      </w:r>
      <w:r>
        <w:t>modifier</w:t>
      </w:r>
      <w:r>
        <w:rPr>
          <w:spacing w:val="-4"/>
        </w:rPr>
        <w:t xml:space="preserve"> </w:t>
      </w:r>
      <w:r>
        <w:t>applies</w:t>
      </w:r>
      <w:r>
        <w:rPr>
          <w:spacing w:val="-4"/>
        </w:rPr>
        <w:t xml:space="preserve"> </w:t>
      </w:r>
      <w:r>
        <w:t>against</w:t>
      </w:r>
      <w:r>
        <w:rPr>
          <w:spacing w:val="-4"/>
        </w:rPr>
        <w:t xml:space="preserve"> </w:t>
      </w:r>
      <w:r>
        <w:t>the</w:t>
      </w:r>
      <w:r>
        <w:rPr>
          <w:spacing w:val="-5"/>
        </w:rPr>
        <w:t xml:space="preserve"> </w:t>
      </w:r>
      <w:r>
        <w:t>property</w:t>
      </w:r>
      <w:r>
        <w:rPr>
          <w:spacing w:val="-6"/>
        </w:rPr>
        <w:t xml:space="preserve"> </w:t>
      </w:r>
      <w:r>
        <w:t>rate</w:t>
      </w:r>
      <w:r>
        <w:rPr>
          <w:spacing w:val="-5"/>
        </w:rPr>
        <w:t xml:space="preserve"> </w:t>
      </w:r>
      <w:r>
        <w:rPr>
          <w:spacing w:val="-2"/>
        </w:rPr>
        <w:t>under</w:t>
      </w:r>
    </w:p>
    <w:p w14:paraId="1C749668" w14:textId="77777777" w:rsidR="005B1271" w:rsidRDefault="00280F02">
      <w:pPr>
        <w:pStyle w:val="Heading7"/>
        <w:spacing w:line="248" w:lineRule="exact"/>
        <w:ind w:left="591" w:firstLine="0"/>
      </w:pPr>
      <w:r>
        <w:t>E.1.</w:t>
      </w:r>
      <w:r>
        <w:rPr>
          <w:spacing w:val="-3"/>
        </w:rPr>
        <w:t xml:space="preserve"> </w:t>
      </w:r>
      <w:r>
        <w:t>BUILDINGS</w:t>
      </w:r>
      <w:r>
        <w:rPr>
          <w:spacing w:val="-3"/>
        </w:rPr>
        <w:t xml:space="preserve"> </w:t>
      </w:r>
      <w:r>
        <w:t>AND</w:t>
      </w:r>
      <w:r>
        <w:rPr>
          <w:spacing w:val="-4"/>
        </w:rPr>
        <w:t xml:space="preserve"> </w:t>
      </w:r>
      <w:r>
        <w:rPr>
          <w:spacing w:val="-2"/>
        </w:rPr>
        <w:t>STRUCTURES</w:t>
      </w:r>
    </w:p>
    <w:p w14:paraId="1C749669" w14:textId="2EE2973D" w:rsidR="005B1271" w:rsidRDefault="00280F02" w:rsidP="00B15445">
      <w:pPr>
        <w:pStyle w:val="ListParagraph"/>
        <w:numPr>
          <w:ilvl w:val="0"/>
          <w:numId w:val="3"/>
        </w:numPr>
        <w:tabs>
          <w:tab w:val="left" w:pos="588"/>
          <w:tab w:val="left" w:pos="590"/>
          <w:tab w:val="left" w:pos="6638"/>
        </w:tabs>
        <w:spacing w:before="222" w:line="208" w:lineRule="auto"/>
        <w:ind w:left="590" w:right="3150"/>
      </w:pPr>
      <w:r>
        <w:t>BUILDING COVERAGE LIMITATION- ORIGINAL</w:t>
      </w:r>
      <w:r>
        <w:tab/>
        <w:t>CAU</w:t>
      </w:r>
      <w:r>
        <w:rPr>
          <w:spacing w:val="-18"/>
        </w:rPr>
        <w:t xml:space="preserve"> </w:t>
      </w:r>
      <w:r w:rsidR="00B15445" w:rsidRPr="00B15445">
        <w:rPr>
          <w:spacing w:val="-18"/>
        </w:rPr>
        <w:t>148259</w:t>
      </w:r>
      <w:r>
        <w:t xml:space="preserve"> SPECIFICATIONS IN “UNITS”</w:t>
      </w:r>
    </w:p>
    <w:p w14:paraId="1C74966A" w14:textId="77777777" w:rsidR="005B1271" w:rsidRDefault="00280F02">
      <w:pPr>
        <w:pStyle w:val="BodyText"/>
        <w:spacing w:before="200"/>
        <w:ind w:left="590"/>
      </w:pPr>
      <w:r>
        <w:t>No</w:t>
      </w:r>
      <w:r>
        <w:rPr>
          <w:spacing w:val="-3"/>
        </w:rPr>
        <w:t xml:space="preserve"> </w:t>
      </w:r>
      <w:r>
        <w:t>premium</w:t>
      </w:r>
      <w:r>
        <w:rPr>
          <w:spacing w:val="-3"/>
        </w:rPr>
        <w:t xml:space="preserve"> </w:t>
      </w:r>
      <w:r>
        <w:rPr>
          <w:spacing w:val="-2"/>
        </w:rPr>
        <w:t>consideration</w:t>
      </w:r>
    </w:p>
    <w:p w14:paraId="1C74966B" w14:textId="50BE86DC" w:rsidR="005B1271" w:rsidRDefault="00280F02" w:rsidP="00B15445">
      <w:pPr>
        <w:pStyle w:val="Heading7"/>
        <w:numPr>
          <w:ilvl w:val="0"/>
          <w:numId w:val="3"/>
        </w:numPr>
        <w:tabs>
          <w:tab w:val="left" w:pos="587"/>
          <w:tab w:val="left" w:pos="589"/>
          <w:tab w:val="left" w:pos="6637"/>
        </w:tabs>
        <w:spacing w:before="223" w:line="208" w:lineRule="auto"/>
        <w:ind w:left="589" w:right="3060"/>
      </w:pPr>
      <w:r>
        <w:t>POWER FAILURE OR INTERRUPTION COVERAGE – SUMP</w:t>
      </w:r>
      <w:r>
        <w:tab/>
        <w:t>CAU</w:t>
      </w:r>
      <w:r>
        <w:rPr>
          <w:spacing w:val="-18"/>
        </w:rPr>
        <w:t xml:space="preserve"> </w:t>
      </w:r>
      <w:r w:rsidR="00B15445" w:rsidRPr="00B15445">
        <w:rPr>
          <w:spacing w:val="-18"/>
        </w:rPr>
        <w:t>148296</w:t>
      </w:r>
      <w:r>
        <w:t xml:space="preserve"> </w:t>
      </w:r>
      <w:r>
        <w:rPr>
          <w:spacing w:val="-4"/>
        </w:rPr>
        <w:t>PUMP</w:t>
      </w:r>
    </w:p>
    <w:p w14:paraId="1C74966C" w14:textId="77777777" w:rsidR="005B1271" w:rsidRDefault="00280F02">
      <w:pPr>
        <w:pStyle w:val="BodyText"/>
        <w:spacing w:before="198"/>
        <w:ind w:left="589"/>
      </w:pPr>
      <w:r>
        <w:t>No</w:t>
      </w:r>
      <w:r>
        <w:rPr>
          <w:spacing w:val="-3"/>
        </w:rPr>
        <w:t xml:space="preserve"> </w:t>
      </w:r>
      <w:r>
        <w:t>premium</w:t>
      </w:r>
      <w:r>
        <w:rPr>
          <w:spacing w:val="-3"/>
        </w:rPr>
        <w:t xml:space="preserve"> </w:t>
      </w:r>
      <w:r>
        <w:rPr>
          <w:spacing w:val="-2"/>
        </w:rPr>
        <w:t>consideration</w:t>
      </w:r>
    </w:p>
    <w:p w14:paraId="1C74966D" w14:textId="1BBFCC6B" w:rsidR="005B1271" w:rsidRDefault="00280F02">
      <w:pPr>
        <w:pStyle w:val="Heading7"/>
        <w:numPr>
          <w:ilvl w:val="0"/>
          <w:numId w:val="3"/>
        </w:numPr>
        <w:tabs>
          <w:tab w:val="left" w:pos="587"/>
          <w:tab w:val="left" w:pos="6637"/>
        </w:tabs>
        <w:spacing w:before="195"/>
        <w:ind w:left="587" w:hanging="430"/>
      </w:pPr>
      <w:r>
        <w:t>WIND</w:t>
      </w:r>
      <w:r>
        <w:rPr>
          <w:spacing w:val="-5"/>
        </w:rPr>
        <w:t xml:space="preserve"> </w:t>
      </w:r>
      <w:r>
        <w:t>OR</w:t>
      </w:r>
      <w:r>
        <w:rPr>
          <w:spacing w:val="-4"/>
        </w:rPr>
        <w:t xml:space="preserve"> </w:t>
      </w:r>
      <w:r>
        <w:t>HAIL</w:t>
      </w:r>
      <w:r>
        <w:rPr>
          <w:spacing w:val="-2"/>
        </w:rPr>
        <w:t xml:space="preserve"> </w:t>
      </w:r>
      <w:r>
        <w:t>DEDUCTIBLE</w:t>
      </w:r>
      <w:r>
        <w:rPr>
          <w:spacing w:val="-5"/>
        </w:rPr>
        <w:t xml:space="preserve"> </w:t>
      </w:r>
      <w:r>
        <w:t>PER</w:t>
      </w:r>
      <w:r>
        <w:rPr>
          <w:spacing w:val="-5"/>
        </w:rPr>
        <w:t xml:space="preserve"> </w:t>
      </w:r>
      <w:r>
        <w:rPr>
          <w:spacing w:val="-2"/>
        </w:rPr>
        <w:t>BUILDING</w:t>
      </w:r>
      <w:r>
        <w:tab/>
        <w:t>CAU</w:t>
      </w:r>
      <w:r>
        <w:rPr>
          <w:spacing w:val="-4"/>
        </w:rPr>
        <w:t xml:space="preserve"> </w:t>
      </w:r>
      <w:r w:rsidR="00B15445" w:rsidRPr="00B15445">
        <w:rPr>
          <w:spacing w:val="-4"/>
        </w:rPr>
        <w:t>148314</w:t>
      </w:r>
    </w:p>
    <w:p w14:paraId="1C74966E" w14:textId="77777777" w:rsidR="005B1271" w:rsidRDefault="005B1271">
      <w:pPr>
        <w:pStyle w:val="BodyText"/>
        <w:spacing w:before="15"/>
        <w:rPr>
          <w:sz w:val="20"/>
        </w:rPr>
      </w:pPr>
    </w:p>
    <w:tbl>
      <w:tblPr>
        <w:tblW w:w="0" w:type="auto"/>
        <w:tblInd w:w="177" w:type="dxa"/>
        <w:tblLayout w:type="fixed"/>
        <w:tblCellMar>
          <w:left w:w="0" w:type="dxa"/>
          <w:right w:w="0" w:type="dxa"/>
        </w:tblCellMar>
        <w:tblLook w:val="01E0" w:firstRow="1" w:lastRow="1" w:firstColumn="1" w:lastColumn="1" w:noHBand="0" w:noVBand="0"/>
      </w:tblPr>
      <w:tblGrid>
        <w:gridCol w:w="1898"/>
        <w:gridCol w:w="981"/>
        <w:gridCol w:w="1312"/>
        <w:gridCol w:w="1312"/>
        <w:gridCol w:w="1312"/>
        <w:gridCol w:w="1312"/>
        <w:gridCol w:w="1312"/>
      </w:tblGrid>
      <w:tr w:rsidR="005B1271" w14:paraId="1C749671" w14:textId="77777777">
        <w:trPr>
          <w:trHeight w:val="265"/>
        </w:trPr>
        <w:tc>
          <w:tcPr>
            <w:tcW w:w="1898" w:type="dxa"/>
            <w:tcBorders>
              <w:top w:val="single" w:sz="4" w:space="0" w:color="000000"/>
              <w:left w:val="single" w:sz="8" w:space="0" w:color="000000"/>
              <w:right w:val="single" w:sz="8" w:space="0" w:color="000000"/>
            </w:tcBorders>
          </w:tcPr>
          <w:p w14:paraId="1C74966F" w14:textId="77777777" w:rsidR="005B1271" w:rsidRDefault="00280F02">
            <w:pPr>
              <w:pStyle w:val="TableParagraph"/>
              <w:spacing w:line="245" w:lineRule="exact"/>
              <w:ind w:left="107"/>
              <w:jc w:val="left"/>
              <w:rPr>
                <w:b/>
              </w:rPr>
            </w:pPr>
            <w:r>
              <w:rPr>
                <w:b/>
                <w:spacing w:val="-4"/>
              </w:rPr>
              <w:t>Basic</w:t>
            </w:r>
          </w:p>
        </w:tc>
        <w:tc>
          <w:tcPr>
            <w:tcW w:w="7541" w:type="dxa"/>
            <w:gridSpan w:val="6"/>
            <w:tcBorders>
              <w:top w:val="single" w:sz="4" w:space="0" w:color="000000"/>
              <w:left w:val="single" w:sz="8" w:space="0" w:color="000000"/>
              <w:bottom w:val="single" w:sz="8" w:space="0" w:color="000000"/>
              <w:right w:val="single" w:sz="8" w:space="0" w:color="000000"/>
            </w:tcBorders>
          </w:tcPr>
          <w:p w14:paraId="1C749670" w14:textId="77777777" w:rsidR="005B1271" w:rsidRDefault="00280F02">
            <w:pPr>
              <w:pStyle w:val="TableParagraph"/>
              <w:spacing w:line="245" w:lineRule="exact"/>
              <w:ind w:left="18"/>
              <w:rPr>
                <w:b/>
              </w:rPr>
            </w:pPr>
            <w:r>
              <w:rPr>
                <w:b/>
              </w:rPr>
              <w:t>Flat</w:t>
            </w:r>
            <w:r>
              <w:rPr>
                <w:b/>
                <w:spacing w:val="-4"/>
              </w:rPr>
              <w:t xml:space="preserve"> </w:t>
            </w:r>
            <w:r>
              <w:rPr>
                <w:b/>
                <w:spacing w:val="-2"/>
              </w:rPr>
              <w:t>Deductible</w:t>
            </w:r>
          </w:p>
        </w:tc>
      </w:tr>
      <w:tr w:rsidR="005B1271" w14:paraId="1C749679" w14:textId="77777777">
        <w:trPr>
          <w:trHeight w:val="265"/>
        </w:trPr>
        <w:tc>
          <w:tcPr>
            <w:tcW w:w="1898" w:type="dxa"/>
            <w:tcBorders>
              <w:left w:val="single" w:sz="8" w:space="0" w:color="000000"/>
              <w:bottom w:val="single" w:sz="8" w:space="0" w:color="000000"/>
              <w:right w:val="single" w:sz="8" w:space="0" w:color="000000"/>
            </w:tcBorders>
          </w:tcPr>
          <w:p w14:paraId="1C749672" w14:textId="77777777" w:rsidR="005B1271" w:rsidRDefault="00280F02">
            <w:pPr>
              <w:pStyle w:val="TableParagraph"/>
              <w:spacing w:line="245" w:lineRule="exact"/>
              <w:ind w:left="107"/>
              <w:jc w:val="left"/>
              <w:rPr>
                <w:b/>
              </w:rPr>
            </w:pPr>
            <w:r>
              <w:rPr>
                <w:b/>
                <w:spacing w:val="-2"/>
              </w:rPr>
              <w:t>Deductible</w:t>
            </w:r>
          </w:p>
        </w:tc>
        <w:tc>
          <w:tcPr>
            <w:tcW w:w="981" w:type="dxa"/>
            <w:tcBorders>
              <w:top w:val="single" w:sz="8" w:space="0" w:color="000000"/>
              <w:left w:val="single" w:sz="8" w:space="0" w:color="000000"/>
              <w:bottom w:val="single" w:sz="8" w:space="0" w:color="000000"/>
              <w:right w:val="single" w:sz="8" w:space="0" w:color="000000"/>
            </w:tcBorders>
          </w:tcPr>
          <w:p w14:paraId="1C749673" w14:textId="77777777" w:rsidR="005B1271" w:rsidRDefault="00280F02">
            <w:pPr>
              <w:pStyle w:val="TableParagraph"/>
              <w:spacing w:line="245" w:lineRule="exact"/>
              <w:ind w:right="84"/>
              <w:jc w:val="right"/>
              <w:rPr>
                <w:b/>
              </w:rPr>
            </w:pPr>
            <w:r>
              <w:rPr>
                <w:b/>
                <w:spacing w:val="-2"/>
              </w:rPr>
              <w:t>$5,000</w:t>
            </w:r>
          </w:p>
        </w:tc>
        <w:tc>
          <w:tcPr>
            <w:tcW w:w="1312" w:type="dxa"/>
            <w:tcBorders>
              <w:top w:val="single" w:sz="8" w:space="0" w:color="000000"/>
              <w:left w:val="single" w:sz="8" w:space="0" w:color="000000"/>
              <w:bottom w:val="single" w:sz="8" w:space="0" w:color="000000"/>
              <w:right w:val="single" w:sz="8" w:space="0" w:color="000000"/>
            </w:tcBorders>
          </w:tcPr>
          <w:p w14:paraId="1C749674" w14:textId="77777777" w:rsidR="005B1271" w:rsidRDefault="00280F02">
            <w:pPr>
              <w:pStyle w:val="TableParagraph"/>
              <w:spacing w:line="245" w:lineRule="exact"/>
              <w:ind w:right="83"/>
              <w:jc w:val="right"/>
              <w:rPr>
                <w:b/>
              </w:rPr>
            </w:pPr>
            <w:r>
              <w:rPr>
                <w:b/>
                <w:spacing w:val="-2"/>
              </w:rPr>
              <w:t>$10,000</w:t>
            </w:r>
          </w:p>
        </w:tc>
        <w:tc>
          <w:tcPr>
            <w:tcW w:w="1312" w:type="dxa"/>
            <w:tcBorders>
              <w:top w:val="single" w:sz="8" w:space="0" w:color="000000"/>
              <w:left w:val="single" w:sz="8" w:space="0" w:color="000000"/>
              <w:bottom w:val="single" w:sz="8" w:space="0" w:color="000000"/>
              <w:right w:val="single" w:sz="8" w:space="0" w:color="000000"/>
            </w:tcBorders>
          </w:tcPr>
          <w:p w14:paraId="1C749675" w14:textId="77777777" w:rsidR="005B1271" w:rsidRDefault="00280F02">
            <w:pPr>
              <w:pStyle w:val="TableParagraph"/>
              <w:spacing w:line="245" w:lineRule="exact"/>
              <w:ind w:right="82"/>
              <w:jc w:val="right"/>
              <w:rPr>
                <w:b/>
              </w:rPr>
            </w:pPr>
            <w:r>
              <w:rPr>
                <w:b/>
                <w:spacing w:val="-2"/>
              </w:rPr>
              <w:t>$15,000</w:t>
            </w:r>
          </w:p>
        </w:tc>
        <w:tc>
          <w:tcPr>
            <w:tcW w:w="1312" w:type="dxa"/>
            <w:tcBorders>
              <w:top w:val="single" w:sz="8" w:space="0" w:color="000000"/>
              <w:left w:val="single" w:sz="8" w:space="0" w:color="000000"/>
              <w:bottom w:val="single" w:sz="8" w:space="0" w:color="000000"/>
              <w:right w:val="single" w:sz="8" w:space="0" w:color="000000"/>
            </w:tcBorders>
          </w:tcPr>
          <w:p w14:paraId="1C749676" w14:textId="77777777" w:rsidR="005B1271" w:rsidRDefault="00280F02">
            <w:pPr>
              <w:pStyle w:val="TableParagraph"/>
              <w:spacing w:line="245" w:lineRule="exact"/>
              <w:ind w:right="81"/>
              <w:jc w:val="right"/>
              <w:rPr>
                <w:b/>
              </w:rPr>
            </w:pPr>
            <w:r>
              <w:rPr>
                <w:b/>
                <w:spacing w:val="-2"/>
              </w:rPr>
              <w:t>$20,000</w:t>
            </w:r>
          </w:p>
        </w:tc>
        <w:tc>
          <w:tcPr>
            <w:tcW w:w="1312" w:type="dxa"/>
            <w:tcBorders>
              <w:top w:val="single" w:sz="8" w:space="0" w:color="000000"/>
              <w:left w:val="single" w:sz="8" w:space="0" w:color="000000"/>
              <w:bottom w:val="single" w:sz="8" w:space="0" w:color="000000"/>
              <w:right w:val="single" w:sz="8" w:space="0" w:color="000000"/>
            </w:tcBorders>
          </w:tcPr>
          <w:p w14:paraId="1C749677" w14:textId="77777777" w:rsidR="005B1271" w:rsidRDefault="00280F02">
            <w:pPr>
              <w:pStyle w:val="TableParagraph"/>
              <w:spacing w:line="245" w:lineRule="exact"/>
              <w:ind w:right="80"/>
              <w:jc w:val="right"/>
              <w:rPr>
                <w:b/>
              </w:rPr>
            </w:pPr>
            <w:r>
              <w:rPr>
                <w:b/>
                <w:spacing w:val="-2"/>
              </w:rPr>
              <w:t>$25,000</w:t>
            </w:r>
          </w:p>
        </w:tc>
        <w:tc>
          <w:tcPr>
            <w:tcW w:w="1312" w:type="dxa"/>
            <w:tcBorders>
              <w:top w:val="single" w:sz="8" w:space="0" w:color="000000"/>
              <w:left w:val="single" w:sz="8" w:space="0" w:color="000000"/>
              <w:bottom w:val="single" w:sz="8" w:space="0" w:color="000000"/>
              <w:right w:val="single" w:sz="8" w:space="0" w:color="000000"/>
            </w:tcBorders>
          </w:tcPr>
          <w:p w14:paraId="1C749678" w14:textId="77777777" w:rsidR="005B1271" w:rsidRDefault="00280F02">
            <w:pPr>
              <w:pStyle w:val="TableParagraph"/>
              <w:spacing w:line="245" w:lineRule="exact"/>
              <w:ind w:right="80"/>
              <w:jc w:val="right"/>
              <w:rPr>
                <w:b/>
              </w:rPr>
            </w:pPr>
            <w:r>
              <w:rPr>
                <w:b/>
                <w:spacing w:val="-2"/>
              </w:rPr>
              <w:t>$50,000</w:t>
            </w:r>
          </w:p>
        </w:tc>
      </w:tr>
      <w:tr w:rsidR="005B1271" w14:paraId="1C749681" w14:textId="77777777">
        <w:trPr>
          <w:trHeight w:val="264"/>
        </w:trPr>
        <w:tc>
          <w:tcPr>
            <w:tcW w:w="1898" w:type="dxa"/>
            <w:tcBorders>
              <w:top w:val="single" w:sz="8" w:space="0" w:color="000000"/>
              <w:left w:val="single" w:sz="8" w:space="0" w:color="000000"/>
              <w:right w:val="single" w:sz="8" w:space="0" w:color="000000"/>
            </w:tcBorders>
          </w:tcPr>
          <w:p w14:paraId="1C74967A" w14:textId="77777777" w:rsidR="005B1271" w:rsidRDefault="00280F02">
            <w:pPr>
              <w:pStyle w:val="TableParagraph"/>
              <w:spacing w:line="244" w:lineRule="exact"/>
              <w:ind w:left="107"/>
              <w:jc w:val="left"/>
            </w:pPr>
            <w:r>
              <w:rPr>
                <w:spacing w:val="-2"/>
              </w:rPr>
              <w:t>$1,000-$2,499</w:t>
            </w:r>
          </w:p>
        </w:tc>
        <w:tc>
          <w:tcPr>
            <w:tcW w:w="981" w:type="dxa"/>
            <w:tcBorders>
              <w:top w:val="single" w:sz="8" w:space="0" w:color="000000"/>
              <w:left w:val="single" w:sz="8" w:space="0" w:color="000000"/>
            </w:tcBorders>
          </w:tcPr>
          <w:p w14:paraId="1C74967B" w14:textId="77777777" w:rsidR="005B1271" w:rsidRDefault="00280F02">
            <w:pPr>
              <w:pStyle w:val="TableParagraph"/>
              <w:spacing w:line="244" w:lineRule="exact"/>
              <w:ind w:right="94"/>
              <w:jc w:val="right"/>
            </w:pPr>
            <w:r>
              <w:rPr>
                <w:spacing w:val="-2"/>
              </w:rPr>
              <w:t>0.950</w:t>
            </w:r>
          </w:p>
        </w:tc>
        <w:tc>
          <w:tcPr>
            <w:tcW w:w="1312" w:type="dxa"/>
            <w:tcBorders>
              <w:top w:val="single" w:sz="8" w:space="0" w:color="000000"/>
            </w:tcBorders>
          </w:tcPr>
          <w:p w14:paraId="1C74967C" w14:textId="77777777" w:rsidR="005B1271" w:rsidRDefault="00280F02">
            <w:pPr>
              <w:pStyle w:val="TableParagraph"/>
              <w:spacing w:line="244" w:lineRule="exact"/>
              <w:ind w:right="91"/>
              <w:jc w:val="right"/>
            </w:pPr>
            <w:r>
              <w:rPr>
                <w:spacing w:val="-2"/>
              </w:rPr>
              <w:t>0.930</w:t>
            </w:r>
          </w:p>
        </w:tc>
        <w:tc>
          <w:tcPr>
            <w:tcW w:w="1312" w:type="dxa"/>
            <w:tcBorders>
              <w:top w:val="single" w:sz="8" w:space="0" w:color="000000"/>
            </w:tcBorders>
          </w:tcPr>
          <w:p w14:paraId="1C74967D" w14:textId="77777777" w:rsidR="005B1271" w:rsidRDefault="00280F02">
            <w:pPr>
              <w:pStyle w:val="TableParagraph"/>
              <w:spacing w:line="244" w:lineRule="exact"/>
              <w:ind w:right="90"/>
              <w:jc w:val="right"/>
            </w:pPr>
            <w:r>
              <w:rPr>
                <w:spacing w:val="-2"/>
              </w:rPr>
              <w:t>0.910</w:t>
            </w:r>
          </w:p>
        </w:tc>
        <w:tc>
          <w:tcPr>
            <w:tcW w:w="1312" w:type="dxa"/>
            <w:tcBorders>
              <w:top w:val="single" w:sz="8" w:space="0" w:color="000000"/>
            </w:tcBorders>
          </w:tcPr>
          <w:p w14:paraId="1C74967E" w14:textId="77777777" w:rsidR="005B1271" w:rsidRDefault="00280F02">
            <w:pPr>
              <w:pStyle w:val="TableParagraph"/>
              <w:spacing w:line="244" w:lineRule="exact"/>
              <w:ind w:right="90"/>
              <w:jc w:val="right"/>
            </w:pPr>
            <w:r>
              <w:rPr>
                <w:spacing w:val="-2"/>
              </w:rPr>
              <w:t>0.900</w:t>
            </w:r>
          </w:p>
        </w:tc>
        <w:tc>
          <w:tcPr>
            <w:tcW w:w="1312" w:type="dxa"/>
            <w:tcBorders>
              <w:top w:val="single" w:sz="8" w:space="0" w:color="000000"/>
            </w:tcBorders>
          </w:tcPr>
          <w:p w14:paraId="1C74967F" w14:textId="77777777" w:rsidR="005B1271" w:rsidRDefault="00280F02">
            <w:pPr>
              <w:pStyle w:val="TableParagraph"/>
              <w:spacing w:line="244" w:lineRule="exact"/>
              <w:ind w:right="89"/>
              <w:jc w:val="right"/>
            </w:pPr>
            <w:r>
              <w:rPr>
                <w:spacing w:val="-2"/>
              </w:rPr>
              <w:t>0.890</w:t>
            </w:r>
          </w:p>
        </w:tc>
        <w:tc>
          <w:tcPr>
            <w:tcW w:w="1312" w:type="dxa"/>
            <w:tcBorders>
              <w:top w:val="single" w:sz="8" w:space="0" w:color="000000"/>
              <w:right w:val="single" w:sz="8" w:space="0" w:color="000000"/>
            </w:tcBorders>
          </w:tcPr>
          <w:p w14:paraId="1C749680" w14:textId="77777777" w:rsidR="005B1271" w:rsidRDefault="00280F02">
            <w:pPr>
              <w:pStyle w:val="TableParagraph"/>
              <w:spacing w:line="244" w:lineRule="exact"/>
              <w:ind w:right="78"/>
              <w:jc w:val="right"/>
            </w:pPr>
            <w:r>
              <w:rPr>
                <w:spacing w:val="-2"/>
              </w:rPr>
              <w:t>0.850</w:t>
            </w:r>
          </w:p>
        </w:tc>
      </w:tr>
      <w:tr w:rsidR="005B1271" w14:paraId="1C749689" w14:textId="77777777">
        <w:trPr>
          <w:trHeight w:val="265"/>
        </w:trPr>
        <w:tc>
          <w:tcPr>
            <w:tcW w:w="1898" w:type="dxa"/>
            <w:tcBorders>
              <w:left w:val="single" w:sz="8" w:space="0" w:color="000000"/>
              <w:right w:val="single" w:sz="8" w:space="0" w:color="000000"/>
            </w:tcBorders>
          </w:tcPr>
          <w:p w14:paraId="1C749682" w14:textId="77777777" w:rsidR="005B1271" w:rsidRDefault="00280F02">
            <w:pPr>
              <w:pStyle w:val="TableParagraph"/>
              <w:spacing w:line="245" w:lineRule="exact"/>
              <w:ind w:left="107"/>
              <w:jc w:val="left"/>
            </w:pPr>
            <w:r>
              <w:rPr>
                <w:spacing w:val="-2"/>
              </w:rPr>
              <w:t>$2,500-$4,999</w:t>
            </w:r>
          </w:p>
        </w:tc>
        <w:tc>
          <w:tcPr>
            <w:tcW w:w="981" w:type="dxa"/>
            <w:tcBorders>
              <w:left w:val="single" w:sz="8" w:space="0" w:color="000000"/>
            </w:tcBorders>
          </w:tcPr>
          <w:p w14:paraId="1C749683" w14:textId="77777777" w:rsidR="005B1271" w:rsidRDefault="00280F02">
            <w:pPr>
              <w:pStyle w:val="TableParagraph"/>
              <w:spacing w:line="245" w:lineRule="exact"/>
              <w:ind w:right="94"/>
              <w:jc w:val="right"/>
            </w:pPr>
            <w:r>
              <w:rPr>
                <w:spacing w:val="-2"/>
              </w:rPr>
              <w:t>0.990</w:t>
            </w:r>
          </w:p>
        </w:tc>
        <w:tc>
          <w:tcPr>
            <w:tcW w:w="1312" w:type="dxa"/>
          </w:tcPr>
          <w:p w14:paraId="1C749684" w14:textId="77777777" w:rsidR="005B1271" w:rsidRDefault="00280F02">
            <w:pPr>
              <w:pStyle w:val="TableParagraph"/>
              <w:spacing w:line="245" w:lineRule="exact"/>
              <w:ind w:right="91"/>
              <w:jc w:val="right"/>
            </w:pPr>
            <w:r>
              <w:rPr>
                <w:spacing w:val="-2"/>
              </w:rPr>
              <w:t>0.970</w:t>
            </w:r>
          </w:p>
        </w:tc>
        <w:tc>
          <w:tcPr>
            <w:tcW w:w="1312" w:type="dxa"/>
          </w:tcPr>
          <w:p w14:paraId="1C749685" w14:textId="77777777" w:rsidR="005B1271" w:rsidRDefault="00280F02">
            <w:pPr>
              <w:pStyle w:val="TableParagraph"/>
              <w:spacing w:line="245" w:lineRule="exact"/>
              <w:ind w:right="90"/>
              <w:jc w:val="right"/>
            </w:pPr>
            <w:r>
              <w:rPr>
                <w:spacing w:val="-2"/>
              </w:rPr>
              <w:t>0.950</w:t>
            </w:r>
          </w:p>
        </w:tc>
        <w:tc>
          <w:tcPr>
            <w:tcW w:w="1312" w:type="dxa"/>
          </w:tcPr>
          <w:p w14:paraId="1C749686" w14:textId="77777777" w:rsidR="005B1271" w:rsidRDefault="00280F02">
            <w:pPr>
              <w:pStyle w:val="TableParagraph"/>
              <w:spacing w:line="245" w:lineRule="exact"/>
              <w:ind w:right="90"/>
              <w:jc w:val="right"/>
            </w:pPr>
            <w:r>
              <w:rPr>
                <w:spacing w:val="-2"/>
              </w:rPr>
              <w:t>0.940</w:t>
            </w:r>
          </w:p>
        </w:tc>
        <w:tc>
          <w:tcPr>
            <w:tcW w:w="1312" w:type="dxa"/>
          </w:tcPr>
          <w:p w14:paraId="1C749687" w14:textId="77777777" w:rsidR="005B1271" w:rsidRDefault="00280F02">
            <w:pPr>
              <w:pStyle w:val="TableParagraph"/>
              <w:spacing w:line="245" w:lineRule="exact"/>
              <w:ind w:right="89"/>
              <w:jc w:val="right"/>
            </w:pPr>
            <w:r>
              <w:rPr>
                <w:spacing w:val="-2"/>
              </w:rPr>
              <w:t>0.930</w:t>
            </w:r>
          </w:p>
        </w:tc>
        <w:tc>
          <w:tcPr>
            <w:tcW w:w="1312" w:type="dxa"/>
            <w:tcBorders>
              <w:right w:val="single" w:sz="8" w:space="0" w:color="000000"/>
            </w:tcBorders>
          </w:tcPr>
          <w:p w14:paraId="1C749688" w14:textId="77777777" w:rsidR="005B1271" w:rsidRDefault="00280F02">
            <w:pPr>
              <w:pStyle w:val="TableParagraph"/>
              <w:spacing w:line="245" w:lineRule="exact"/>
              <w:ind w:right="78"/>
              <w:jc w:val="right"/>
            </w:pPr>
            <w:r>
              <w:rPr>
                <w:spacing w:val="-2"/>
              </w:rPr>
              <w:t>0.890</w:t>
            </w:r>
          </w:p>
        </w:tc>
      </w:tr>
      <w:tr w:rsidR="005B1271" w14:paraId="1C749691" w14:textId="77777777">
        <w:trPr>
          <w:trHeight w:val="266"/>
        </w:trPr>
        <w:tc>
          <w:tcPr>
            <w:tcW w:w="1898" w:type="dxa"/>
            <w:tcBorders>
              <w:left w:val="single" w:sz="8" w:space="0" w:color="000000"/>
              <w:right w:val="single" w:sz="8" w:space="0" w:color="000000"/>
            </w:tcBorders>
          </w:tcPr>
          <w:p w14:paraId="1C74968A" w14:textId="77777777" w:rsidR="005B1271" w:rsidRDefault="00280F02">
            <w:pPr>
              <w:pStyle w:val="TableParagraph"/>
              <w:spacing w:line="246" w:lineRule="exact"/>
              <w:ind w:left="107"/>
              <w:jc w:val="left"/>
            </w:pPr>
            <w:r>
              <w:rPr>
                <w:spacing w:val="-2"/>
              </w:rPr>
              <w:t>$5,000-$9,999</w:t>
            </w:r>
          </w:p>
        </w:tc>
        <w:tc>
          <w:tcPr>
            <w:tcW w:w="981" w:type="dxa"/>
            <w:tcBorders>
              <w:left w:val="single" w:sz="8" w:space="0" w:color="000000"/>
            </w:tcBorders>
          </w:tcPr>
          <w:p w14:paraId="1C74968B" w14:textId="77777777" w:rsidR="005B1271" w:rsidRDefault="00280F02">
            <w:pPr>
              <w:pStyle w:val="TableParagraph"/>
              <w:spacing w:line="246" w:lineRule="exact"/>
              <w:ind w:right="94"/>
              <w:jc w:val="right"/>
            </w:pPr>
            <w:r>
              <w:rPr>
                <w:spacing w:val="-2"/>
              </w:rPr>
              <w:t>0.995</w:t>
            </w:r>
          </w:p>
        </w:tc>
        <w:tc>
          <w:tcPr>
            <w:tcW w:w="1312" w:type="dxa"/>
          </w:tcPr>
          <w:p w14:paraId="1C74968C" w14:textId="77777777" w:rsidR="005B1271" w:rsidRDefault="00280F02">
            <w:pPr>
              <w:pStyle w:val="TableParagraph"/>
              <w:spacing w:line="246" w:lineRule="exact"/>
              <w:ind w:right="91"/>
              <w:jc w:val="right"/>
            </w:pPr>
            <w:r>
              <w:rPr>
                <w:spacing w:val="-2"/>
              </w:rPr>
              <w:t>0.990</w:t>
            </w:r>
          </w:p>
        </w:tc>
        <w:tc>
          <w:tcPr>
            <w:tcW w:w="1312" w:type="dxa"/>
          </w:tcPr>
          <w:p w14:paraId="1C74968D" w14:textId="77777777" w:rsidR="005B1271" w:rsidRDefault="00280F02">
            <w:pPr>
              <w:pStyle w:val="TableParagraph"/>
              <w:spacing w:line="246" w:lineRule="exact"/>
              <w:ind w:right="90"/>
              <w:jc w:val="right"/>
            </w:pPr>
            <w:r>
              <w:rPr>
                <w:spacing w:val="-2"/>
              </w:rPr>
              <w:t>0.970</w:t>
            </w:r>
          </w:p>
        </w:tc>
        <w:tc>
          <w:tcPr>
            <w:tcW w:w="1312" w:type="dxa"/>
          </w:tcPr>
          <w:p w14:paraId="1C74968E" w14:textId="77777777" w:rsidR="005B1271" w:rsidRDefault="00280F02">
            <w:pPr>
              <w:pStyle w:val="TableParagraph"/>
              <w:spacing w:line="246" w:lineRule="exact"/>
              <w:ind w:right="90"/>
              <w:jc w:val="right"/>
            </w:pPr>
            <w:r>
              <w:rPr>
                <w:spacing w:val="-2"/>
              </w:rPr>
              <w:t>0.960</w:t>
            </w:r>
          </w:p>
        </w:tc>
        <w:tc>
          <w:tcPr>
            <w:tcW w:w="1312" w:type="dxa"/>
          </w:tcPr>
          <w:p w14:paraId="1C74968F" w14:textId="77777777" w:rsidR="005B1271" w:rsidRDefault="00280F02">
            <w:pPr>
              <w:pStyle w:val="TableParagraph"/>
              <w:spacing w:line="246" w:lineRule="exact"/>
              <w:ind w:right="89"/>
              <w:jc w:val="right"/>
            </w:pPr>
            <w:r>
              <w:rPr>
                <w:spacing w:val="-2"/>
              </w:rPr>
              <w:t>0.950</w:t>
            </w:r>
          </w:p>
        </w:tc>
        <w:tc>
          <w:tcPr>
            <w:tcW w:w="1312" w:type="dxa"/>
            <w:tcBorders>
              <w:right w:val="single" w:sz="8" w:space="0" w:color="000000"/>
            </w:tcBorders>
          </w:tcPr>
          <w:p w14:paraId="1C749690" w14:textId="77777777" w:rsidR="005B1271" w:rsidRDefault="00280F02">
            <w:pPr>
              <w:pStyle w:val="TableParagraph"/>
              <w:spacing w:line="246" w:lineRule="exact"/>
              <w:ind w:right="78"/>
              <w:jc w:val="right"/>
            </w:pPr>
            <w:r>
              <w:rPr>
                <w:spacing w:val="-2"/>
              </w:rPr>
              <w:t>0.910</w:t>
            </w:r>
          </w:p>
        </w:tc>
      </w:tr>
      <w:tr w:rsidR="005B1271" w14:paraId="1C749699" w14:textId="77777777">
        <w:trPr>
          <w:trHeight w:val="265"/>
        </w:trPr>
        <w:tc>
          <w:tcPr>
            <w:tcW w:w="1898" w:type="dxa"/>
            <w:tcBorders>
              <w:left w:val="single" w:sz="8" w:space="0" w:color="000000"/>
              <w:right w:val="single" w:sz="8" w:space="0" w:color="000000"/>
            </w:tcBorders>
          </w:tcPr>
          <w:p w14:paraId="1C749692" w14:textId="77777777" w:rsidR="005B1271" w:rsidRDefault="00280F02">
            <w:pPr>
              <w:pStyle w:val="TableParagraph"/>
              <w:spacing w:line="244" w:lineRule="exact"/>
              <w:ind w:left="107"/>
              <w:jc w:val="left"/>
            </w:pPr>
            <w:r>
              <w:rPr>
                <w:spacing w:val="-2"/>
              </w:rPr>
              <w:t>$10,000-$24,999</w:t>
            </w:r>
          </w:p>
        </w:tc>
        <w:tc>
          <w:tcPr>
            <w:tcW w:w="981" w:type="dxa"/>
            <w:tcBorders>
              <w:left w:val="single" w:sz="8" w:space="0" w:color="000000"/>
            </w:tcBorders>
          </w:tcPr>
          <w:p w14:paraId="1C749693" w14:textId="77777777" w:rsidR="005B1271" w:rsidRDefault="00280F02">
            <w:pPr>
              <w:pStyle w:val="TableParagraph"/>
              <w:spacing w:line="244" w:lineRule="exact"/>
              <w:ind w:right="94"/>
              <w:jc w:val="right"/>
            </w:pPr>
            <w:r>
              <w:rPr>
                <w:spacing w:val="-2"/>
              </w:rPr>
              <w:t>1.000</w:t>
            </w:r>
          </w:p>
        </w:tc>
        <w:tc>
          <w:tcPr>
            <w:tcW w:w="1312" w:type="dxa"/>
          </w:tcPr>
          <w:p w14:paraId="1C749694" w14:textId="77777777" w:rsidR="005B1271" w:rsidRDefault="00280F02">
            <w:pPr>
              <w:pStyle w:val="TableParagraph"/>
              <w:spacing w:line="244" w:lineRule="exact"/>
              <w:ind w:right="91"/>
              <w:jc w:val="right"/>
            </w:pPr>
            <w:r>
              <w:rPr>
                <w:spacing w:val="-2"/>
              </w:rPr>
              <w:t>0.995</w:t>
            </w:r>
          </w:p>
        </w:tc>
        <w:tc>
          <w:tcPr>
            <w:tcW w:w="1312" w:type="dxa"/>
          </w:tcPr>
          <w:p w14:paraId="1C749695" w14:textId="77777777" w:rsidR="005B1271" w:rsidRDefault="00280F02">
            <w:pPr>
              <w:pStyle w:val="TableParagraph"/>
              <w:spacing w:line="244" w:lineRule="exact"/>
              <w:ind w:right="90"/>
              <w:jc w:val="right"/>
            </w:pPr>
            <w:r>
              <w:rPr>
                <w:spacing w:val="-2"/>
              </w:rPr>
              <w:t>0.990</w:t>
            </w:r>
          </w:p>
        </w:tc>
        <w:tc>
          <w:tcPr>
            <w:tcW w:w="1312" w:type="dxa"/>
          </w:tcPr>
          <w:p w14:paraId="1C749696" w14:textId="77777777" w:rsidR="005B1271" w:rsidRDefault="00280F02">
            <w:pPr>
              <w:pStyle w:val="TableParagraph"/>
              <w:spacing w:line="244" w:lineRule="exact"/>
              <w:ind w:right="90"/>
              <w:jc w:val="right"/>
            </w:pPr>
            <w:r>
              <w:rPr>
                <w:spacing w:val="-2"/>
              </w:rPr>
              <w:t>0.980</w:t>
            </w:r>
          </w:p>
        </w:tc>
        <w:tc>
          <w:tcPr>
            <w:tcW w:w="1312" w:type="dxa"/>
          </w:tcPr>
          <w:p w14:paraId="1C749697" w14:textId="77777777" w:rsidR="005B1271" w:rsidRDefault="00280F02">
            <w:pPr>
              <w:pStyle w:val="TableParagraph"/>
              <w:spacing w:line="244" w:lineRule="exact"/>
              <w:ind w:right="89"/>
              <w:jc w:val="right"/>
            </w:pPr>
            <w:r>
              <w:rPr>
                <w:spacing w:val="-2"/>
              </w:rPr>
              <w:t>0.970</w:t>
            </w:r>
          </w:p>
        </w:tc>
        <w:tc>
          <w:tcPr>
            <w:tcW w:w="1312" w:type="dxa"/>
            <w:tcBorders>
              <w:right w:val="single" w:sz="8" w:space="0" w:color="000000"/>
            </w:tcBorders>
          </w:tcPr>
          <w:p w14:paraId="1C749698" w14:textId="77777777" w:rsidR="005B1271" w:rsidRDefault="00280F02">
            <w:pPr>
              <w:pStyle w:val="TableParagraph"/>
              <w:spacing w:line="244" w:lineRule="exact"/>
              <w:ind w:right="78"/>
              <w:jc w:val="right"/>
            </w:pPr>
            <w:r>
              <w:rPr>
                <w:spacing w:val="-2"/>
              </w:rPr>
              <w:t>0.930</w:t>
            </w:r>
          </w:p>
        </w:tc>
      </w:tr>
      <w:tr w:rsidR="005B1271" w14:paraId="1C7496A1" w14:textId="77777777">
        <w:trPr>
          <w:trHeight w:val="267"/>
        </w:trPr>
        <w:tc>
          <w:tcPr>
            <w:tcW w:w="1898" w:type="dxa"/>
            <w:tcBorders>
              <w:left w:val="single" w:sz="8" w:space="0" w:color="000000"/>
              <w:bottom w:val="single" w:sz="8" w:space="0" w:color="000000"/>
              <w:right w:val="single" w:sz="8" w:space="0" w:color="000000"/>
            </w:tcBorders>
          </w:tcPr>
          <w:p w14:paraId="1C74969A" w14:textId="77777777" w:rsidR="005B1271" w:rsidRDefault="00280F02">
            <w:pPr>
              <w:pStyle w:val="TableParagraph"/>
              <w:spacing w:line="247" w:lineRule="exact"/>
              <w:ind w:left="107"/>
              <w:jc w:val="left"/>
            </w:pPr>
            <w:r>
              <w:rPr>
                <w:spacing w:val="-2"/>
              </w:rPr>
              <w:t>$25,000+</w:t>
            </w:r>
          </w:p>
        </w:tc>
        <w:tc>
          <w:tcPr>
            <w:tcW w:w="981" w:type="dxa"/>
            <w:tcBorders>
              <w:left w:val="single" w:sz="8" w:space="0" w:color="000000"/>
              <w:bottom w:val="single" w:sz="8" w:space="0" w:color="000000"/>
            </w:tcBorders>
          </w:tcPr>
          <w:p w14:paraId="1C74969B" w14:textId="77777777" w:rsidR="005B1271" w:rsidRDefault="00280F02">
            <w:pPr>
              <w:pStyle w:val="TableParagraph"/>
              <w:spacing w:line="247" w:lineRule="exact"/>
              <w:ind w:right="94"/>
              <w:jc w:val="right"/>
            </w:pPr>
            <w:r>
              <w:rPr>
                <w:spacing w:val="-2"/>
              </w:rPr>
              <w:t>1.000</w:t>
            </w:r>
          </w:p>
        </w:tc>
        <w:tc>
          <w:tcPr>
            <w:tcW w:w="1312" w:type="dxa"/>
            <w:tcBorders>
              <w:bottom w:val="single" w:sz="8" w:space="0" w:color="000000"/>
            </w:tcBorders>
          </w:tcPr>
          <w:p w14:paraId="1C74969C" w14:textId="77777777" w:rsidR="005B1271" w:rsidRDefault="00280F02">
            <w:pPr>
              <w:pStyle w:val="TableParagraph"/>
              <w:spacing w:line="247" w:lineRule="exact"/>
              <w:ind w:right="91"/>
              <w:jc w:val="right"/>
            </w:pPr>
            <w:r>
              <w:rPr>
                <w:spacing w:val="-2"/>
              </w:rPr>
              <w:t>1.000</w:t>
            </w:r>
          </w:p>
        </w:tc>
        <w:tc>
          <w:tcPr>
            <w:tcW w:w="1312" w:type="dxa"/>
            <w:tcBorders>
              <w:bottom w:val="single" w:sz="8" w:space="0" w:color="000000"/>
            </w:tcBorders>
          </w:tcPr>
          <w:p w14:paraId="1C74969D" w14:textId="77777777" w:rsidR="005B1271" w:rsidRDefault="00280F02">
            <w:pPr>
              <w:pStyle w:val="TableParagraph"/>
              <w:spacing w:line="247" w:lineRule="exact"/>
              <w:ind w:right="90"/>
              <w:jc w:val="right"/>
            </w:pPr>
            <w:r>
              <w:rPr>
                <w:spacing w:val="-2"/>
              </w:rPr>
              <w:t>1.000</w:t>
            </w:r>
          </w:p>
        </w:tc>
        <w:tc>
          <w:tcPr>
            <w:tcW w:w="1312" w:type="dxa"/>
            <w:tcBorders>
              <w:bottom w:val="single" w:sz="8" w:space="0" w:color="000000"/>
            </w:tcBorders>
          </w:tcPr>
          <w:p w14:paraId="1C74969E" w14:textId="77777777" w:rsidR="005B1271" w:rsidRDefault="00280F02">
            <w:pPr>
              <w:pStyle w:val="TableParagraph"/>
              <w:spacing w:line="247" w:lineRule="exact"/>
              <w:ind w:right="90"/>
              <w:jc w:val="right"/>
            </w:pPr>
            <w:r>
              <w:rPr>
                <w:spacing w:val="-2"/>
              </w:rPr>
              <w:t>0.995</w:t>
            </w:r>
          </w:p>
        </w:tc>
        <w:tc>
          <w:tcPr>
            <w:tcW w:w="1312" w:type="dxa"/>
            <w:tcBorders>
              <w:bottom w:val="single" w:sz="8" w:space="0" w:color="000000"/>
            </w:tcBorders>
          </w:tcPr>
          <w:p w14:paraId="1C74969F" w14:textId="77777777" w:rsidR="005B1271" w:rsidRDefault="00280F02">
            <w:pPr>
              <w:pStyle w:val="TableParagraph"/>
              <w:spacing w:line="247" w:lineRule="exact"/>
              <w:ind w:right="89"/>
              <w:jc w:val="right"/>
            </w:pPr>
            <w:r>
              <w:rPr>
                <w:spacing w:val="-2"/>
              </w:rPr>
              <w:t>0.990</w:t>
            </w:r>
          </w:p>
        </w:tc>
        <w:tc>
          <w:tcPr>
            <w:tcW w:w="1312" w:type="dxa"/>
            <w:tcBorders>
              <w:bottom w:val="single" w:sz="8" w:space="0" w:color="000000"/>
              <w:right w:val="single" w:sz="8" w:space="0" w:color="000000"/>
            </w:tcBorders>
          </w:tcPr>
          <w:p w14:paraId="1C7496A0" w14:textId="77777777" w:rsidR="005B1271" w:rsidRDefault="00280F02">
            <w:pPr>
              <w:pStyle w:val="TableParagraph"/>
              <w:spacing w:line="247" w:lineRule="exact"/>
              <w:ind w:right="78"/>
              <w:jc w:val="right"/>
            </w:pPr>
            <w:r>
              <w:rPr>
                <w:spacing w:val="-2"/>
              </w:rPr>
              <w:t>0.960</w:t>
            </w:r>
          </w:p>
        </w:tc>
      </w:tr>
    </w:tbl>
    <w:p w14:paraId="1C7496A2" w14:textId="77777777" w:rsidR="005B1271" w:rsidRDefault="00280F02">
      <w:pPr>
        <w:pStyle w:val="BodyText"/>
        <w:spacing w:before="5"/>
        <w:ind w:left="591"/>
      </w:pPr>
      <w:r>
        <w:t>The</w:t>
      </w:r>
      <w:r>
        <w:rPr>
          <w:spacing w:val="-8"/>
        </w:rPr>
        <w:t xml:space="preserve"> </w:t>
      </w:r>
      <w:r>
        <w:t>factor</w:t>
      </w:r>
      <w:r>
        <w:rPr>
          <w:spacing w:val="-6"/>
        </w:rPr>
        <w:t xml:space="preserve"> </w:t>
      </w:r>
      <w:r>
        <w:t>applies</w:t>
      </w:r>
      <w:r>
        <w:rPr>
          <w:spacing w:val="-6"/>
        </w:rPr>
        <w:t xml:space="preserve"> </w:t>
      </w:r>
      <w:r>
        <w:t>against</w:t>
      </w:r>
      <w:r>
        <w:rPr>
          <w:spacing w:val="-5"/>
        </w:rPr>
        <w:t xml:space="preserve"> </w:t>
      </w:r>
      <w:r>
        <w:t>the</w:t>
      </w:r>
      <w:r>
        <w:rPr>
          <w:spacing w:val="-5"/>
        </w:rPr>
        <w:t xml:space="preserve"> </w:t>
      </w:r>
      <w:r>
        <w:t>applicable</w:t>
      </w:r>
      <w:r>
        <w:rPr>
          <w:spacing w:val="-6"/>
        </w:rPr>
        <w:t xml:space="preserve"> </w:t>
      </w:r>
      <w:r>
        <w:t>BASIC</w:t>
      </w:r>
      <w:r>
        <w:rPr>
          <w:spacing w:val="-6"/>
        </w:rPr>
        <w:t xml:space="preserve"> </w:t>
      </w:r>
      <w:r>
        <w:t>DEDUCTIBLE</w:t>
      </w:r>
      <w:r>
        <w:rPr>
          <w:spacing w:val="-5"/>
        </w:rPr>
        <w:t xml:space="preserve"> </w:t>
      </w:r>
      <w:r>
        <w:rPr>
          <w:spacing w:val="-2"/>
        </w:rPr>
        <w:t>factor.</w:t>
      </w:r>
    </w:p>
    <w:p w14:paraId="1C7496A3" w14:textId="77777777" w:rsidR="005B1271" w:rsidRDefault="00280F02">
      <w:pPr>
        <w:pStyle w:val="BodyText"/>
        <w:spacing w:before="1"/>
        <w:ind w:left="592"/>
      </w:pPr>
      <w:r>
        <w:t>For</w:t>
      </w:r>
      <w:r>
        <w:rPr>
          <w:spacing w:val="-6"/>
        </w:rPr>
        <w:t xml:space="preserve"> </w:t>
      </w:r>
      <w:r>
        <w:t>a</w:t>
      </w:r>
      <w:r>
        <w:rPr>
          <w:spacing w:val="-4"/>
        </w:rPr>
        <w:t xml:space="preserve"> </w:t>
      </w:r>
      <w:r>
        <w:t>deductible</w:t>
      </w:r>
      <w:r>
        <w:rPr>
          <w:spacing w:val="-5"/>
        </w:rPr>
        <w:t xml:space="preserve"> </w:t>
      </w:r>
      <w:r>
        <w:t>amount</w:t>
      </w:r>
      <w:r>
        <w:rPr>
          <w:spacing w:val="-4"/>
        </w:rPr>
        <w:t xml:space="preserve"> </w:t>
      </w:r>
      <w:r>
        <w:t>between</w:t>
      </w:r>
      <w:r>
        <w:rPr>
          <w:spacing w:val="-4"/>
        </w:rPr>
        <w:t xml:space="preserve"> </w:t>
      </w:r>
      <w:r>
        <w:t>the</w:t>
      </w:r>
      <w:r>
        <w:rPr>
          <w:spacing w:val="-5"/>
        </w:rPr>
        <w:t xml:space="preserve"> </w:t>
      </w:r>
      <w:r>
        <w:t>deductibles</w:t>
      </w:r>
      <w:r>
        <w:rPr>
          <w:spacing w:val="-6"/>
        </w:rPr>
        <w:t xml:space="preserve"> </w:t>
      </w:r>
      <w:r>
        <w:t>shown</w:t>
      </w:r>
      <w:r>
        <w:rPr>
          <w:spacing w:val="-3"/>
        </w:rPr>
        <w:t xml:space="preserve"> </w:t>
      </w:r>
      <w:r>
        <w:t>above</w:t>
      </w:r>
      <w:r>
        <w:rPr>
          <w:spacing w:val="-5"/>
        </w:rPr>
        <w:t xml:space="preserve"> </w:t>
      </w:r>
      <w:r>
        <w:t>use</w:t>
      </w:r>
      <w:r>
        <w:rPr>
          <w:spacing w:val="-5"/>
        </w:rPr>
        <w:t xml:space="preserve"> </w:t>
      </w:r>
      <w:r>
        <w:t>linear</w:t>
      </w:r>
      <w:r>
        <w:rPr>
          <w:spacing w:val="-3"/>
        </w:rPr>
        <w:t xml:space="preserve"> </w:t>
      </w:r>
      <w:r>
        <w:rPr>
          <w:spacing w:val="-2"/>
        </w:rPr>
        <w:t>interpolation.</w:t>
      </w:r>
    </w:p>
    <w:p w14:paraId="1C7496A4" w14:textId="77777777" w:rsidR="005B1271" w:rsidRDefault="00280F02">
      <w:pPr>
        <w:pStyle w:val="BodyText"/>
        <w:spacing w:before="1"/>
        <w:ind w:left="592" w:right="724"/>
      </w:pPr>
      <w:r>
        <w:t>For higher deductibles decrease the $50,000 deductible factor by .01 for each $10,000 increase in the deductible.</w:t>
      </w:r>
    </w:p>
    <w:p w14:paraId="1C7496A5" w14:textId="2672BF6A" w:rsidR="005B1271" w:rsidRDefault="00280F02">
      <w:pPr>
        <w:pStyle w:val="Heading7"/>
        <w:numPr>
          <w:ilvl w:val="0"/>
          <w:numId w:val="3"/>
        </w:numPr>
        <w:tabs>
          <w:tab w:val="left" w:pos="589"/>
          <w:tab w:val="left" w:pos="6423"/>
        </w:tabs>
        <w:spacing w:before="230" w:line="265" w:lineRule="exact"/>
        <w:ind w:left="589" w:hanging="430"/>
      </w:pPr>
      <w:r>
        <w:t>ADDITIONAL</w:t>
      </w:r>
      <w:r>
        <w:rPr>
          <w:spacing w:val="-5"/>
        </w:rPr>
        <w:t xml:space="preserve"> </w:t>
      </w:r>
      <w:r>
        <w:t>CLAIM</w:t>
      </w:r>
      <w:r>
        <w:rPr>
          <w:spacing w:val="-7"/>
        </w:rPr>
        <w:t xml:space="preserve"> </w:t>
      </w:r>
      <w:r>
        <w:rPr>
          <w:spacing w:val="-2"/>
        </w:rPr>
        <w:t>EXPENSES</w:t>
      </w:r>
      <w:r>
        <w:tab/>
        <w:t>CAU</w:t>
      </w:r>
      <w:r>
        <w:rPr>
          <w:spacing w:val="-4"/>
        </w:rPr>
        <w:t xml:space="preserve"> </w:t>
      </w:r>
      <w:r w:rsidR="00B15445" w:rsidRPr="00B15445">
        <w:rPr>
          <w:spacing w:val="-4"/>
        </w:rPr>
        <w:t>148247</w:t>
      </w:r>
    </w:p>
    <w:p w14:paraId="1C7496A6" w14:textId="77777777" w:rsidR="005B1271" w:rsidRDefault="00280F02">
      <w:pPr>
        <w:pStyle w:val="BodyText"/>
        <w:spacing w:line="265" w:lineRule="exact"/>
        <w:ind w:left="590"/>
      </w:pPr>
      <w:r>
        <w:t>$100</w:t>
      </w:r>
      <w:r>
        <w:rPr>
          <w:spacing w:val="-6"/>
        </w:rPr>
        <w:t xml:space="preserve"> </w:t>
      </w:r>
      <w:r>
        <w:t>premium.</w:t>
      </w:r>
      <w:r>
        <w:rPr>
          <w:spacing w:val="-4"/>
        </w:rPr>
        <w:t xml:space="preserve"> </w:t>
      </w:r>
      <w:r>
        <w:t>No</w:t>
      </w:r>
      <w:r>
        <w:rPr>
          <w:spacing w:val="-6"/>
        </w:rPr>
        <w:t xml:space="preserve"> </w:t>
      </w:r>
      <w:r>
        <w:t>further</w:t>
      </w:r>
      <w:r>
        <w:rPr>
          <w:spacing w:val="-5"/>
        </w:rPr>
        <w:t xml:space="preserve"> </w:t>
      </w:r>
      <w:r>
        <w:t>modification</w:t>
      </w:r>
      <w:r>
        <w:rPr>
          <w:spacing w:val="-5"/>
        </w:rPr>
        <w:t xml:space="preserve"> </w:t>
      </w:r>
      <w:r>
        <w:rPr>
          <w:spacing w:val="-2"/>
        </w:rPr>
        <w:t>applies.</w:t>
      </w:r>
    </w:p>
    <w:p w14:paraId="1C7496A7" w14:textId="4BF5D8B4" w:rsidR="005B1271" w:rsidRDefault="00280F02">
      <w:pPr>
        <w:pStyle w:val="Heading7"/>
        <w:numPr>
          <w:ilvl w:val="0"/>
          <w:numId w:val="3"/>
        </w:numPr>
        <w:tabs>
          <w:tab w:val="left" w:pos="588"/>
          <w:tab w:val="left" w:pos="6421"/>
        </w:tabs>
        <w:spacing w:before="202" w:line="248" w:lineRule="exact"/>
        <w:ind w:left="588" w:hanging="430"/>
      </w:pPr>
      <w:r>
        <w:t>COSMETIC</w:t>
      </w:r>
      <w:r>
        <w:rPr>
          <w:spacing w:val="-6"/>
        </w:rPr>
        <w:t xml:space="preserve"> </w:t>
      </w:r>
      <w:r>
        <w:t>DAMAGE</w:t>
      </w:r>
      <w:r>
        <w:rPr>
          <w:spacing w:val="-5"/>
        </w:rPr>
        <w:t xml:space="preserve"> </w:t>
      </w:r>
      <w:r>
        <w:rPr>
          <w:spacing w:val="-2"/>
        </w:rPr>
        <w:t>EXCLUSION</w:t>
      </w:r>
      <w:r>
        <w:tab/>
        <w:t>CAU</w:t>
      </w:r>
      <w:r>
        <w:rPr>
          <w:spacing w:val="-4"/>
        </w:rPr>
        <w:t xml:space="preserve"> </w:t>
      </w:r>
      <w:r w:rsidR="00B15445" w:rsidRPr="00B15445">
        <w:rPr>
          <w:spacing w:val="-4"/>
        </w:rPr>
        <w:t>148266</w:t>
      </w:r>
    </w:p>
    <w:p w14:paraId="1C7496A8" w14:textId="77777777" w:rsidR="005B1271" w:rsidRDefault="00280F02">
      <w:pPr>
        <w:pStyle w:val="BodyText"/>
        <w:spacing w:line="230" w:lineRule="exact"/>
        <w:ind w:left="590"/>
      </w:pPr>
      <w:r>
        <w:t>.99</w:t>
      </w:r>
      <w:r>
        <w:rPr>
          <w:spacing w:val="-5"/>
        </w:rPr>
        <w:t xml:space="preserve"> </w:t>
      </w:r>
      <w:r>
        <w:t>modifier</w:t>
      </w:r>
      <w:r>
        <w:rPr>
          <w:spacing w:val="-4"/>
        </w:rPr>
        <w:t xml:space="preserve"> </w:t>
      </w:r>
      <w:r>
        <w:t>applies</w:t>
      </w:r>
      <w:r>
        <w:rPr>
          <w:spacing w:val="-5"/>
        </w:rPr>
        <w:t xml:space="preserve"> </w:t>
      </w:r>
      <w:r>
        <w:t>against</w:t>
      </w:r>
      <w:r>
        <w:rPr>
          <w:spacing w:val="-3"/>
        </w:rPr>
        <w:t xml:space="preserve"> </w:t>
      </w:r>
      <w:r>
        <w:t>the</w:t>
      </w:r>
      <w:r>
        <w:rPr>
          <w:spacing w:val="-6"/>
        </w:rPr>
        <w:t xml:space="preserve"> </w:t>
      </w:r>
      <w:r>
        <w:t>property</w:t>
      </w:r>
      <w:r>
        <w:rPr>
          <w:spacing w:val="-6"/>
        </w:rPr>
        <w:t xml:space="preserve"> </w:t>
      </w:r>
      <w:r>
        <w:t>rate</w:t>
      </w:r>
      <w:r>
        <w:rPr>
          <w:spacing w:val="-5"/>
        </w:rPr>
        <w:t xml:space="preserve"> </w:t>
      </w:r>
      <w:r>
        <w:rPr>
          <w:spacing w:val="-2"/>
        </w:rPr>
        <w:t>under</w:t>
      </w:r>
    </w:p>
    <w:p w14:paraId="1C7496A9" w14:textId="77777777" w:rsidR="005B1271" w:rsidRDefault="00280F02">
      <w:pPr>
        <w:pStyle w:val="Heading7"/>
        <w:spacing w:line="248" w:lineRule="exact"/>
        <w:ind w:left="590" w:firstLine="0"/>
      </w:pPr>
      <w:r>
        <w:t>E.1.</w:t>
      </w:r>
      <w:r>
        <w:rPr>
          <w:spacing w:val="-3"/>
        </w:rPr>
        <w:t xml:space="preserve"> </w:t>
      </w:r>
      <w:r>
        <w:t>BUILDINGS</w:t>
      </w:r>
      <w:r>
        <w:rPr>
          <w:spacing w:val="-3"/>
        </w:rPr>
        <w:t xml:space="preserve"> </w:t>
      </w:r>
      <w:r>
        <w:t>AND</w:t>
      </w:r>
      <w:r>
        <w:rPr>
          <w:spacing w:val="-4"/>
        </w:rPr>
        <w:t xml:space="preserve"> </w:t>
      </w:r>
      <w:r>
        <w:rPr>
          <w:spacing w:val="-2"/>
        </w:rPr>
        <w:t>STRUCTURES</w:t>
      </w:r>
    </w:p>
    <w:p w14:paraId="1C7496AA" w14:textId="411765CE" w:rsidR="005B1271" w:rsidRDefault="00280F02">
      <w:pPr>
        <w:pStyle w:val="ListParagraph"/>
        <w:numPr>
          <w:ilvl w:val="0"/>
          <w:numId w:val="3"/>
        </w:numPr>
        <w:tabs>
          <w:tab w:val="left" w:pos="587"/>
          <w:tab w:val="left" w:pos="6420"/>
        </w:tabs>
        <w:spacing w:before="195" w:line="248" w:lineRule="exact"/>
        <w:ind w:left="587" w:hanging="430"/>
      </w:pPr>
      <w:r>
        <w:t>DEDUCTIBLE</w:t>
      </w:r>
      <w:r>
        <w:rPr>
          <w:spacing w:val="-9"/>
        </w:rPr>
        <w:t xml:space="preserve"> </w:t>
      </w:r>
      <w:r>
        <w:rPr>
          <w:spacing w:val="-2"/>
        </w:rPr>
        <w:t>CREDIT</w:t>
      </w:r>
      <w:r>
        <w:tab/>
        <w:t>CAU</w:t>
      </w:r>
      <w:r>
        <w:rPr>
          <w:spacing w:val="-4"/>
        </w:rPr>
        <w:t xml:space="preserve"> </w:t>
      </w:r>
      <w:r w:rsidR="00B15445" w:rsidRPr="00B15445">
        <w:rPr>
          <w:spacing w:val="-4"/>
        </w:rPr>
        <w:t>148270</w:t>
      </w:r>
    </w:p>
    <w:p w14:paraId="1C7496AB" w14:textId="77777777" w:rsidR="005B1271" w:rsidRDefault="00280F02">
      <w:pPr>
        <w:pStyle w:val="BodyText"/>
        <w:spacing w:line="248" w:lineRule="exact"/>
        <w:ind w:left="588"/>
      </w:pPr>
      <w:r>
        <w:t>No</w:t>
      </w:r>
      <w:r>
        <w:rPr>
          <w:spacing w:val="-3"/>
        </w:rPr>
        <w:t xml:space="preserve"> </w:t>
      </w:r>
      <w:r>
        <w:t>premium</w:t>
      </w:r>
      <w:r>
        <w:rPr>
          <w:spacing w:val="-3"/>
        </w:rPr>
        <w:t xml:space="preserve"> </w:t>
      </w:r>
      <w:r>
        <w:rPr>
          <w:spacing w:val="-2"/>
        </w:rPr>
        <w:t>consideration</w:t>
      </w:r>
    </w:p>
    <w:p w14:paraId="1C7496AC" w14:textId="025EE02B" w:rsidR="005B1271" w:rsidRDefault="00280F02">
      <w:pPr>
        <w:pStyle w:val="Heading7"/>
        <w:numPr>
          <w:ilvl w:val="0"/>
          <w:numId w:val="3"/>
        </w:numPr>
        <w:tabs>
          <w:tab w:val="left" w:pos="586"/>
          <w:tab w:val="left" w:pos="6419"/>
        </w:tabs>
        <w:spacing w:before="193" w:line="248" w:lineRule="exact"/>
        <w:ind w:left="586" w:hanging="430"/>
      </w:pPr>
      <w:r>
        <w:t>DEDUCTIBLE</w:t>
      </w:r>
      <w:r>
        <w:rPr>
          <w:spacing w:val="-7"/>
        </w:rPr>
        <w:t xml:space="preserve"> </w:t>
      </w:r>
      <w:r>
        <w:rPr>
          <w:spacing w:val="-2"/>
        </w:rPr>
        <w:t>ALLOWANCE</w:t>
      </w:r>
      <w:r>
        <w:tab/>
        <w:t>CAU</w:t>
      </w:r>
      <w:r>
        <w:rPr>
          <w:spacing w:val="-4"/>
        </w:rPr>
        <w:t xml:space="preserve"> </w:t>
      </w:r>
      <w:r w:rsidR="00B15445" w:rsidRPr="00B15445">
        <w:rPr>
          <w:spacing w:val="-4"/>
        </w:rPr>
        <w:t>148269</w:t>
      </w:r>
    </w:p>
    <w:p w14:paraId="1C7496AD" w14:textId="3BCB8D6A" w:rsidR="005B1271" w:rsidRDefault="00B15445">
      <w:pPr>
        <w:pStyle w:val="BodyText"/>
        <w:spacing w:line="248" w:lineRule="exact"/>
        <w:ind w:left="510"/>
      </w:pPr>
      <w:r>
        <w:t xml:space="preserve"> </w:t>
      </w:r>
      <w:r w:rsidR="00280F02">
        <w:t>No</w:t>
      </w:r>
      <w:r w:rsidR="00280F02">
        <w:rPr>
          <w:spacing w:val="-3"/>
        </w:rPr>
        <w:t xml:space="preserve"> </w:t>
      </w:r>
      <w:r w:rsidR="00280F02">
        <w:t>premium</w:t>
      </w:r>
      <w:r w:rsidR="00280F02">
        <w:rPr>
          <w:spacing w:val="-3"/>
        </w:rPr>
        <w:t xml:space="preserve"> </w:t>
      </w:r>
      <w:r w:rsidR="00280F02">
        <w:rPr>
          <w:spacing w:val="-2"/>
        </w:rPr>
        <w:t>consideration</w:t>
      </w:r>
    </w:p>
    <w:p w14:paraId="1C7496AE" w14:textId="0C110721" w:rsidR="005B1271" w:rsidRDefault="00280F02">
      <w:pPr>
        <w:pStyle w:val="Heading7"/>
        <w:numPr>
          <w:ilvl w:val="0"/>
          <w:numId w:val="3"/>
        </w:numPr>
        <w:tabs>
          <w:tab w:val="left" w:pos="585"/>
          <w:tab w:val="left" w:pos="6417"/>
        </w:tabs>
        <w:spacing w:before="195" w:line="248" w:lineRule="exact"/>
        <w:ind w:left="585" w:hanging="430"/>
      </w:pPr>
      <w:r>
        <w:t>MISMATCH</w:t>
      </w:r>
      <w:r>
        <w:rPr>
          <w:spacing w:val="-6"/>
        </w:rPr>
        <w:t xml:space="preserve"> </w:t>
      </w:r>
      <w:r>
        <w:rPr>
          <w:spacing w:val="-2"/>
        </w:rPr>
        <w:t>EXCLUSION</w:t>
      </w:r>
      <w:r>
        <w:tab/>
        <w:t>CAU</w:t>
      </w:r>
      <w:r>
        <w:rPr>
          <w:spacing w:val="-4"/>
        </w:rPr>
        <w:t xml:space="preserve"> </w:t>
      </w:r>
      <w:r w:rsidR="00B15445" w:rsidRPr="00B15445">
        <w:rPr>
          <w:spacing w:val="-4"/>
        </w:rPr>
        <w:t>148292</w:t>
      </w:r>
    </w:p>
    <w:p w14:paraId="1C7496AF" w14:textId="0AFCE1CB" w:rsidR="005B1271" w:rsidRDefault="00B15445">
      <w:pPr>
        <w:pStyle w:val="BodyText"/>
        <w:spacing w:line="248" w:lineRule="exact"/>
        <w:ind w:left="508"/>
      </w:pPr>
      <w:r>
        <w:t xml:space="preserve"> </w:t>
      </w:r>
      <w:r w:rsidR="00280F02">
        <w:t>No</w:t>
      </w:r>
      <w:r w:rsidR="00280F02">
        <w:rPr>
          <w:spacing w:val="-3"/>
        </w:rPr>
        <w:t xml:space="preserve"> </w:t>
      </w:r>
      <w:r w:rsidR="00280F02">
        <w:t>premium</w:t>
      </w:r>
      <w:r w:rsidR="00280F02">
        <w:rPr>
          <w:spacing w:val="-3"/>
        </w:rPr>
        <w:t xml:space="preserve"> </w:t>
      </w:r>
      <w:r w:rsidR="00280F02">
        <w:rPr>
          <w:spacing w:val="-2"/>
        </w:rPr>
        <w:t>consideration</w:t>
      </w:r>
    </w:p>
    <w:p w14:paraId="1C7496B0" w14:textId="72815FE0" w:rsidR="005B1271" w:rsidRDefault="00280F02">
      <w:pPr>
        <w:pStyle w:val="Heading7"/>
        <w:numPr>
          <w:ilvl w:val="0"/>
          <w:numId w:val="3"/>
        </w:numPr>
        <w:tabs>
          <w:tab w:val="left" w:pos="583"/>
          <w:tab w:val="left" w:pos="6417"/>
        </w:tabs>
        <w:spacing w:before="195" w:line="248" w:lineRule="exact"/>
        <w:ind w:left="583" w:hanging="430"/>
      </w:pPr>
      <w:r>
        <w:t>WIND</w:t>
      </w:r>
      <w:r>
        <w:rPr>
          <w:spacing w:val="-5"/>
        </w:rPr>
        <w:t xml:space="preserve"> </w:t>
      </w:r>
      <w:r>
        <w:t>OR</w:t>
      </w:r>
      <w:r>
        <w:rPr>
          <w:spacing w:val="-3"/>
        </w:rPr>
        <w:t xml:space="preserve"> </w:t>
      </w:r>
      <w:r>
        <w:t>HAIL</w:t>
      </w:r>
      <w:r>
        <w:rPr>
          <w:spacing w:val="-4"/>
        </w:rPr>
        <w:t xml:space="preserve"> </w:t>
      </w:r>
      <w:r>
        <w:t>LOSSES</w:t>
      </w:r>
      <w:r>
        <w:rPr>
          <w:spacing w:val="-9"/>
        </w:rPr>
        <w:t xml:space="preserve"> </w:t>
      </w:r>
      <w:r>
        <w:t>TO</w:t>
      </w:r>
      <w:r>
        <w:rPr>
          <w:spacing w:val="-3"/>
        </w:rPr>
        <w:t xml:space="preserve"> </w:t>
      </w:r>
      <w:r>
        <w:t>ROOF</w:t>
      </w:r>
      <w:r>
        <w:rPr>
          <w:spacing w:val="-3"/>
        </w:rPr>
        <w:t xml:space="preserve"> </w:t>
      </w:r>
      <w:r>
        <w:t>SURFACING-</w:t>
      </w:r>
      <w:r>
        <w:rPr>
          <w:spacing w:val="-4"/>
        </w:rPr>
        <w:t xml:space="preserve"> </w:t>
      </w:r>
      <w:r>
        <w:rPr>
          <w:spacing w:val="-5"/>
        </w:rPr>
        <w:t>ACV</w:t>
      </w:r>
      <w:r>
        <w:tab/>
        <w:t>CAU</w:t>
      </w:r>
      <w:r>
        <w:rPr>
          <w:spacing w:val="-4"/>
        </w:rPr>
        <w:t xml:space="preserve"> </w:t>
      </w:r>
      <w:r w:rsidR="00B15445" w:rsidRPr="00B15445">
        <w:rPr>
          <w:spacing w:val="-4"/>
        </w:rPr>
        <w:t>148313</w:t>
      </w:r>
    </w:p>
    <w:p w14:paraId="1C7496B1" w14:textId="77777777" w:rsidR="005B1271" w:rsidRDefault="00280F02">
      <w:pPr>
        <w:pStyle w:val="BodyText"/>
        <w:spacing w:line="230" w:lineRule="exact"/>
        <w:ind w:left="585"/>
      </w:pPr>
      <w:r>
        <w:t>.95</w:t>
      </w:r>
      <w:r>
        <w:rPr>
          <w:spacing w:val="-5"/>
        </w:rPr>
        <w:t xml:space="preserve"> </w:t>
      </w:r>
      <w:r>
        <w:t>modifier</w:t>
      </w:r>
      <w:r>
        <w:rPr>
          <w:spacing w:val="-4"/>
        </w:rPr>
        <w:t xml:space="preserve"> </w:t>
      </w:r>
      <w:r>
        <w:t>applies</w:t>
      </w:r>
      <w:r>
        <w:rPr>
          <w:spacing w:val="-4"/>
        </w:rPr>
        <w:t xml:space="preserve"> </w:t>
      </w:r>
      <w:r>
        <w:t>against</w:t>
      </w:r>
      <w:r>
        <w:rPr>
          <w:spacing w:val="-4"/>
        </w:rPr>
        <w:t xml:space="preserve"> </w:t>
      </w:r>
      <w:r>
        <w:t>the</w:t>
      </w:r>
      <w:r>
        <w:rPr>
          <w:spacing w:val="-5"/>
        </w:rPr>
        <w:t xml:space="preserve"> </w:t>
      </w:r>
      <w:r>
        <w:t>property</w:t>
      </w:r>
      <w:r>
        <w:rPr>
          <w:spacing w:val="-6"/>
        </w:rPr>
        <w:t xml:space="preserve"> </w:t>
      </w:r>
      <w:r>
        <w:t>rate</w:t>
      </w:r>
      <w:r>
        <w:rPr>
          <w:spacing w:val="-5"/>
        </w:rPr>
        <w:t xml:space="preserve"> </w:t>
      </w:r>
      <w:r>
        <w:rPr>
          <w:spacing w:val="-2"/>
        </w:rPr>
        <w:t>under</w:t>
      </w:r>
    </w:p>
    <w:p w14:paraId="1C7496B2" w14:textId="77777777" w:rsidR="005B1271" w:rsidRDefault="00280F02">
      <w:pPr>
        <w:spacing w:line="248" w:lineRule="exact"/>
        <w:ind w:left="585"/>
      </w:pPr>
      <w:r>
        <w:t>E.1.</w:t>
      </w:r>
      <w:r>
        <w:rPr>
          <w:spacing w:val="-3"/>
        </w:rPr>
        <w:t xml:space="preserve"> </w:t>
      </w:r>
      <w:r>
        <w:t>BUILDINGS</w:t>
      </w:r>
      <w:r>
        <w:rPr>
          <w:spacing w:val="-3"/>
        </w:rPr>
        <w:t xml:space="preserve"> </w:t>
      </w:r>
      <w:r>
        <w:t>AND</w:t>
      </w:r>
      <w:r>
        <w:rPr>
          <w:spacing w:val="-4"/>
        </w:rPr>
        <w:t xml:space="preserve"> </w:t>
      </w:r>
      <w:r>
        <w:rPr>
          <w:spacing w:val="-2"/>
        </w:rPr>
        <w:t>STRUCTURES</w:t>
      </w:r>
    </w:p>
    <w:p w14:paraId="1C7496B3" w14:textId="77777777" w:rsidR="005B1271" w:rsidRDefault="005B1271">
      <w:pPr>
        <w:spacing w:line="248" w:lineRule="exact"/>
        <w:sectPr w:rsidR="005B1271">
          <w:pgSz w:w="12240" w:h="15840"/>
          <w:pgMar w:top="680" w:right="340" w:bottom="680" w:left="920" w:header="0" w:footer="458" w:gutter="0"/>
          <w:cols w:space="720"/>
        </w:sectPr>
      </w:pPr>
    </w:p>
    <w:p w14:paraId="1C7496B4" w14:textId="77777777" w:rsidR="005B1271" w:rsidRDefault="00280F02">
      <w:pPr>
        <w:pStyle w:val="Heading3"/>
        <w:spacing w:before="70"/>
      </w:pPr>
      <w:r>
        <w:rPr>
          <w:spacing w:val="-2"/>
        </w:rPr>
        <w:lastRenderedPageBreak/>
        <w:t>LIABILITY</w:t>
      </w:r>
    </w:p>
    <w:p w14:paraId="1C7496B5" w14:textId="77777777" w:rsidR="005B1271" w:rsidRDefault="00280F02">
      <w:pPr>
        <w:pStyle w:val="Heading6"/>
        <w:tabs>
          <w:tab w:val="left" w:pos="6206"/>
        </w:tabs>
        <w:spacing w:before="218"/>
      </w:pPr>
      <w:r>
        <w:rPr>
          <w:spacing w:val="-2"/>
          <w:u w:val="single"/>
        </w:rPr>
        <w:t>Description</w:t>
      </w:r>
      <w:r>
        <w:tab/>
      </w:r>
      <w:r>
        <w:rPr>
          <w:u w:val="single"/>
        </w:rPr>
        <w:t>Form</w:t>
      </w:r>
      <w:r>
        <w:rPr>
          <w:spacing w:val="-3"/>
          <w:u w:val="single"/>
        </w:rPr>
        <w:t xml:space="preserve"> </w:t>
      </w:r>
      <w:r>
        <w:rPr>
          <w:spacing w:val="-10"/>
          <w:u w:val="single"/>
        </w:rPr>
        <w:t>#</w:t>
      </w:r>
    </w:p>
    <w:p w14:paraId="1C7496B6" w14:textId="3145FFE6" w:rsidR="005B1271" w:rsidRDefault="00280F02" w:rsidP="00217586">
      <w:pPr>
        <w:pStyle w:val="Heading7"/>
        <w:numPr>
          <w:ilvl w:val="0"/>
          <w:numId w:val="2"/>
        </w:numPr>
        <w:tabs>
          <w:tab w:val="left" w:pos="591"/>
          <w:tab w:val="left" w:pos="611"/>
          <w:tab w:val="left" w:pos="6207"/>
        </w:tabs>
        <w:spacing w:before="225" w:line="206" w:lineRule="auto"/>
        <w:ind w:right="3420" w:hanging="432"/>
        <w:jc w:val="left"/>
      </w:pPr>
      <w:r>
        <w:tab/>
        <w:t>ADDITIONAL INSURED - OWNERS OR</w:t>
      </w:r>
      <w:r>
        <w:tab/>
        <w:t>CAU</w:t>
      </w:r>
      <w:r>
        <w:rPr>
          <w:spacing w:val="-18"/>
        </w:rPr>
        <w:t xml:space="preserve"> </w:t>
      </w:r>
      <w:r w:rsidR="00217586" w:rsidRPr="00217586">
        <w:rPr>
          <w:spacing w:val="-18"/>
        </w:rPr>
        <w:t>148253</w:t>
      </w:r>
      <w:r>
        <w:t xml:space="preserve"> OTHER INTERESTS FROM WHOM LAND</w:t>
      </w:r>
    </w:p>
    <w:p w14:paraId="1C7496B7" w14:textId="77777777" w:rsidR="005B1271" w:rsidRDefault="00280F02">
      <w:pPr>
        <w:spacing w:line="236" w:lineRule="exact"/>
        <w:ind w:left="591"/>
      </w:pPr>
      <w:r>
        <w:t>HAS</w:t>
      </w:r>
      <w:r>
        <w:rPr>
          <w:spacing w:val="-5"/>
        </w:rPr>
        <w:t xml:space="preserve"> </w:t>
      </w:r>
      <w:r>
        <w:t>BEEN</w:t>
      </w:r>
      <w:r>
        <w:rPr>
          <w:spacing w:val="-3"/>
        </w:rPr>
        <w:t xml:space="preserve"> </w:t>
      </w:r>
      <w:r>
        <w:rPr>
          <w:spacing w:val="-2"/>
        </w:rPr>
        <w:t>LEASED</w:t>
      </w:r>
    </w:p>
    <w:p w14:paraId="1C7496B8" w14:textId="77777777" w:rsidR="005B1271" w:rsidRDefault="00280F02">
      <w:pPr>
        <w:pStyle w:val="BodyText"/>
        <w:spacing w:before="196"/>
        <w:ind w:left="591"/>
      </w:pPr>
      <w:r>
        <w:t>No</w:t>
      </w:r>
      <w:r>
        <w:rPr>
          <w:spacing w:val="-3"/>
        </w:rPr>
        <w:t xml:space="preserve"> </w:t>
      </w:r>
      <w:r>
        <w:t>premium</w:t>
      </w:r>
      <w:r>
        <w:rPr>
          <w:spacing w:val="-3"/>
        </w:rPr>
        <w:t xml:space="preserve"> </w:t>
      </w:r>
      <w:r>
        <w:rPr>
          <w:spacing w:val="-2"/>
        </w:rPr>
        <w:t>consideration</w:t>
      </w:r>
    </w:p>
    <w:p w14:paraId="1C7496B9" w14:textId="68BCFBD4" w:rsidR="005B1271" w:rsidRDefault="00280F02" w:rsidP="00217586">
      <w:pPr>
        <w:pStyle w:val="Heading7"/>
        <w:numPr>
          <w:ilvl w:val="0"/>
          <w:numId w:val="2"/>
        </w:numPr>
        <w:tabs>
          <w:tab w:val="left" w:pos="591"/>
          <w:tab w:val="left" w:pos="610"/>
          <w:tab w:val="left" w:pos="6206"/>
        </w:tabs>
        <w:spacing w:before="223" w:line="208" w:lineRule="auto"/>
        <w:ind w:right="3150" w:hanging="432"/>
        <w:jc w:val="left"/>
      </w:pPr>
      <w:r>
        <w:tab/>
        <w:t>ADDITIONAL INSURED – CONCESSIONAIRES</w:t>
      </w:r>
      <w:r>
        <w:tab/>
        <w:t>CAU</w:t>
      </w:r>
      <w:r>
        <w:rPr>
          <w:spacing w:val="-18"/>
        </w:rPr>
        <w:t xml:space="preserve"> </w:t>
      </w:r>
      <w:r w:rsidR="00217586" w:rsidRPr="00217586">
        <w:rPr>
          <w:spacing w:val="-18"/>
        </w:rPr>
        <w:t>148248</w:t>
      </w:r>
      <w:r>
        <w:t xml:space="preserve"> TRADING UNDER YOUR NAME</w:t>
      </w:r>
    </w:p>
    <w:p w14:paraId="1C7496BA" w14:textId="77777777" w:rsidR="005B1271" w:rsidRDefault="00280F02">
      <w:pPr>
        <w:pStyle w:val="BodyText"/>
        <w:spacing w:before="200" w:line="247" w:lineRule="exact"/>
        <w:ind w:left="590"/>
      </w:pPr>
      <w:r>
        <w:t>$100</w:t>
      </w:r>
      <w:r>
        <w:rPr>
          <w:spacing w:val="-4"/>
        </w:rPr>
        <w:t xml:space="preserve"> </w:t>
      </w:r>
      <w:r>
        <w:t>per</w:t>
      </w:r>
      <w:r>
        <w:rPr>
          <w:spacing w:val="-4"/>
        </w:rPr>
        <w:t xml:space="preserve"> </w:t>
      </w:r>
      <w:r>
        <w:t>additional</w:t>
      </w:r>
      <w:r>
        <w:rPr>
          <w:spacing w:val="-3"/>
        </w:rPr>
        <w:t xml:space="preserve"> </w:t>
      </w:r>
      <w:r>
        <w:rPr>
          <w:spacing w:val="-2"/>
        </w:rPr>
        <w:t>insured</w:t>
      </w:r>
    </w:p>
    <w:p w14:paraId="1C7496BB" w14:textId="77777777" w:rsidR="005B1271" w:rsidRDefault="00280F02">
      <w:pPr>
        <w:pStyle w:val="BodyText"/>
        <w:spacing w:before="10" w:line="208" w:lineRule="auto"/>
        <w:ind w:left="590" w:right="5055"/>
      </w:pPr>
      <w:r>
        <w:t>No</w:t>
      </w:r>
      <w:r>
        <w:rPr>
          <w:spacing w:val="-5"/>
        </w:rPr>
        <w:t xml:space="preserve"> </w:t>
      </w:r>
      <w:r>
        <w:t>further</w:t>
      </w:r>
      <w:r>
        <w:rPr>
          <w:spacing w:val="-5"/>
        </w:rPr>
        <w:t xml:space="preserve"> </w:t>
      </w:r>
      <w:r>
        <w:t>premium</w:t>
      </w:r>
      <w:r>
        <w:rPr>
          <w:spacing w:val="-5"/>
        </w:rPr>
        <w:t xml:space="preserve"> </w:t>
      </w:r>
      <w:r>
        <w:t>modification</w:t>
      </w:r>
      <w:r>
        <w:rPr>
          <w:spacing w:val="-5"/>
        </w:rPr>
        <w:t xml:space="preserve"> </w:t>
      </w:r>
      <w:r>
        <w:t>is</w:t>
      </w:r>
      <w:r>
        <w:rPr>
          <w:spacing w:val="-5"/>
        </w:rPr>
        <w:t xml:space="preserve"> </w:t>
      </w:r>
      <w:r>
        <w:t>applied</w:t>
      </w:r>
      <w:r>
        <w:rPr>
          <w:spacing w:val="-4"/>
        </w:rPr>
        <w:t xml:space="preserve"> </w:t>
      </w:r>
      <w:r>
        <w:t>to</w:t>
      </w:r>
      <w:r>
        <w:rPr>
          <w:spacing w:val="-7"/>
        </w:rPr>
        <w:t xml:space="preserve"> </w:t>
      </w:r>
      <w:r>
        <w:t>the premium generated. Premium is fully earned.</w:t>
      </w:r>
    </w:p>
    <w:p w14:paraId="1C7496BC" w14:textId="77777777" w:rsidR="005B1271" w:rsidRDefault="00280F02">
      <w:pPr>
        <w:pStyle w:val="Heading7"/>
        <w:numPr>
          <w:ilvl w:val="0"/>
          <w:numId w:val="2"/>
        </w:numPr>
        <w:tabs>
          <w:tab w:val="left" w:pos="609"/>
        </w:tabs>
        <w:spacing w:before="200" w:line="248" w:lineRule="exact"/>
        <w:ind w:left="609" w:hanging="451"/>
        <w:jc w:val="left"/>
      </w:pPr>
      <w:r>
        <w:t>ADDITIONAL</w:t>
      </w:r>
      <w:r>
        <w:rPr>
          <w:spacing w:val="-4"/>
        </w:rPr>
        <w:t xml:space="preserve"> </w:t>
      </w:r>
      <w:r>
        <w:t>INSURED</w:t>
      </w:r>
      <w:r>
        <w:rPr>
          <w:spacing w:val="-5"/>
        </w:rPr>
        <w:t xml:space="preserve"> </w:t>
      </w:r>
      <w:r>
        <w:t>-</w:t>
      </w:r>
      <w:r>
        <w:rPr>
          <w:spacing w:val="-5"/>
        </w:rPr>
        <w:t xml:space="preserve"> </w:t>
      </w:r>
      <w:r>
        <w:rPr>
          <w:spacing w:val="-2"/>
        </w:rPr>
        <w:t>MANAGERS</w:t>
      </w:r>
    </w:p>
    <w:p w14:paraId="1C7496BD" w14:textId="1E16F861" w:rsidR="005B1271" w:rsidRDefault="00280F02">
      <w:pPr>
        <w:tabs>
          <w:tab w:val="left" w:pos="6205"/>
        </w:tabs>
        <w:spacing w:line="248" w:lineRule="exact"/>
        <w:ind w:left="590"/>
      </w:pPr>
      <w:r>
        <w:t>OR</w:t>
      </w:r>
      <w:r>
        <w:rPr>
          <w:spacing w:val="-3"/>
        </w:rPr>
        <w:t xml:space="preserve"> </w:t>
      </w:r>
      <w:r>
        <w:t>LESSORS</w:t>
      </w:r>
      <w:r>
        <w:rPr>
          <w:spacing w:val="-3"/>
        </w:rPr>
        <w:t xml:space="preserve"> </w:t>
      </w:r>
      <w:r>
        <w:t>OF</w:t>
      </w:r>
      <w:r>
        <w:rPr>
          <w:spacing w:val="-4"/>
        </w:rPr>
        <w:t xml:space="preserve"> </w:t>
      </w:r>
      <w:r>
        <w:rPr>
          <w:spacing w:val="-2"/>
        </w:rPr>
        <w:t>PREMISES</w:t>
      </w:r>
      <w:r>
        <w:tab/>
        <w:t>CAU</w:t>
      </w:r>
      <w:r>
        <w:rPr>
          <w:spacing w:val="-4"/>
        </w:rPr>
        <w:t xml:space="preserve"> </w:t>
      </w:r>
      <w:r w:rsidR="00217586" w:rsidRPr="00217586">
        <w:rPr>
          <w:spacing w:val="-4"/>
        </w:rPr>
        <w:t>148251</w:t>
      </w:r>
    </w:p>
    <w:p w14:paraId="1C7496BE" w14:textId="77777777" w:rsidR="005B1271" w:rsidRDefault="00280F02">
      <w:pPr>
        <w:pStyle w:val="BodyText"/>
        <w:spacing w:before="196"/>
        <w:ind w:left="589"/>
      </w:pPr>
      <w:r>
        <w:t>No</w:t>
      </w:r>
      <w:r>
        <w:rPr>
          <w:spacing w:val="-3"/>
        </w:rPr>
        <w:t xml:space="preserve"> </w:t>
      </w:r>
      <w:r>
        <w:t>premium</w:t>
      </w:r>
      <w:r>
        <w:rPr>
          <w:spacing w:val="-3"/>
        </w:rPr>
        <w:t xml:space="preserve"> </w:t>
      </w:r>
      <w:r>
        <w:rPr>
          <w:spacing w:val="-2"/>
        </w:rPr>
        <w:t>consideration</w:t>
      </w:r>
    </w:p>
    <w:p w14:paraId="1C7496BF" w14:textId="77777777" w:rsidR="005B1271" w:rsidRDefault="00280F02">
      <w:pPr>
        <w:pStyle w:val="Heading7"/>
        <w:numPr>
          <w:ilvl w:val="0"/>
          <w:numId w:val="2"/>
        </w:numPr>
        <w:tabs>
          <w:tab w:val="left" w:pos="609"/>
        </w:tabs>
        <w:spacing w:before="195" w:line="247" w:lineRule="exact"/>
        <w:ind w:left="609"/>
        <w:jc w:val="left"/>
      </w:pPr>
      <w:r>
        <w:t>ADDITIONAL</w:t>
      </w:r>
      <w:r>
        <w:rPr>
          <w:spacing w:val="-4"/>
        </w:rPr>
        <w:t xml:space="preserve"> </w:t>
      </w:r>
      <w:r>
        <w:t>INSURED</w:t>
      </w:r>
      <w:r>
        <w:rPr>
          <w:spacing w:val="-5"/>
        </w:rPr>
        <w:t xml:space="preserve"> </w:t>
      </w:r>
      <w:r>
        <w:t>-</w:t>
      </w:r>
      <w:r>
        <w:rPr>
          <w:spacing w:val="-5"/>
        </w:rPr>
        <w:t xml:space="preserve"> </w:t>
      </w:r>
      <w:r>
        <w:rPr>
          <w:spacing w:val="-2"/>
        </w:rPr>
        <w:t>MORTGAGEE,</w:t>
      </w:r>
    </w:p>
    <w:p w14:paraId="1C7496C0" w14:textId="4FAAC9F6" w:rsidR="005B1271" w:rsidRDefault="00280F02" w:rsidP="00217586">
      <w:pPr>
        <w:tabs>
          <w:tab w:val="left" w:pos="6205"/>
        </w:tabs>
        <w:spacing w:before="9" w:line="208" w:lineRule="auto"/>
        <w:ind w:left="589" w:right="3060"/>
      </w:pPr>
      <w:r>
        <w:t>INSURANCE TRUSTEE, ASSIGNEE</w:t>
      </w:r>
      <w:r>
        <w:tab/>
        <w:t>CAU</w:t>
      </w:r>
      <w:r>
        <w:rPr>
          <w:spacing w:val="-18"/>
        </w:rPr>
        <w:t xml:space="preserve"> </w:t>
      </w:r>
      <w:r w:rsidR="00217586" w:rsidRPr="00217586">
        <w:rPr>
          <w:spacing w:val="-18"/>
        </w:rPr>
        <w:t>148252</w:t>
      </w:r>
      <w:r w:rsidR="00217586">
        <w:rPr>
          <w:spacing w:val="-18"/>
        </w:rPr>
        <w:t xml:space="preserve">      </w:t>
      </w:r>
      <w:r>
        <w:t xml:space="preserve"> OR RECEIVER</w:t>
      </w:r>
    </w:p>
    <w:p w14:paraId="1C7496C1" w14:textId="77777777" w:rsidR="005B1271" w:rsidRDefault="00280F02">
      <w:pPr>
        <w:pStyle w:val="BodyText"/>
        <w:spacing w:before="201"/>
        <w:ind w:left="589"/>
      </w:pPr>
      <w:r>
        <w:t>No</w:t>
      </w:r>
      <w:r>
        <w:rPr>
          <w:spacing w:val="-3"/>
        </w:rPr>
        <w:t xml:space="preserve"> </w:t>
      </w:r>
      <w:r>
        <w:t>premium</w:t>
      </w:r>
      <w:r>
        <w:rPr>
          <w:spacing w:val="-3"/>
        </w:rPr>
        <w:t xml:space="preserve"> </w:t>
      </w:r>
      <w:r>
        <w:rPr>
          <w:spacing w:val="-2"/>
        </w:rPr>
        <w:t>consideration</w:t>
      </w:r>
    </w:p>
    <w:p w14:paraId="1C7496C2" w14:textId="77777777" w:rsidR="005B1271" w:rsidRDefault="00280F02">
      <w:pPr>
        <w:pStyle w:val="Heading7"/>
        <w:numPr>
          <w:ilvl w:val="0"/>
          <w:numId w:val="2"/>
        </w:numPr>
        <w:tabs>
          <w:tab w:val="left" w:pos="608"/>
        </w:tabs>
        <w:spacing w:before="195" w:line="248" w:lineRule="exact"/>
        <w:ind w:left="608" w:hanging="451"/>
        <w:jc w:val="left"/>
      </w:pPr>
      <w:r>
        <w:t>ADDITIONAL</w:t>
      </w:r>
      <w:r>
        <w:rPr>
          <w:spacing w:val="-4"/>
        </w:rPr>
        <w:t xml:space="preserve"> </w:t>
      </w:r>
      <w:r>
        <w:t>INSURED</w:t>
      </w:r>
      <w:r>
        <w:rPr>
          <w:spacing w:val="-5"/>
        </w:rPr>
        <w:t xml:space="preserve"> </w:t>
      </w:r>
      <w:r>
        <w:t>-</w:t>
      </w:r>
      <w:r>
        <w:rPr>
          <w:spacing w:val="-5"/>
        </w:rPr>
        <w:t xml:space="preserve"> </w:t>
      </w:r>
      <w:r>
        <w:t>STATE</w:t>
      </w:r>
      <w:r>
        <w:rPr>
          <w:spacing w:val="-3"/>
        </w:rPr>
        <w:t xml:space="preserve"> </w:t>
      </w:r>
      <w:r>
        <w:rPr>
          <w:spacing w:val="-5"/>
        </w:rPr>
        <w:t>OR</w:t>
      </w:r>
    </w:p>
    <w:p w14:paraId="1C7496C3" w14:textId="0161285E" w:rsidR="005B1271" w:rsidRDefault="00280F02" w:rsidP="00217586">
      <w:pPr>
        <w:tabs>
          <w:tab w:val="left" w:pos="6204"/>
        </w:tabs>
        <w:spacing w:before="11" w:line="208" w:lineRule="auto"/>
        <w:ind w:left="588" w:right="3150"/>
      </w:pPr>
      <w:r>
        <w:t>POLITICAL SUBDIVISIONS - PERMITS</w:t>
      </w:r>
      <w:r>
        <w:tab/>
        <w:t>CAU</w:t>
      </w:r>
      <w:r>
        <w:rPr>
          <w:spacing w:val="-18"/>
        </w:rPr>
        <w:t xml:space="preserve"> </w:t>
      </w:r>
      <w:r w:rsidR="00217586" w:rsidRPr="00217586">
        <w:rPr>
          <w:spacing w:val="-18"/>
        </w:rPr>
        <w:t>148254</w:t>
      </w:r>
      <w:r>
        <w:t xml:space="preserve"> RELATING TO PREMISES</w:t>
      </w:r>
    </w:p>
    <w:p w14:paraId="1C7496C4" w14:textId="77777777" w:rsidR="005B1271" w:rsidRDefault="00280F02">
      <w:pPr>
        <w:pStyle w:val="BodyText"/>
        <w:spacing w:before="198"/>
        <w:ind w:left="588"/>
      </w:pPr>
      <w:r>
        <w:t>No</w:t>
      </w:r>
      <w:r>
        <w:rPr>
          <w:spacing w:val="-3"/>
        </w:rPr>
        <w:t xml:space="preserve"> </w:t>
      </w:r>
      <w:r>
        <w:t>premium</w:t>
      </w:r>
      <w:r>
        <w:rPr>
          <w:spacing w:val="-3"/>
        </w:rPr>
        <w:t xml:space="preserve"> </w:t>
      </w:r>
      <w:r>
        <w:rPr>
          <w:spacing w:val="-2"/>
        </w:rPr>
        <w:t>consideration</w:t>
      </w:r>
    </w:p>
    <w:p w14:paraId="1C7496C5" w14:textId="77777777" w:rsidR="005B1271" w:rsidRDefault="00280F02">
      <w:pPr>
        <w:pStyle w:val="Heading7"/>
        <w:numPr>
          <w:ilvl w:val="0"/>
          <w:numId w:val="2"/>
        </w:numPr>
        <w:tabs>
          <w:tab w:val="left" w:pos="607"/>
        </w:tabs>
        <w:spacing w:before="195" w:line="248" w:lineRule="exact"/>
        <w:ind w:left="607" w:hanging="451"/>
        <w:jc w:val="left"/>
      </w:pPr>
      <w:r>
        <w:t>ADDITIONAL</w:t>
      </w:r>
      <w:r>
        <w:rPr>
          <w:spacing w:val="-4"/>
        </w:rPr>
        <w:t xml:space="preserve"> </w:t>
      </w:r>
      <w:r>
        <w:t>INSURED</w:t>
      </w:r>
      <w:r>
        <w:rPr>
          <w:spacing w:val="-5"/>
        </w:rPr>
        <w:t xml:space="preserve"> </w:t>
      </w:r>
      <w:r>
        <w:t>-</w:t>
      </w:r>
      <w:r>
        <w:rPr>
          <w:spacing w:val="-5"/>
        </w:rPr>
        <w:t xml:space="preserve"> </w:t>
      </w:r>
      <w:r>
        <w:rPr>
          <w:spacing w:val="-2"/>
        </w:rPr>
        <w:t>DESIGNATED</w:t>
      </w:r>
    </w:p>
    <w:p w14:paraId="1C7496C6" w14:textId="2DDAD1E1" w:rsidR="005B1271" w:rsidRDefault="00280F02">
      <w:pPr>
        <w:tabs>
          <w:tab w:val="left" w:pos="6204"/>
        </w:tabs>
        <w:spacing w:line="248" w:lineRule="exact"/>
        <w:ind w:left="588"/>
      </w:pPr>
      <w:r>
        <w:t>PERSON</w:t>
      </w:r>
      <w:r>
        <w:rPr>
          <w:spacing w:val="-5"/>
        </w:rPr>
        <w:t xml:space="preserve"> </w:t>
      </w:r>
      <w:r>
        <w:t>OR</w:t>
      </w:r>
      <w:r>
        <w:rPr>
          <w:spacing w:val="-2"/>
        </w:rPr>
        <w:t xml:space="preserve"> ORGANIZATION</w:t>
      </w:r>
      <w:r>
        <w:tab/>
        <w:t>CAU</w:t>
      </w:r>
      <w:r>
        <w:rPr>
          <w:spacing w:val="-4"/>
        </w:rPr>
        <w:t xml:space="preserve"> </w:t>
      </w:r>
      <w:r w:rsidR="00217586" w:rsidRPr="00217586">
        <w:rPr>
          <w:spacing w:val="-4"/>
        </w:rPr>
        <w:t>148249</w:t>
      </w:r>
    </w:p>
    <w:p w14:paraId="1C7496C7" w14:textId="77777777" w:rsidR="005B1271" w:rsidRDefault="00280F02">
      <w:pPr>
        <w:pStyle w:val="BodyText"/>
        <w:spacing w:before="195" w:line="248" w:lineRule="exact"/>
        <w:ind w:left="588"/>
      </w:pPr>
      <w:r>
        <w:t>$100</w:t>
      </w:r>
      <w:r>
        <w:rPr>
          <w:spacing w:val="-4"/>
        </w:rPr>
        <w:t xml:space="preserve"> </w:t>
      </w:r>
      <w:r>
        <w:t>per</w:t>
      </w:r>
      <w:r>
        <w:rPr>
          <w:spacing w:val="-4"/>
        </w:rPr>
        <w:t xml:space="preserve"> </w:t>
      </w:r>
      <w:r>
        <w:t>additional</w:t>
      </w:r>
      <w:r>
        <w:rPr>
          <w:spacing w:val="-3"/>
        </w:rPr>
        <w:t xml:space="preserve"> </w:t>
      </w:r>
      <w:r>
        <w:rPr>
          <w:spacing w:val="-2"/>
        </w:rPr>
        <w:t>insured</w:t>
      </w:r>
    </w:p>
    <w:p w14:paraId="1C7496C8" w14:textId="220C04E8" w:rsidR="005B1271" w:rsidRDefault="00280F02">
      <w:pPr>
        <w:pStyle w:val="BodyText"/>
        <w:spacing w:before="11" w:line="208" w:lineRule="auto"/>
        <w:ind w:left="588" w:right="5055"/>
      </w:pPr>
      <w:r>
        <w:t>No</w:t>
      </w:r>
      <w:r>
        <w:rPr>
          <w:spacing w:val="-5"/>
        </w:rPr>
        <w:t xml:space="preserve"> </w:t>
      </w:r>
      <w:r>
        <w:t>further</w:t>
      </w:r>
      <w:r>
        <w:rPr>
          <w:spacing w:val="-5"/>
        </w:rPr>
        <w:t xml:space="preserve"> </w:t>
      </w:r>
      <w:r>
        <w:t>premium</w:t>
      </w:r>
      <w:r>
        <w:rPr>
          <w:spacing w:val="-5"/>
        </w:rPr>
        <w:t xml:space="preserve"> </w:t>
      </w:r>
      <w:r>
        <w:t>modification</w:t>
      </w:r>
      <w:r>
        <w:rPr>
          <w:spacing w:val="-5"/>
        </w:rPr>
        <w:t xml:space="preserve"> </w:t>
      </w:r>
      <w:r>
        <w:t>is</w:t>
      </w:r>
      <w:r>
        <w:rPr>
          <w:spacing w:val="-5"/>
        </w:rPr>
        <w:t xml:space="preserve"> </w:t>
      </w:r>
      <w:r>
        <w:t>applied</w:t>
      </w:r>
      <w:r>
        <w:rPr>
          <w:spacing w:val="-4"/>
        </w:rPr>
        <w:t xml:space="preserve"> </w:t>
      </w:r>
      <w:r>
        <w:t>to</w:t>
      </w:r>
      <w:r>
        <w:rPr>
          <w:spacing w:val="-7"/>
        </w:rPr>
        <w:t xml:space="preserve"> </w:t>
      </w:r>
      <w:r>
        <w:t>the premium generated. Premium is fully earned</w:t>
      </w:r>
      <w:r w:rsidR="00217586">
        <w:t>.</w:t>
      </w:r>
    </w:p>
    <w:p w14:paraId="1C7496C9" w14:textId="77777777" w:rsidR="005B1271" w:rsidRDefault="00280F02">
      <w:pPr>
        <w:pStyle w:val="Heading7"/>
        <w:numPr>
          <w:ilvl w:val="0"/>
          <w:numId w:val="2"/>
        </w:numPr>
        <w:tabs>
          <w:tab w:val="left" w:pos="607"/>
        </w:tabs>
        <w:spacing w:before="200" w:line="247" w:lineRule="exact"/>
        <w:ind w:left="607" w:hanging="451"/>
        <w:jc w:val="left"/>
      </w:pPr>
      <w:r>
        <w:t>ADDITIONAL</w:t>
      </w:r>
      <w:r>
        <w:rPr>
          <w:spacing w:val="-4"/>
        </w:rPr>
        <w:t xml:space="preserve"> </w:t>
      </w:r>
      <w:r>
        <w:t>INSURED</w:t>
      </w:r>
      <w:r>
        <w:rPr>
          <w:spacing w:val="-5"/>
        </w:rPr>
        <w:t xml:space="preserve"> </w:t>
      </w:r>
      <w:r>
        <w:t>-</w:t>
      </w:r>
      <w:r>
        <w:rPr>
          <w:spacing w:val="-5"/>
        </w:rPr>
        <w:t xml:space="preserve"> </w:t>
      </w:r>
      <w:r>
        <w:t>LESSOR</w:t>
      </w:r>
      <w:r>
        <w:rPr>
          <w:spacing w:val="-5"/>
        </w:rPr>
        <w:t xml:space="preserve"> OF</w:t>
      </w:r>
    </w:p>
    <w:p w14:paraId="1C7496CA" w14:textId="371FBE3A" w:rsidR="005B1271" w:rsidRDefault="00280F02">
      <w:pPr>
        <w:tabs>
          <w:tab w:val="left" w:pos="6196"/>
        </w:tabs>
        <w:spacing w:line="247" w:lineRule="exact"/>
        <w:ind w:left="588"/>
      </w:pPr>
      <w:r>
        <w:t>LEASED</w:t>
      </w:r>
      <w:r>
        <w:rPr>
          <w:spacing w:val="-5"/>
        </w:rPr>
        <w:t xml:space="preserve"> </w:t>
      </w:r>
      <w:r>
        <w:rPr>
          <w:spacing w:val="-2"/>
        </w:rPr>
        <w:t>EQUIPMENT</w:t>
      </w:r>
      <w:r>
        <w:tab/>
        <w:t>CAU</w:t>
      </w:r>
      <w:r>
        <w:rPr>
          <w:spacing w:val="-4"/>
        </w:rPr>
        <w:t xml:space="preserve"> </w:t>
      </w:r>
      <w:r w:rsidR="00217586" w:rsidRPr="00217586">
        <w:rPr>
          <w:spacing w:val="-4"/>
        </w:rPr>
        <w:t>148250</w:t>
      </w:r>
    </w:p>
    <w:p w14:paraId="1C7496CB" w14:textId="77777777" w:rsidR="005B1271" w:rsidRDefault="00280F02">
      <w:pPr>
        <w:pStyle w:val="BodyText"/>
        <w:spacing w:before="195"/>
        <w:ind w:left="587"/>
      </w:pPr>
      <w:r>
        <w:t>No</w:t>
      </w:r>
      <w:r>
        <w:rPr>
          <w:spacing w:val="-3"/>
        </w:rPr>
        <w:t xml:space="preserve"> </w:t>
      </w:r>
      <w:r>
        <w:t>premium</w:t>
      </w:r>
      <w:r>
        <w:rPr>
          <w:spacing w:val="-3"/>
        </w:rPr>
        <w:t xml:space="preserve"> </w:t>
      </w:r>
      <w:r>
        <w:rPr>
          <w:spacing w:val="-2"/>
        </w:rPr>
        <w:t>consideration</w:t>
      </w:r>
    </w:p>
    <w:p w14:paraId="1C7496CC" w14:textId="77777777" w:rsidR="005B1271" w:rsidRDefault="00280F02">
      <w:pPr>
        <w:pStyle w:val="Heading7"/>
        <w:numPr>
          <w:ilvl w:val="0"/>
          <w:numId w:val="2"/>
        </w:numPr>
        <w:tabs>
          <w:tab w:val="left" w:pos="607"/>
        </w:tabs>
        <w:spacing w:before="195" w:line="248" w:lineRule="exact"/>
        <w:ind w:left="607"/>
        <w:jc w:val="left"/>
      </w:pPr>
      <w:r>
        <w:t>ADDITIONAL</w:t>
      </w:r>
      <w:r>
        <w:rPr>
          <w:spacing w:val="-6"/>
        </w:rPr>
        <w:t xml:space="preserve"> </w:t>
      </w:r>
      <w:r>
        <w:t>INSURED</w:t>
      </w:r>
      <w:r>
        <w:rPr>
          <w:spacing w:val="-7"/>
        </w:rPr>
        <w:t xml:space="preserve"> </w:t>
      </w:r>
      <w:r>
        <w:rPr>
          <w:spacing w:val="-10"/>
        </w:rPr>
        <w:t>-</w:t>
      </w:r>
    </w:p>
    <w:p w14:paraId="1C7496CD" w14:textId="6F22DB86" w:rsidR="005B1271" w:rsidRDefault="00280F02">
      <w:pPr>
        <w:tabs>
          <w:tab w:val="left" w:pos="6195"/>
        </w:tabs>
        <w:spacing w:line="248" w:lineRule="exact"/>
        <w:ind w:left="587"/>
      </w:pPr>
      <w:r>
        <w:t>USERS</w:t>
      </w:r>
      <w:r>
        <w:rPr>
          <w:spacing w:val="-2"/>
        </w:rPr>
        <w:t xml:space="preserve"> </w:t>
      </w:r>
      <w:r>
        <w:t>OF</w:t>
      </w:r>
      <w:r>
        <w:rPr>
          <w:spacing w:val="-2"/>
        </w:rPr>
        <w:t xml:space="preserve"> GOLFMOBILES</w:t>
      </w:r>
      <w:r>
        <w:tab/>
        <w:t>CAU</w:t>
      </w:r>
      <w:r>
        <w:rPr>
          <w:spacing w:val="-4"/>
        </w:rPr>
        <w:t xml:space="preserve"> </w:t>
      </w:r>
      <w:r w:rsidR="00217586" w:rsidRPr="00217586">
        <w:rPr>
          <w:spacing w:val="-4"/>
        </w:rPr>
        <w:t>148255</w:t>
      </w:r>
    </w:p>
    <w:p w14:paraId="1C7496CE" w14:textId="77777777" w:rsidR="005B1271" w:rsidRDefault="00280F02">
      <w:pPr>
        <w:pStyle w:val="BodyText"/>
        <w:tabs>
          <w:tab w:val="left" w:pos="3610"/>
        </w:tabs>
        <w:spacing w:before="224" w:line="208" w:lineRule="auto"/>
        <w:ind w:left="587" w:right="6699"/>
      </w:pPr>
      <w:r>
        <w:t>Rate per $1,000 of receipts</w:t>
      </w:r>
      <w:r>
        <w:tab/>
      </w:r>
      <w:r>
        <w:rPr>
          <w:spacing w:val="-69"/>
        </w:rPr>
        <w:t xml:space="preserve"> </w:t>
      </w:r>
      <w:r>
        <w:rPr>
          <w:spacing w:val="-2"/>
        </w:rPr>
        <w:t xml:space="preserve">$25.00 </w:t>
      </w:r>
      <w:r>
        <w:t>Minimum Premium</w:t>
      </w:r>
      <w:r>
        <w:tab/>
      </w:r>
      <w:r>
        <w:rPr>
          <w:spacing w:val="-4"/>
        </w:rPr>
        <w:t>$500</w:t>
      </w:r>
    </w:p>
    <w:p w14:paraId="1C7496CF" w14:textId="77777777" w:rsidR="005B1271" w:rsidRDefault="00280F02">
      <w:pPr>
        <w:pStyle w:val="Heading7"/>
        <w:numPr>
          <w:ilvl w:val="0"/>
          <w:numId w:val="2"/>
        </w:numPr>
        <w:tabs>
          <w:tab w:val="left" w:pos="588"/>
        </w:tabs>
        <w:spacing w:before="198" w:line="248" w:lineRule="exact"/>
        <w:ind w:left="588" w:hanging="359"/>
        <w:jc w:val="left"/>
      </w:pPr>
      <w:r>
        <w:t>EXCLUSION</w:t>
      </w:r>
      <w:r>
        <w:rPr>
          <w:spacing w:val="-5"/>
        </w:rPr>
        <w:t xml:space="preserve"> </w:t>
      </w:r>
      <w:r>
        <w:t>-</w:t>
      </w:r>
      <w:r>
        <w:rPr>
          <w:spacing w:val="-6"/>
        </w:rPr>
        <w:t xml:space="preserve"> </w:t>
      </w:r>
      <w:r>
        <w:t>EXISTENCE</w:t>
      </w:r>
      <w:r>
        <w:rPr>
          <w:spacing w:val="-3"/>
        </w:rPr>
        <w:t xml:space="preserve"> </w:t>
      </w:r>
      <w:r>
        <w:t>OR</w:t>
      </w:r>
      <w:r>
        <w:rPr>
          <w:spacing w:val="-7"/>
        </w:rPr>
        <w:t xml:space="preserve"> </w:t>
      </w:r>
      <w:r>
        <w:t>MAINTENANCE</w:t>
      </w:r>
      <w:r>
        <w:rPr>
          <w:spacing w:val="-3"/>
        </w:rPr>
        <w:t xml:space="preserve"> </w:t>
      </w:r>
      <w:r>
        <w:rPr>
          <w:spacing w:val="-5"/>
        </w:rPr>
        <w:t>OF</w:t>
      </w:r>
    </w:p>
    <w:p w14:paraId="1C7496D0" w14:textId="6B71F9CA" w:rsidR="005B1271" w:rsidRDefault="00280F02" w:rsidP="00217586">
      <w:pPr>
        <w:tabs>
          <w:tab w:val="left" w:pos="6202"/>
        </w:tabs>
        <w:spacing w:before="11" w:line="208" w:lineRule="auto"/>
        <w:ind w:left="586" w:right="3150"/>
      </w:pPr>
      <w:r>
        <w:t>SIDEWALKS, STREETS, ROADS, HIGHWAYS OR</w:t>
      </w:r>
      <w:r>
        <w:tab/>
        <w:t>CAU</w:t>
      </w:r>
      <w:r>
        <w:rPr>
          <w:spacing w:val="-18"/>
        </w:rPr>
        <w:t xml:space="preserve"> </w:t>
      </w:r>
      <w:r w:rsidR="00217586" w:rsidRPr="00217586">
        <w:rPr>
          <w:spacing w:val="-18"/>
        </w:rPr>
        <w:t>148280</w:t>
      </w:r>
      <w:r>
        <w:t xml:space="preserve"> </w:t>
      </w:r>
      <w:r>
        <w:rPr>
          <w:spacing w:val="-2"/>
        </w:rPr>
        <w:t>BRIDGES</w:t>
      </w:r>
    </w:p>
    <w:p w14:paraId="1C7496D1" w14:textId="77777777" w:rsidR="005B1271" w:rsidRDefault="00280F02">
      <w:pPr>
        <w:pStyle w:val="BodyText"/>
        <w:spacing w:before="204"/>
        <w:ind w:left="592"/>
      </w:pPr>
      <w:r>
        <w:t>No</w:t>
      </w:r>
      <w:r>
        <w:rPr>
          <w:spacing w:val="-3"/>
        </w:rPr>
        <w:t xml:space="preserve"> </w:t>
      </w:r>
      <w:r>
        <w:t>premium</w:t>
      </w:r>
      <w:r>
        <w:rPr>
          <w:spacing w:val="-3"/>
        </w:rPr>
        <w:t xml:space="preserve"> </w:t>
      </w:r>
      <w:r>
        <w:rPr>
          <w:spacing w:val="-2"/>
        </w:rPr>
        <w:t>consideration</w:t>
      </w:r>
    </w:p>
    <w:p w14:paraId="1C7496D2" w14:textId="161782B5" w:rsidR="005B1271" w:rsidRDefault="005B1271">
      <w:pPr>
        <w:sectPr w:rsidR="005B1271">
          <w:pgSz w:w="12240" w:h="15840"/>
          <w:pgMar w:top="940" w:right="340" w:bottom="680" w:left="920" w:header="0" w:footer="458" w:gutter="0"/>
          <w:cols w:space="720"/>
        </w:sectPr>
      </w:pPr>
    </w:p>
    <w:p w14:paraId="1C7496D3" w14:textId="70F8DBDC" w:rsidR="005B1271" w:rsidRDefault="00280F02">
      <w:pPr>
        <w:pStyle w:val="Heading6"/>
        <w:tabs>
          <w:tab w:val="left" w:pos="6206"/>
        </w:tabs>
        <w:spacing w:before="84"/>
      </w:pPr>
      <w:r>
        <w:rPr>
          <w:spacing w:val="-2"/>
          <w:u w:val="single"/>
        </w:rPr>
        <w:lastRenderedPageBreak/>
        <w:t>Description</w:t>
      </w:r>
      <w:r>
        <w:tab/>
      </w:r>
      <w:r>
        <w:rPr>
          <w:u w:val="single"/>
        </w:rPr>
        <w:t>Form</w:t>
      </w:r>
      <w:r>
        <w:rPr>
          <w:spacing w:val="-3"/>
          <w:u w:val="single"/>
        </w:rPr>
        <w:t xml:space="preserve"> </w:t>
      </w:r>
      <w:r>
        <w:rPr>
          <w:spacing w:val="-10"/>
          <w:u w:val="single"/>
        </w:rPr>
        <w:t>#</w:t>
      </w:r>
    </w:p>
    <w:p w14:paraId="1C7496D4" w14:textId="77777777" w:rsidR="005B1271" w:rsidRDefault="00280F02">
      <w:pPr>
        <w:pStyle w:val="Heading7"/>
        <w:numPr>
          <w:ilvl w:val="0"/>
          <w:numId w:val="2"/>
        </w:numPr>
        <w:tabs>
          <w:tab w:val="left" w:pos="590"/>
        </w:tabs>
        <w:spacing w:before="202" w:line="250" w:lineRule="exact"/>
        <w:ind w:left="590" w:hanging="430"/>
        <w:jc w:val="left"/>
      </w:pPr>
      <w:r>
        <w:t>EXCLUSION</w:t>
      </w:r>
      <w:r>
        <w:rPr>
          <w:spacing w:val="-5"/>
        </w:rPr>
        <w:t xml:space="preserve"> </w:t>
      </w:r>
      <w:r>
        <w:t>-</w:t>
      </w:r>
      <w:r>
        <w:rPr>
          <w:spacing w:val="-4"/>
        </w:rPr>
        <w:t xml:space="preserve"> </w:t>
      </w:r>
      <w:r>
        <w:t>ALL</w:t>
      </w:r>
      <w:r>
        <w:rPr>
          <w:spacing w:val="-5"/>
        </w:rPr>
        <w:t xml:space="preserve"> </w:t>
      </w:r>
      <w:r>
        <w:t>HAZARDS</w:t>
      </w:r>
      <w:r>
        <w:rPr>
          <w:spacing w:val="-4"/>
        </w:rPr>
        <w:t xml:space="preserve"> </w:t>
      </w:r>
      <w:r>
        <w:rPr>
          <w:spacing w:val="-5"/>
        </w:rPr>
        <w:t>IN</w:t>
      </w:r>
    </w:p>
    <w:p w14:paraId="1C7496D5" w14:textId="0EB7FB38" w:rsidR="005B1271" w:rsidRDefault="00280F02" w:rsidP="005F2FD0">
      <w:pPr>
        <w:tabs>
          <w:tab w:val="left" w:pos="6207"/>
        </w:tabs>
        <w:spacing w:before="9" w:line="213" w:lineRule="auto"/>
        <w:ind w:left="591" w:right="3420"/>
      </w:pPr>
      <w:r>
        <w:t>CONNECTION WITH DESIGNATED</w:t>
      </w:r>
      <w:r>
        <w:tab/>
        <w:t>CAU</w:t>
      </w:r>
      <w:r>
        <w:rPr>
          <w:spacing w:val="-18"/>
        </w:rPr>
        <w:t xml:space="preserve"> </w:t>
      </w:r>
      <w:r w:rsidR="005F2FD0" w:rsidRPr="005F2FD0">
        <w:rPr>
          <w:spacing w:val="-18"/>
        </w:rPr>
        <w:t>148276</w:t>
      </w:r>
      <w:r>
        <w:t xml:space="preserve"> PREMISES OR PROJECT</w:t>
      </w:r>
    </w:p>
    <w:p w14:paraId="1C7496D6" w14:textId="77777777" w:rsidR="005B1271" w:rsidRDefault="00280F02">
      <w:pPr>
        <w:pStyle w:val="BodyText"/>
        <w:spacing w:before="211"/>
        <w:ind w:left="591"/>
      </w:pPr>
      <w:r>
        <w:t>No</w:t>
      </w:r>
      <w:r>
        <w:rPr>
          <w:spacing w:val="-3"/>
        </w:rPr>
        <w:t xml:space="preserve"> </w:t>
      </w:r>
      <w:r>
        <w:t>premium</w:t>
      </w:r>
      <w:r>
        <w:rPr>
          <w:spacing w:val="-3"/>
        </w:rPr>
        <w:t xml:space="preserve"> </w:t>
      </w:r>
      <w:r>
        <w:rPr>
          <w:spacing w:val="-2"/>
        </w:rPr>
        <w:t>consideration</w:t>
      </w:r>
    </w:p>
    <w:p w14:paraId="1C7496D7" w14:textId="77777777" w:rsidR="005B1271" w:rsidRDefault="00280F02">
      <w:pPr>
        <w:pStyle w:val="Heading7"/>
        <w:numPr>
          <w:ilvl w:val="0"/>
          <w:numId w:val="2"/>
        </w:numPr>
        <w:tabs>
          <w:tab w:val="left" w:pos="589"/>
        </w:tabs>
        <w:spacing w:before="205" w:line="250" w:lineRule="exact"/>
        <w:ind w:left="589" w:hanging="430"/>
        <w:jc w:val="left"/>
      </w:pPr>
      <w:r>
        <w:t>EXCLUSION</w:t>
      </w:r>
      <w:r>
        <w:rPr>
          <w:spacing w:val="-5"/>
        </w:rPr>
        <w:t xml:space="preserve"> </w:t>
      </w:r>
      <w:r>
        <w:t>-</w:t>
      </w:r>
      <w:r>
        <w:rPr>
          <w:spacing w:val="-5"/>
        </w:rPr>
        <w:t xml:space="preserve"> </w:t>
      </w:r>
      <w:r>
        <w:t>ATHLETIC</w:t>
      </w:r>
      <w:r>
        <w:rPr>
          <w:spacing w:val="-7"/>
        </w:rPr>
        <w:t xml:space="preserve"> </w:t>
      </w:r>
      <w:r>
        <w:rPr>
          <w:spacing w:val="-5"/>
        </w:rPr>
        <w:t>OR</w:t>
      </w:r>
    </w:p>
    <w:p w14:paraId="1C7496D8" w14:textId="18346D79" w:rsidR="005B1271" w:rsidRDefault="00280F02">
      <w:pPr>
        <w:tabs>
          <w:tab w:val="left" w:pos="6206"/>
        </w:tabs>
        <w:spacing w:line="250" w:lineRule="exact"/>
        <w:ind w:left="591"/>
      </w:pPr>
      <w:r>
        <w:t>SPORTS</w:t>
      </w:r>
      <w:r>
        <w:rPr>
          <w:spacing w:val="-6"/>
        </w:rPr>
        <w:t xml:space="preserve"> </w:t>
      </w:r>
      <w:r>
        <w:rPr>
          <w:spacing w:val="-2"/>
        </w:rPr>
        <w:t>PARTICIPANTS</w:t>
      </w:r>
      <w:r>
        <w:tab/>
        <w:t>CAU</w:t>
      </w:r>
      <w:r>
        <w:rPr>
          <w:spacing w:val="-4"/>
        </w:rPr>
        <w:t xml:space="preserve"> </w:t>
      </w:r>
      <w:r w:rsidR="005F2FD0" w:rsidRPr="005F2FD0">
        <w:rPr>
          <w:spacing w:val="-4"/>
        </w:rPr>
        <w:t>148278</w:t>
      </w:r>
    </w:p>
    <w:p w14:paraId="1C7496D9" w14:textId="77777777" w:rsidR="005B1271" w:rsidRDefault="00280F02">
      <w:pPr>
        <w:pStyle w:val="BodyText"/>
        <w:spacing w:before="207"/>
        <w:ind w:left="590"/>
      </w:pPr>
      <w:r>
        <w:t>No</w:t>
      </w:r>
      <w:r>
        <w:rPr>
          <w:spacing w:val="-3"/>
        </w:rPr>
        <w:t xml:space="preserve"> </w:t>
      </w:r>
      <w:r>
        <w:t>premium</w:t>
      </w:r>
      <w:r>
        <w:rPr>
          <w:spacing w:val="-3"/>
        </w:rPr>
        <w:t xml:space="preserve"> </w:t>
      </w:r>
      <w:r>
        <w:rPr>
          <w:spacing w:val="-2"/>
        </w:rPr>
        <w:t>consideration</w:t>
      </w:r>
    </w:p>
    <w:p w14:paraId="1C7496DA" w14:textId="77777777" w:rsidR="005B1271" w:rsidRDefault="00280F02">
      <w:pPr>
        <w:pStyle w:val="Heading7"/>
        <w:numPr>
          <w:ilvl w:val="0"/>
          <w:numId w:val="2"/>
        </w:numPr>
        <w:tabs>
          <w:tab w:val="left" w:pos="588"/>
        </w:tabs>
        <w:spacing w:before="205" w:line="250" w:lineRule="exact"/>
        <w:ind w:left="588" w:hanging="430"/>
        <w:jc w:val="left"/>
      </w:pPr>
      <w:r>
        <w:t>EXCLUSION</w:t>
      </w:r>
      <w:r>
        <w:rPr>
          <w:spacing w:val="-6"/>
        </w:rPr>
        <w:t xml:space="preserve"> </w:t>
      </w:r>
      <w:r>
        <w:t>–</w:t>
      </w:r>
      <w:r>
        <w:rPr>
          <w:spacing w:val="-6"/>
        </w:rPr>
        <w:t xml:space="preserve"> </w:t>
      </w:r>
      <w:r>
        <w:t>DESIGNATED</w:t>
      </w:r>
      <w:r>
        <w:rPr>
          <w:spacing w:val="-6"/>
        </w:rPr>
        <w:t xml:space="preserve"> </w:t>
      </w:r>
      <w:r>
        <w:t>ACTIVITIES</w:t>
      </w:r>
      <w:r>
        <w:rPr>
          <w:spacing w:val="-5"/>
        </w:rPr>
        <w:t xml:space="preserve"> OR</w:t>
      </w:r>
    </w:p>
    <w:p w14:paraId="1C7496DB" w14:textId="14B92FFB" w:rsidR="005B1271" w:rsidRDefault="00280F02">
      <w:pPr>
        <w:tabs>
          <w:tab w:val="left" w:pos="6204"/>
        </w:tabs>
        <w:spacing w:line="250" w:lineRule="exact"/>
        <w:ind w:left="590"/>
      </w:pPr>
      <w:r>
        <w:rPr>
          <w:spacing w:val="-2"/>
        </w:rPr>
        <w:t>OPERATIONS</w:t>
      </w:r>
      <w:r>
        <w:tab/>
        <w:t>CAU</w:t>
      </w:r>
      <w:r>
        <w:rPr>
          <w:spacing w:val="-4"/>
        </w:rPr>
        <w:t xml:space="preserve"> </w:t>
      </w:r>
      <w:r w:rsidR="005F2FD0" w:rsidRPr="005F2FD0">
        <w:rPr>
          <w:spacing w:val="-4"/>
        </w:rPr>
        <w:t>148279</w:t>
      </w:r>
    </w:p>
    <w:p w14:paraId="1C7496DC" w14:textId="77777777" w:rsidR="005B1271" w:rsidRDefault="00280F02">
      <w:pPr>
        <w:pStyle w:val="BodyText"/>
        <w:spacing w:before="207"/>
        <w:ind w:left="589"/>
      </w:pPr>
      <w:r>
        <w:t>No</w:t>
      </w:r>
      <w:r>
        <w:rPr>
          <w:spacing w:val="-3"/>
        </w:rPr>
        <w:t xml:space="preserve"> </w:t>
      </w:r>
      <w:r>
        <w:t>premium</w:t>
      </w:r>
      <w:r>
        <w:rPr>
          <w:spacing w:val="-3"/>
        </w:rPr>
        <w:t xml:space="preserve"> </w:t>
      </w:r>
      <w:r>
        <w:rPr>
          <w:spacing w:val="-2"/>
        </w:rPr>
        <w:t>consideration</w:t>
      </w:r>
    </w:p>
    <w:p w14:paraId="1C7496DD" w14:textId="77777777" w:rsidR="005B1271" w:rsidRDefault="00280F02">
      <w:pPr>
        <w:pStyle w:val="Heading7"/>
        <w:numPr>
          <w:ilvl w:val="0"/>
          <w:numId w:val="2"/>
        </w:numPr>
        <w:tabs>
          <w:tab w:val="left" w:pos="587"/>
        </w:tabs>
        <w:spacing w:before="205" w:line="250" w:lineRule="exact"/>
        <w:ind w:left="587" w:hanging="430"/>
        <w:jc w:val="left"/>
      </w:pPr>
      <w:r>
        <w:t>DEDUCTIBLE</w:t>
      </w:r>
      <w:r>
        <w:rPr>
          <w:spacing w:val="-8"/>
        </w:rPr>
        <w:t xml:space="preserve"> </w:t>
      </w:r>
      <w:r>
        <w:t>PROPERTY</w:t>
      </w:r>
      <w:r>
        <w:rPr>
          <w:spacing w:val="-8"/>
        </w:rPr>
        <w:t xml:space="preserve"> </w:t>
      </w:r>
      <w:r>
        <w:rPr>
          <w:spacing w:val="-2"/>
        </w:rPr>
        <w:t>DAMAGE</w:t>
      </w:r>
    </w:p>
    <w:p w14:paraId="1C7496DE" w14:textId="1D776B25" w:rsidR="005B1271" w:rsidRDefault="00280F02">
      <w:pPr>
        <w:tabs>
          <w:tab w:val="left" w:pos="6203"/>
        </w:tabs>
        <w:spacing w:line="250" w:lineRule="exact"/>
        <w:ind w:left="589"/>
      </w:pPr>
      <w:r>
        <w:t>LIABILITY</w:t>
      </w:r>
      <w:r>
        <w:rPr>
          <w:spacing w:val="-5"/>
        </w:rPr>
        <w:t xml:space="preserve"> </w:t>
      </w:r>
      <w:r>
        <w:rPr>
          <w:spacing w:val="-2"/>
        </w:rPr>
        <w:t>INSURANCE</w:t>
      </w:r>
      <w:r>
        <w:tab/>
        <w:t>CAU</w:t>
      </w:r>
      <w:r>
        <w:rPr>
          <w:spacing w:val="-4"/>
        </w:rPr>
        <w:t xml:space="preserve"> </w:t>
      </w:r>
      <w:r w:rsidR="005F2FD0" w:rsidRPr="005F2FD0">
        <w:rPr>
          <w:spacing w:val="-4"/>
        </w:rPr>
        <w:t>148271</w:t>
      </w:r>
    </w:p>
    <w:p w14:paraId="1C7496DF" w14:textId="77777777" w:rsidR="005B1271" w:rsidRDefault="00280F02">
      <w:pPr>
        <w:pStyle w:val="BodyText"/>
        <w:spacing w:before="207"/>
        <w:ind w:left="588"/>
      </w:pPr>
      <w:r>
        <w:t>No</w:t>
      </w:r>
      <w:r>
        <w:rPr>
          <w:spacing w:val="-3"/>
        </w:rPr>
        <w:t xml:space="preserve"> </w:t>
      </w:r>
      <w:r>
        <w:t>premium</w:t>
      </w:r>
      <w:r>
        <w:rPr>
          <w:spacing w:val="-3"/>
        </w:rPr>
        <w:t xml:space="preserve"> </w:t>
      </w:r>
      <w:r>
        <w:rPr>
          <w:spacing w:val="-2"/>
        </w:rPr>
        <w:t>consideration</w:t>
      </w:r>
    </w:p>
    <w:p w14:paraId="1C7496E0" w14:textId="77777777" w:rsidR="005B1271" w:rsidRDefault="00280F02">
      <w:pPr>
        <w:pStyle w:val="Heading7"/>
        <w:numPr>
          <w:ilvl w:val="0"/>
          <w:numId w:val="2"/>
        </w:numPr>
        <w:tabs>
          <w:tab w:val="left" w:pos="586"/>
        </w:tabs>
        <w:spacing w:before="205" w:line="250" w:lineRule="exact"/>
        <w:ind w:left="586" w:hanging="430"/>
        <w:jc w:val="left"/>
      </w:pPr>
      <w:r>
        <w:t>LIMITATION</w:t>
      </w:r>
      <w:r>
        <w:rPr>
          <w:spacing w:val="-11"/>
        </w:rPr>
        <w:t xml:space="preserve"> </w:t>
      </w:r>
      <w:r>
        <w:t>OF</w:t>
      </w:r>
      <w:r>
        <w:rPr>
          <w:spacing w:val="-5"/>
        </w:rPr>
        <w:t xml:space="preserve"> </w:t>
      </w:r>
      <w:r>
        <w:t>COVERAGE</w:t>
      </w:r>
      <w:r>
        <w:rPr>
          <w:spacing w:val="-4"/>
        </w:rPr>
        <w:t xml:space="preserve"> </w:t>
      </w:r>
      <w:r>
        <w:rPr>
          <w:spacing w:val="-5"/>
        </w:rPr>
        <w:t>TO</w:t>
      </w:r>
    </w:p>
    <w:p w14:paraId="1C7496E1" w14:textId="005C2C1A" w:rsidR="005B1271" w:rsidRDefault="00280F02">
      <w:pPr>
        <w:tabs>
          <w:tab w:val="left" w:pos="6203"/>
        </w:tabs>
        <w:spacing w:line="250" w:lineRule="exact"/>
        <w:ind w:left="587"/>
      </w:pPr>
      <w:r>
        <w:t>DESIGNATED</w:t>
      </w:r>
      <w:r>
        <w:rPr>
          <w:spacing w:val="-6"/>
        </w:rPr>
        <w:t xml:space="preserve"> </w:t>
      </w:r>
      <w:r>
        <w:t>PREMISES</w:t>
      </w:r>
      <w:r>
        <w:rPr>
          <w:spacing w:val="-8"/>
        </w:rPr>
        <w:t xml:space="preserve"> </w:t>
      </w:r>
      <w:r>
        <w:t>OR</w:t>
      </w:r>
      <w:r>
        <w:rPr>
          <w:spacing w:val="-4"/>
        </w:rPr>
        <w:t xml:space="preserve"> </w:t>
      </w:r>
      <w:r>
        <w:rPr>
          <w:spacing w:val="-2"/>
        </w:rPr>
        <w:t>PROJECT</w:t>
      </w:r>
      <w:r>
        <w:tab/>
        <w:t>CAU</w:t>
      </w:r>
      <w:r>
        <w:rPr>
          <w:spacing w:val="-4"/>
        </w:rPr>
        <w:t xml:space="preserve"> </w:t>
      </w:r>
      <w:r w:rsidR="005F2FD0" w:rsidRPr="005F2FD0">
        <w:rPr>
          <w:spacing w:val="-4"/>
        </w:rPr>
        <w:t>148290</w:t>
      </w:r>
    </w:p>
    <w:p w14:paraId="1C7496E2" w14:textId="77777777" w:rsidR="005B1271" w:rsidRDefault="00280F02">
      <w:pPr>
        <w:pStyle w:val="BodyText"/>
        <w:spacing w:before="207"/>
        <w:ind w:left="587"/>
      </w:pPr>
      <w:r>
        <w:t>No</w:t>
      </w:r>
      <w:r>
        <w:rPr>
          <w:spacing w:val="-3"/>
        </w:rPr>
        <w:t xml:space="preserve"> </w:t>
      </w:r>
      <w:r>
        <w:t>premium</w:t>
      </w:r>
      <w:r>
        <w:rPr>
          <w:spacing w:val="-3"/>
        </w:rPr>
        <w:t xml:space="preserve"> </w:t>
      </w:r>
      <w:r>
        <w:rPr>
          <w:spacing w:val="-2"/>
        </w:rPr>
        <w:t>consideration</w:t>
      </w:r>
    </w:p>
    <w:p w14:paraId="1C7496E3" w14:textId="2A5742A3" w:rsidR="005B1271" w:rsidRDefault="00280F02">
      <w:pPr>
        <w:pStyle w:val="Heading7"/>
        <w:numPr>
          <w:ilvl w:val="0"/>
          <w:numId w:val="2"/>
        </w:numPr>
        <w:tabs>
          <w:tab w:val="left" w:pos="585"/>
          <w:tab w:val="left" w:pos="6202"/>
        </w:tabs>
        <w:spacing w:before="205"/>
        <w:ind w:left="585" w:hanging="430"/>
        <w:jc w:val="left"/>
      </w:pPr>
      <w:r>
        <w:t>PESTICIDE</w:t>
      </w:r>
      <w:r>
        <w:rPr>
          <w:spacing w:val="-8"/>
        </w:rPr>
        <w:t xml:space="preserve"> </w:t>
      </w:r>
      <w:r>
        <w:t>OR</w:t>
      </w:r>
      <w:r>
        <w:rPr>
          <w:spacing w:val="-7"/>
        </w:rPr>
        <w:t xml:space="preserve"> </w:t>
      </w:r>
      <w:r>
        <w:t>HERBICIDE</w:t>
      </w:r>
      <w:r>
        <w:rPr>
          <w:spacing w:val="-6"/>
        </w:rPr>
        <w:t xml:space="preserve"> </w:t>
      </w:r>
      <w:r>
        <w:t>APPLICATOR</w:t>
      </w:r>
      <w:r>
        <w:rPr>
          <w:spacing w:val="-6"/>
        </w:rPr>
        <w:t xml:space="preserve"> </w:t>
      </w:r>
      <w:r>
        <w:rPr>
          <w:spacing w:val="-2"/>
        </w:rPr>
        <w:t>COVERAGE</w:t>
      </w:r>
      <w:r>
        <w:tab/>
        <w:t>CAU</w:t>
      </w:r>
      <w:r>
        <w:rPr>
          <w:spacing w:val="-4"/>
        </w:rPr>
        <w:t xml:space="preserve"> </w:t>
      </w:r>
      <w:r w:rsidR="005F2FD0" w:rsidRPr="005F2FD0">
        <w:rPr>
          <w:spacing w:val="-4"/>
        </w:rPr>
        <w:t>148295</w:t>
      </w:r>
    </w:p>
    <w:p w14:paraId="1C7496E4" w14:textId="77777777" w:rsidR="005B1271" w:rsidRDefault="00280F02">
      <w:pPr>
        <w:pStyle w:val="BodyText"/>
        <w:spacing w:before="207" w:line="250" w:lineRule="exact"/>
        <w:ind w:left="587"/>
      </w:pPr>
      <w:r>
        <w:t>$150</w:t>
      </w:r>
      <w:r>
        <w:rPr>
          <w:spacing w:val="-3"/>
        </w:rPr>
        <w:t xml:space="preserve"> </w:t>
      </w:r>
      <w:r>
        <w:rPr>
          <w:spacing w:val="-2"/>
        </w:rPr>
        <w:t>charge</w:t>
      </w:r>
    </w:p>
    <w:p w14:paraId="1C7496E5" w14:textId="77777777" w:rsidR="005B1271" w:rsidRDefault="00280F02">
      <w:pPr>
        <w:pStyle w:val="BodyText"/>
        <w:spacing w:before="9" w:line="213" w:lineRule="auto"/>
        <w:ind w:left="587" w:right="5055"/>
      </w:pPr>
      <w:r>
        <w:t>No</w:t>
      </w:r>
      <w:r>
        <w:rPr>
          <w:spacing w:val="-5"/>
        </w:rPr>
        <w:t xml:space="preserve"> </w:t>
      </w:r>
      <w:r>
        <w:t>further</w:t>
      </w:r>
      <w:r>
        <w:rPr>
          <w:spacing w:val="-5"/>
        </w:rPr>
        <w:t xml:space="preserve"> </w:t>
      </w:r>
      <w:r>
        <w:t>premium</w:t>
      </w:r>
      <w:r>
        <w:rPr>
          <w:spacing w:val="-5"/>
        </w:rPr>
        <w:t xml:space="preserve"> </w:t>
      </w:r>
      <w:r>
        <w:t>modification</w:t>
      </w:r>
      <w:r>
        <w:rPr>
          <w:spacing w:val="-5"/>
        </w:rPr>
        <w:t xml:space="preserve"> </w:t>
      </w:r>
      <w:r>
        <w:t>is</w:t>
      </w:r>
      <w:r>
        <w:rPr>
          <w:spacing w:val="-5"/>
        </w:rPr>
        <w:t xml:space="preserve"> </w:t>
      </w:r>
      <w:r>
        <w:t>applied</w:t>
      </w:r>
      <w:r>
        <w:rPr>
          <w:spacing w:val="-4"/>
        </w:rPr>
        <w:t xml:space="preserve"> </w:t>
      </w:r>
      <w:r>
        <w:t>to</w:t>
      </w:r>
      <w:r>
        <w:rPr>
          <w:spacing w:val="-7"/>
        </w:rPr>
        <w:t xml:space="preserve"> </w:t>
      </w:r>
      <w:r>
        <w:t>the premium generated.</w:t>
      </w:r>
    </w:p>
    <w:p w14:paraId="1C7496E6" w14:textId="20049708" w:rsidR="005B1271" w:rsidRDefault="00280F02">
      <w:pPr>
        <w:pStyle w:val="Heading7"/>
        <w:numPr>
          <w:ilvl w:val="0"/>
          <w:numId w:val="2"/>
        </w:numPr>
        <w:tabs>
          <w:tab w:val="left" w:pos="585"/>
          <w:tab w:val="left" w:pos="6202"/>
        </w:tabs>
        <w:spacing w:before="208"/>
        <w:ind w:left="585" w:hanging="430"/>
        <w:jc w:val="left"/>
      </w:pPr>
      <w:r>
        <w:t>COMMUNITY</w:t>
      </w:r>
      <w:r>
        <w:rPr>
          <w:spacing w:val="-6"/>
        </w:rPr>
        <w:t xml:space="preserve"> </w:t>
      </w:r>
      <w:r>
        <w:t>MANAGER</w:t>
      </w:r>
      <w:r>
        <w:rPr>
          <w:spacing w:val="-5"/>
        </w:rPr>
        <w:t xml:space="preserve"> </w:t>
      </w:r>
      <w:r>
        <w:t>-</w:t>
      </w:r>
      <w:r>
        <w:rPr>
          <w:spacing w:val="-5"/>
        </w:rPr>
        <w:t xml:space="preserve"> </w:t>
      </w:r>
      <w:r>
        <w:t>DIRECTORS</w:t>
      </w:r>
      <w:r>
        <w:rPr>
          <w:spacing w:val="-3"/>
        </w:rPr>
        <w:t xml:space="preserve"> </w:t>
      </w:r>
      <w:r>
        <w:t>AND</w:t>
      </w:r>
      <w:r>
        <w:rPr>
          <w:spacing w:val="-4"/>
        </w:rPr>
        <w:t xml:space="preserve"> </w:t>
      </w:r>
      <w:r>
        <w:rPr>
          <w:spacing w:val="-2"/>
        </w:rPr>
        <w:t>OFFICERS</w:t>
      </w:r>
      <w:r>
        <w:tab/>
        <w:t>CAU</w:t>
      </w:r>
      <w:r>
        <w:rPr>
          <w:spacing w:val="-4"/>
        </w:rPr>
        <w:t xml:space="preserve"> </w:t>
      </w:r>
      <w:r w:rsidR="005F2FD0" w:rsidRPr="005F2FD0">
        <w:rPr>
          <w:spacing w:val="-4"/>
        </w:rPr>
        <w:t>148263</w:t>
      </w:r>
    </w:p>
    <w:p w14:paraId="1C7496E7" w14:textId="77777777" w:rsidR="005B1271" w:rsidRDefault="00280F02">
      <w:pPr>
        <w:pStyle w:val="BodyText"/>
        <w:spacing w:before="207"/>
        <w:ind w:left="586"/>
      </w:pPr>
      <w:r>
        <w:t>$0.50</w:t>
      </w:r>
      <w:r>
        <w:rPr>
          <w:spacing w:val="-3"/>
        </w:rPr>
        <w:t xml:space="preserve"> </w:t>
      </w:r>
      <w:r>
        <w:t>per</w:t>
      </w:r>
      <w:r>
        <w:rPr>
          <w:spacing w:val="-3"/>
        </w:rPr>
        <w:t xml:space="preserve"> </w:t>
      </w:r>
      <w:r>
        <w:t>unit,</w:t>
      </w:r>
      <w:r>
        <w:rPr>
          <w:spacing w:val="-5"/>
        </w:rPr>
        <w:t xml:space="preserve"> </w:t>
      </w:r>
      <w:r>
        <w:t>$200</w:t>
      </w:r>
      <w:r>
        <w:rPr>
          <w:spacing w:val="-2"/>
        </w:rPr>
        <w:t xml:space="preserve"> minimum</w:t>
      </w:r>
    </w:p>
    <w:p w14:paraId="1C7496E8" w14:textId="0AE65D2A" w:rsidR="005B1271" w:rsidRDefault="00280F02" w:rsidP="005F2FD0">
      <w:pPr>
        <w:pStyle w:val="Heading7"/>
        <w:numPr>
          <w:ilvl w:val="0"/>
          <w:numId w:val="2"/>
        </w:numPr>
        <w:tabs>
          <w:tab w:val="left" w:pos="584"/>
          <w:tab w:val="left" w:pos="586"/>
          <w:tab w:val="left" w:pos="6202"/>
        </w:tabs>
        <w:spacing w:before="229" w:line="213" w:lineRule="auto"/>
        <w:ind w:left="586" w:right="3330" w:hanging="432"/>
        <w:jc w:val="left"/>
      </w:pPr>
      <w:r>
        <w:t>REMOVAL OF UNINSURED AND UNDERINSURED</w:t>
      </w:r>
      <w:r>
        <w:tab/>
        <w:t>CAU</w:t>
      </w:r>
      <w:r>
        <w:rPr>
          <w:spacing w:val="-18"/>
        </w:rPr>
        <w:t xml:space="preserve"> </w:t>
      </w:r>
      <w:r w:rsidR="005F2FD0" w:rsidRPr="005F2FD0">
        <w:rPr>
          <w:spacing w:val="-18"/>
        </w:rPr>
        <w:t>148300</w:t>
      </w:r>
      <w:r w:rsidR="005F2FD0">
        <w:rPr>
          <w:spacing w:val="-18"/>
        </w:rPr>
        <w:t xml:space="preserve"> </w:t>
      </w:r>
      <w:r>
        <w:t>MOTORISTS EXCLUSION</w:t>
      </w:r>
    </w:p>
    <w:p w14:paraId="1C7496E9" w14:textId="77777777" w:rsidR="005B1271" w:rsidRDefault="00280F02">
      <w:pPr>
        <w:pStyle w:val="BodyText"/>
        <w:spacing w:before="211"/>
        <w:ind w:left="586"/>
      </w:pPr>
      <w:r>
        <w:t>$250</w:t>
      </w:r>
      <w:r>
        <w:rPr>
          <w:spacing w:val="-5"/>
        </w:rPr>
        <w:t xml:space="preserve"> </w:t>
      </w:r>
      <w:r>
        <w:t>per</w:t>
      </w:r>
      <w:r>
        <w:rPr>
          <w:spacing w:val="-5"/>
        </w:rPr>
        <w:t xml:space="preserve"> </w:t>
      </w:r>
      <w:r>
        <w:t>million</w:t>
      </w:r>
      <w:r>
        <w:rPr>
          <w:spacing w:val="-4"/>
        </w:rPr>
        <w:t xml:space="preserve"> </w:t>
      </w:r>
      <w:r>
        <w:t>of</w:t>
      </w:r>
      <w:r>
        <w:rPr>
          <w:spacing w:val="-7"/>
        </w:rPr>
        <w:t xml:space="preserve"> </w:t>
      </w:r>
      <w:r>
        <w:t>excess</w:t>
      </w:r>
      <w:r>
        <w:rPr>
          <w:spacing w:val="-5"/>
        </w:rPr>
        <w:t xml:space="preserve"> </w:t>
      </w:r>
      <w:r>
        <w:t>liability</w:t>
      </w:r>
      <w:r>
        <w:rPr>
          <w:spacing w:val="-3"/>
        </w:rPr>
        <w:t xml:space="preserve"> </w:t>
      </w:r>
      <w:r>
        <w:rPr>
          <w:spacing w:val="-2"/>
        </w:rPr>
        <w:t>coverage</w:t>
      </w:r>
    </w:p>
    <w:p w14:paraId="1C7496EA" w14:textId="5AEA330C" w:rsidR="005B1271" w:rsidRDefault="00280F02">
      <w:pPr>
        <w:pStyle w:val="Heading7"/>
        <w:numPr>
          <w:ilvl w:val="0"/>
          <w:numId w:val="2"/>
        </w:numPr>
        <w:tabs>
          <w:tab w:val="left" w:pos="584"/>
          <w:tab w:val="left" w:pos="6202"/>
        </w:tabs>
        <w:spacing w:before="205"/>
        <w:ind w:left="584" w:hanging="430"/>
        <w:jc w:val="left"/>
      </w:pPr>
      <w:r>
        <w:t>AMENDMENT</w:t>
      </w:r>
      <w:r>
        <w:rPr>
          <w:spacing w:val="-6"/>
        </w:rPr>
        <w:t xml:space="preserve"> </w:t>
      </w:r>
      <w:r>
        <w:t>OF</w:t>
      </w:r>
      <w:r>
        <w:rPr>
          <w:spacing w:val="-8"/>
        </w:rPr>
        <w:t xml:space="preserve"> </w:t>
      </w:r>
      <w:r>
        <w:t>ALCOHOLIC</w:t>
      </w:r>
      <w:r>
        <w:rPr>
          <w:spacing w:val="-7"/>
        </w:rPr>
        <w:t xml:space="preserve"> </w:t>
      </w:r>
      <w:r>
        <w:t>BEVERAGES</w:t>
      </w:r>
      <w:r>
        <w:rPr>
          <w:spacing w:val="-6"/>
        </w:rPr>
        <w:t xml:space="preserve"> </w:t>
      </w:r>
      <w:r>
        <w:rPr>
          <w:spacing w:val="-2"/>
        </w:rPr>
        <w:t>EXCLUSION</w:t>
      </w:r>
      <w:r>
        <w:tab/>
        <w:t>CAU</w:t>
      </w:r>
      <w:r>
        <w:rPr>
          <w:spacing w:val="-4"/>
        </w:rPr>
        <w:t xml:space="preserve"> </w:t>
      </w:r>
      <w:r w:rsidR="005F2FD0" w:rsidRPr="005F2FD0">
        <w:rPr>
          <w:spacing w:val="-4"/>
        </w:rPr>
        <w:t>148258</w:t>
      </w:r>
    </w:p>
    <w:p w14:paraId="1C7496EB" w14:textId="77777777" w:rsidR="005B1271" w:rsidRDefault="00280F02">
      <w:pPr>
        <w:pStyle w:val="BodyText"/>
        <w:spacing w:before="207"/>
        <w:ind w:left="586"/>
      </w:pPr>
      <w:r>
        <w:t>No</w:t>
      </w:r>
      <w:r>
        <w:rPr>
          <w:spacing w:val="-3"/>
        </w:rPr>
        <w:t xml:space="preserve"> </w:t>
      </w:r>
      <w:r>
        <w:t>premium</w:t>
      </w:r>
      <w:r>
        <w:rPr>
          <w:spacing w:val="-3"/>
        </w:rPr>
        <w:t xml:space="preserve"> </w:t>
      </w:r>
      <w:r>
        <w:rPr>
          <w:spacing w:val="-2"/>
        </w:rPr>
        <w:t>consideration</w:t>
      </w:r>
    </w:p>
    <w:p w14:paraId="1C7496EC" w14:textId="27C089C4" w:rsidR="005B1271" w:rsidRDefault="00280F02">
      <w:pPr>
        <w:pStyle w:val="Heading7"/>
        <w:numPr>
          <w:ilvl w:val="0"/>
          <w:numId w:val="2"/>
        </w:numPr>
        <w:tabs>
          <w:tab w:val="left" w:pos="584"/>
          <w:tab w:val="left" w:pos="6201"/>
        </w:tabs>
        <w:spacing w:before="205"/>
        <w:ind w:left="584" w:hanging="430"/>
        <w:jc w:val="left"/>
      </w:pPr>
      <w:r>
        <w:t>COUNSEL</w:t>
      </w:r>
      <w:r>
        <w:rPr>
          <w:spacing w:val="-4"/>
        </w:rPr>
        <w:t xml:space="preserve"> </w:t>
      </w:r>
      <w:r>
        <w:rPr>
          <w:spacing w:val="-2"/>
        </w:rPr>
        <w:t>SELECT</w:t>
      </w:r>
      <w:r>
        <w:tab/>
        <w:t>CAU</w:t>
      </w:r>
      <w:r>
        <w:rPr>
          <w:spacing w:val="-4"/>
        </w:rPr>
        <w:t xml:space="preserve"> </w:t>
      </w:r>
      <w:r w:rsidR="005F2FD0" w:rsidRPr="005F2FD0">
        <w:rPr>
          <w:spacing w:val="-4"/>
        </w:rPr>
        <w:t>148267</w:t>
      </w:r>
    </w:p>
    <w:p w14:paraId="1C7496ED" w14:textId="77777777" w:rsidR="005B1271" w:rsidRDefault="00280F02">
      <w:pPr>
        <w:pStyle w:val="BodyText"/>
        <w:spacing w:before="229" w:line="213" w:lineRule="auto"/>
        <w:ind w:left="568" w:right="5055" w:firstLine="17"/>
      </w:pPr>
      <w:r>
        <w:t>$1,500 charge applies. No further premium Modification</w:t>
      </w:r>
      <w:r>
        <w:rPr>
          <w:spacing w:val="-8"/>
        </w:rPr>
        <w:t xml:space="preserve"> </w:t>
      </w:r>
      <w:r>
        <w:t>applies.</w:t>
      </w:r>
      <w:r>
        <w:rPr>
          <w:spacing w:val="-9"/>
        </w:rPr>
        <w:t xml:space="preserve"> </w:t>
      </w:r>
      <w:r>
        <w:t>Premium</w:t>
      </w:r>
      <w:r>
        <w:rPr>
          <w:spacing w:val="-8"/>
        </w:rPr>
        <w:t xml:space="preserve"> </w:t>
      </w:r>
      <w:r>
        <w:t>is</w:t>
      </w:r>
      <w:r>
        <w:rPr>
          <w:spacing w:val="-8"/>
        </w:rPr>
        <w:t xml:space="preserve"> </w:t>
      </w:r>
      <w:r>
        <w:t>fully</w:t>
      </w:r>
      <w:r>
        <w:rPr>
          <w:spacing w:val="-7"/>
        </w:rPr>
        <w:t xml:space="preserve"> </w:t>
      </w:r>
      <w:r>
        <w:t>earned.</w:t>
      </w:r>
    </w:p>
    <w:p w14:paraId="1C7496EE" w14:textId="77777777" w:rsidR="005B1271" w:rsidRDefault="00280F02">
      <w:pPr>
        <w:pStyle w:val="Heading7"/>
        <w:numPr>
          <w:ilvl w:val="0"/>
          <w:numId w:val="2"/>
        </w:numPr>
        <w:tabs>
          <w:tab w:val="left" w:pos="582"/>
        </w:tabs>
        <w:spacing w:before="211" w:line="250" w:lineRule="exact"/>
        <w:ind w:left="582" w:hanging="430"/>
        <w:jc w:val="left"/>
      </w:pPr>
      <w:r>
        <w:t>LIEN</w:t>
      </w:r>
      <w:r>
        <w:rPr>
          <w:spacing w:val="-6"/>
        </w:rPr>
        <w:t xml:space="preserve"> </w:t>
      </w:r>
      <w:r>
        <w:t>PRIORITY</w:t>
      </w:r>
      <w:r>
        <w:rPr>
          <w:spacing w:val="-4"/>
        </w:rPr>
        <w:t xml:space="preserve"> </w:t>
      </w:r>
      <w:r>
        <w:t>AND</w:t>
      </w:r>
      <w:r>
        <w:rPr>
          <w:spacing w:val="-7"/>
        </w:rPr>
        <w:t xml:space="preserve"> </w:t>
      </w:r>
      <w:r>
        <w:t>WRONGFUL</w:t>
      </w:r>
      <w:r>
        <w:rPr>
          <w:spacing w:val="-3"/>
        </w:rPr>
        <w:t xml:space="preserve"> </w:t>
      </w:r>
      <w:r>
        <w:rPr>
          <w:spacing w:val="-2"/>
        </w:rPr>
        <w:t>FORECLOSURE</w:t>
      </w:r>
    </w:p>
    <w:p w14:paraId="1C7496EF" w14:textId="52876E38" w:rsidR="005B1271" w:rsidRDefault="00280F02">
      <w:pPr>
        <w:tabs>
          <w:tab w:val="left" w:pos="6199"/>
        </w:tabs>
        <w:spacing w:line="250" w:lineRule="exact"/>
        <w:ind w:left="584"/>
      </w:pPr>
      <w:r>
        <w:rPr>
          <w:spacing w:val="-2"/>
        </w:rPr>
        <w:t>EXCLUSION</w:t>
      </w:r>
      <w:r>
        <w:tab/>
        <w:t>CAU</w:t>
      </w:r>
      <w:r>
        <w:rPr>
          <w:spacing w:val="-4"/>
        </w:rPr>
        <w:t xml:space="preserve"> </w:t>
      </w:r>
      <w:r w:rsidR="00D44BFC" w:rsidRPr="00D44BFC">
        <w:rPr>
          <w:spacing w:val="-4"/>
        </w:rPr>
        <w:t>148289</w:t>
      </w:r>
    </w:p>
    <w:p w14:paraId="1C7496F0" w14:textId="77777777" w:rsidR="005B1271" w:rsidRDefault="00280F02">
      <w:pPr>
        <w:pStyle w:val="BodyText"/>
        <w:spacing w:before="207"/>
        <w:ind w:left="583"/>
      </w:pPr>
      <w:r>
        <w:t>No</w:t>
      </w:r>
      <w:r>
        <w:rPr>
          <w:spacing w:val="-3"/>
        </w:rPr>
        <w:t xml:space="preserve"> </w:t>
      </w:r>
      <w:r>
        <w:t>premium</w:t>
      </w:r>
      <w:r>
        <w:rPr>
          <w:spacing w:val="-3"/>
        </w:rPr>
        <w:t xml:space="preserve"> </w:t>
      </w:r>
      <w:r>
        <w:rPr>
          <w:spacing w:val="-2"/>
        </w:rPr>
        <w:t>consideration</w:t>
      </w:r>
    </w:p>
    <w:p w14:paraId="1C7496F2" w14:textId="4764B618" w:rsidR="005B1271" w:rsidRDefault="005B1271" w:rsidP="001E6B09">
      <w:pPr>
        <w:pStyle w:val="Heading1"/>
        <w:tabs>
          <w:tab w:val="left" w:pos="4216"/>
        </w:tabs>
        <w:spacing w:before="73"/>
        <w:ind w:left="4216" w:firstLine="0"/>
        <w:jc w:val="right"/>
        <w:rPr>
          <w:sz w:val="28"/>
          <w:szCs w:val="28"/>
        </w:rPr>
      </w:pPr>
    </w:p>
    <w:p w14:paraId="71833128" w14:textId="5101B1A8" w:rsidR="001E6B09" w:rsidRPr="001E6B09" w:rsidRDefault="001E6B09" w:rsidP="001E6B09">
      <w:pPr>
        <w:tabs>
          <w:tab w:val="left" w:pos="8891"/>
        </w:tabs>
      </w:pPr>
      <w:r>
        <w:tab/>
      </w:r>
    </w:p>
    <w:p w14:paraId="683D3B74" w14:textId="1082034C" w:rsidR="001E6B09" w:rsidRPr="009F549C" w:rsidRDefault="001E6B09" w:rsidP="001E6B09">
      <w:pPr>
        <w:pStyle w:val="Heading1"/>
        <w:numPr>
          <w:ilvl w:val="0"/>
          <w:numId w:val="5"/>
        </w:numPr>
        <w:tabs>
          <w:tab w:val="left" w:pos="4216"/>
        </w:tabs>
        <w:spacing w:before="73"/>
        <w:jc w:val="left"/>
        <w:rPr>
          <w:sz w:val="28"/>
          <w:szCs w:val="28"/>
        </w:rPr>
      </w:pPr>
      <w:r>
        <w:rPr>
          <w:spacing w:val="-2"/>
          <w:sz w:val="28"/>
          <w:szCs w:val="28"/>
        </w:rPr>
        <w:lastRenderedPageBreak/>
        <w:t xml:space="preserve">  </w:t>
      </w:r>
      <w:r w:rsidRPr="009F549C">
        <w:rPr>
          <w:spacing w:val="-2"/>
          <w:sz w:val="28"/>
          <w:szCs w:val="28"/>
        </w:rPr>
        <w:t>APPENDICES</w:t>
      </w:r>
    </w:p>
    <w:p w14:paraId="37D101C2" w14:textId="77777777" w:rsidR="001E6B09" w:rsidRDefault="001E6B09">
      <w:pPr>
        <w:pStyle w:val="Heading3"/>
        <w:spacing w:before="134"/>
        <w:ind w:left="1" w:right="580"/>
        <w:jc w:val="center"/>
      </w:pPr>
    </w:p>
    <w:p w14:paraId="1C7496F3" w14:textId="34478BF5" w:rsidR="005B1271" w:rsidRDefault="00280F02">
      <w:pPr>
        <w:pStyle w:val="Heading3"/>
        <w:spacing w:before="134"/>
        <w:ind w:left="1" w:right="580"/>
        <w:jc w:val="center"/>
      </w:pPr>
      <w:r>
        <w:t>PROPERTY</w:t>
      </w:r>
      <w:r>
        <w:rPr>
          <w:spacing w:val="-5"/>
        </w:rPr>
        <w:t xml:space="preserve"> </w:t>
      </w:r>
      <w:r>
        <w:rPr>
          <w:spacing w:val="-2"/>
        </w:rPr>
        <w:t>VALUATIONS</w:t>
      </w:r>
    </w:p>
    <w:p w14:paraId="1C7496F4" w14:textId="77777777" w:rsidR="005B1271" w:rsidRDefault="00280F02">
      <w:pPr>
        <w:tabs>
          <w:tab w:val="left" w:pos="6999"/>
        </w:tabs>
        <w:spacing w:before="140"/>
        <w:ind w:left="160"/>
        <w:rPr>
          <w:b/>
          <w:sz w:val="24"/>
        </w:rPr>
      </w:pPr>
      <w:r>
        <w:rPr>
          <w:b/>
          <w:sz w:val="24"/>
        </w:rPr>
        <w:t>DIRECT</w:t>
      </w:r>
      <w:r>
        <w:rPr>
          <w:b/>
          <w:spacing w:val="-2"/>
          <w:sz w:val="24"/>
        </w:rPr>
        <w:t xml:space="preserve"> COVERAGES</w:t>
      </w:r>
      <w:r>
        <w:rPr>
          <w:b/>
          <w:sz w:val="24"/>
        </w:rPr>
        <w:tab/>
      </w:r>
      <w:r>
        <w:rPr>
          <w:b/>
          <w:spacing w:val="-2"/>
          <w:sz w:val="24"/>
        </w:rPr>
        <w:t>VALUATION</w:t>
      </w:r>
    </w:p>
    <w:p w14:paraId="1C7496F5" w14:textId="77777777" w:rsidR="005B1271" w:rsidRDefault="00280F02">
      <w:pPr>
        <w:tabs>
          <w:tab w:val="left" w:pos="6819"/>
        </w:tabs>
        <w:spacing w:before="167" w:line="217" w:lineRule="exact"/>
        <w:ind w:left="160"/>
        <w:rPr>
          <w:sz w:val="18"/>
        </w:rPr>
      </w:pPr>
      <w:r>
        <w:rPr>
          <w:sz w:val="18"/>
        </w:rPr>
        <w:t>BUILDINGS</w:t>
      </w:r>
      <w:r>
        <w:rPr>
          <w:spacing w:val="-4"/>
          <w:sz w:val="18"/>
        </w:rPr>
        <w:t xml:space="preserve"> </w:t>
      </w:r>
      <w:r>
        <w:rPr>
          <w:sz w:val="18"/>
        </w:rPr>
        <w:t>AND</w:t>
      </w:r>
      <w:r>
        <w:rPr>
          <w:spacing w:val="-4"/>
          <w:sz w:val="18"/>
        </w:rPr>
        <w:t xml:space="preserve"> </w:t>
      </w:r>
      <w:r>
        <w:rPr>
          <w:spacing w:val="-2"/>
          <w:sz w:val="18"/>
        </w:rPr>
        <w:t>STRUCTURES</w:t>
      </w:r>
      <w:r>
        <w:rPr>
          <w:sz w:val="18"/>
        </w:rPr>
        <w:tab/>
        <w:t>G/R/C</w:t>
      </w:r>
      <w:r>
        <w:rPr>
          <w:spacing w:val="-2"/>
          <w:sz w:val="18"/>
        </w:rPr>
        <w:t xml:space="preserve"> </w:t>
      </w:r>
      <w:r>
        <w:rPr>
          <w:sz w:val="18"/>
        </w:rPr>
        <w:t>or</w:t>
      </w:r>
      <w:r>
        <w:rPr>
          <w:spacing w:val="-2"/>
          <w:sz w:val="18"/>
        </w:rPr>
        <w:t xml:space="preserve"> </w:t>
      </w:r>
      <w:r>
        <w:rPr>
          <w:spacing w:val="-4"/>
          <w:sz w:val="18"/>
        </w:rPr>
        <w:t>R/C*</w:t>
      </w:r>
    </w:p>
    <w:p w14:paraId="1C7496F6" w14:textId="77777777" w:rsidR="005B1271" w:rsidRDefault="00280F02">
      <w:pPr>
        <w:spacing w:line="217" w:lineRule="exact"/>
        <w:ind w:left="160"/>
        <w:rPr>
          <w:sz w:val="18"/>
        </w:rPr>
      </w:pPr>
      <w:r>
        <w:rPr>
          <w:spacing w:val="-2"/>
          <w:sz w:val="18"/>
        </w:rPr>
        <w:t>"UNITS"</w:t>
      </w:r>
    </w:p>
    <w:p w14:paraId="1C7496F7" w14:textId="77777777" w:rsidR="005B1271" w:rsidRDefault="00280F02">
      <w:pPr>
        <w:tabs>
          <w:tab w:val="left" w:pos="6819"/>
        </w:tabs>
        <w:spacing w:before="1" w:line="217" w:lineRule="exact"/>
        <w:ind w:left="431"/>
        <w:rPr>
          <w:sz w:val="18"/>
        </w:rPr>
      </w:pPr>
      <w:r>
        <w:rPr>
          <w:sz w:val="18"/>
        </w:rPr>
        <w:t>ORIGINAL</w:t>
      </w:r>
      <w:r>
        <w:rPr>
          <w:spacing w:val="-4"/>
          <w:sz w:val="18"/>
        </w:rPr>
        <w:t xml:space="preserve"> </w:t>
      </w:r>
      <w:r>
        <w:rPr>
          <w:spacing w:val="-2"/>
          <w:sz w:val="18"/>
        </w:rPr>
        <w:t>SPECIFICATIONS</w:t>
      </w:r>
      <w:r>
        <w:rPr>
          <w:sz w:val="18"/>
        </w:rPr>
        <w:tab/>
        <w:t>G/R/C</w:t>
      </w:r>
      <w:r>
        <w:rPr>
          <w:spacing w:val="-2"/>
          <w:sz w:val="18"/>
        </w:rPr>
        <w:t xml:space="preserve"> </w:t>
      </w:r>
      <w:r>
        <w:rPr>
          <w:sz w:val="18"/>
        </w:rPr>
        <w:t>or</w:t>
      </w:r>
      <w:r>
        <w:rPr>
          <w:spacing w:val="-2"/>
          <w:sz w:val="18"/>
        </w:rPr>
        <w:t xml:space="preserve"> </w:t>
      </w:r>
      <w:r>
        <w:rPr>
          <w:spacing w:val="-4"/>
          <w:sz w:val="18"/>
        </w:rPr>
        <w:t>R/C*</w:t>
      </w:r>
    </w:p>
    <w:p w14:paraId="1C7496F8" w14:textId="77777777" w:rsidR="005B1271" w:rsidRDefault="00280F02">
      <w:pPr>
        <w:tabs>
          <w:tab w:val="left" w:pos="6819"/>
        </w:tabs>
        <w:spacing w:line="217" w:lineRule="exact"/>
        <w:ind w:left="431"/>
        <w:rPr>
          <w:sz w:val="18"/>
        </w:rPr>
      </w:pPr>
      <w:r>
        <w:rPr>
          <w:sz w:val="18"/>
        </w:rPr>
        <w:t>ADDITIONAL</w:t>
      </w:r>
      <w:r>
        <w:rPr>
          <w:spacing w:val="-4"/>
          <w:sz w:val="18"/>
        </w:rPr>
        <w:t xml:space="preserve"> </w:t>
      </w:r>
      <w:r>
        <w:rPr>
          <w:spacing w:val="-2"/>
          <w:sz w:val="18"/>
        </w:rPr>
        <w:t>INSTALLATIONS</w:t>
      </w:r>
      <w:r>
        <w:rPr>
          <w:sz w:val="18"/>
        </w:rPr>
        <w:tab/>
        <w:t>G/R/C</w:t>
      </w:r>
      <w:r>
        <w:rPr>
          <w:spacing w:val="-6"/>
          <w:sz w:val="18"/>
        </w:rPr>
        <w:t xml:space="preserve"> </w:t>
      </w:r>
      <w:r>
        <w:rPr>
          <w:sz w:val="18"/>
        </w:rPr>
        <w:t>or</w:t>
      </w:r>
      <w:r>
        <w:rPr>
          <w:spacing w:val="-3"/>
          <w:sz w:val="18"/>
        </w:rPr>
        <w:t xml:space="preserve"> </w:t>
      </w:r>
      <w:r>
        <w:rPr>
          <w:sz w:val="18"/>
        </w:rPr>
        <w:t>R/C*</w:t>
      </w:r>
      <w:r>
        <w:rPr>
          <w:spacing w:val="-3"/>
          <w:sz w:val="18"/>
        </w:rPr>
        <w:t xml:space="preserve"> </w:t>
      </w:r>
      <w:r>
        <w:rPr>
          <w:sz w:val="18"/>
        </w:rPr>
        <w:t>unless</w:t>
      </w:r>
      <w:r>
        <w:rPr>
          <w:spacing w:val="-4"/>
          <w:sz w:val="18"/>
        </w:rPr>
        <w:t xml:space="preserve"> </w:t>
      </w:r>
      <w:r>
        <w:rPr>
          <w:sz w:val="18"/>
        </w:rPr>
        <w:t>specific</w:t>
      </w:r>
      <w:r>
        <w:rPr>
          <w:spacing w:val="-3"/>
          <w:sz w:val="18"/>
        </w:rPr>
        <w:t xml:space="preserve"> </w:t>
      </w:r>
      <w:r>
        <w:rPr>
          <w:sz w:val="18"/>
        </w:rPr>
        <w:t>limit</w:t>
      </w:r>
      <w:r>
        <w:rPr>
          <w:spacing w:val="-3"/>
          <w:sz w:val="18"/>
        </w:rPr>
        <w:t xml:space="preserve"> </w:t>
      </w:r>
      <w:proofErr w:type="gramStart"/>
      <w:r>
        <w:rPr>
          <w:spacing w:val="-2"/>
          <w:sz w:val="18"/>
        </w:rPr>
        <w:t>chosen</w:t>
      </w:r>
      <w:proofErr w:type="gramEnd"/>
    </w:p>
    <w:p w14:paraId="1C7496F9" w14:textId="77777777" w:rsidR="005B1271" w:rsidRDefault="005B1271">
      <w:pPr>
        <w:pStyle w:val="BodyText"/>
        <w:spacing w:before="8"/>
        <w:rPr>
          <w:sz w:val="12"/>
        </w:rPr>
      </w:pPr>
    </w:p>
    <w:tbl>
      <w:tblPr>
        <w:tblW w:w="0" w:type="auto"/>
        <w:tblInd w:w="117" w:type="dxa"/>
        <w:tblLayout w:type="fixed"/>
        <w:tblCellMar>
          <w:left w:w="0" w:type="dxa"/>
          <w:right w:w="0" w:type="dxa"/>
        </w:tblCellMar>
        <w:tblLook w:val="01E0" w:firstRow="1" w:lastRow="1" w:firstColumn="1" w:lastColumn="1" w:noHBand="0" w:noVBand="0"/>
      </w:tblPr>
      <w:tblGrid>
        <w:gridCol w:w="6375"/>
        <w:gridCol w:w="1955"/>
        <w:gridCol w:w="410"/>
      </w:tblGrid>
      <w:tr w:rsidR="005B1271" w14:paraId="1C7496FF" w14:textId="77777777">
        <w:trPr>
          <w:trHeight w:val="1134"/>
        </w:trPr>
        <w:tc>
          <w:tcPr>
            <w:tcW w:w="6375" w:type="dxa"/>
          </w:tcPr>
          <w:p w14:paraId="1C7496FA" w14:textId="77777777" w:rsidR="005B1271" w:rsidRDefault="00280F02">
            <w:pPr>
              <w:pStyle w:val="TableParagraph"/>
              <w:spacing w:before="40"/>
              <w:ind w:left="50"/>
              <w:jc w:val="left"/>
              <w:rPr>
                <w:sz w:val="18"/>
              </w:rPr>
            </w:pPr>
            <w:r>
              <w:rPr>
                <w:sz w:val="18"/>
              </w:rPr>
              <w:t>COMMUNITY</w:t>
            </w:r>
            <w:r>
              <w:rPr>
                <w:spacing w:val="-6"/>
                <w:sz w:val="18"/>
              </w:rPr>
              <w:t xml:space="preserve"> </w:t>
            </w:r>
            <w:r>
              <w:rPr>
                <w:sz w:val="18"/>
              </w:rPr>
              <w:t>PERSONAL</w:t>
            </w:r>
            <w:r>
              <w:rPr>
                <w:spacing w:val="-5"/>
                <w:sz w:val="18"/>
              </w:rPr>
              <w:t xml:space="preserve"> </w:t>
            </w:r>
            <w:r>
              <w:rPr>
                <w:spacing w:val="-2"/>
                <w:sz w:val="18"/>
              </w:rPr>
              <w:t>PROPERTY</w:t>
            </w:r>
          </w:p>
          <w:p w14:paraId="1C7496FB" w14:textId="77777777" w:rsidR="005B1271" w:rsidRDefault="00280F02">
            <w:pPr>
              <w:pStyle w:val="TableParagraph"/>
              <w:spacing w:line="410" w:lineRule="atLeast"/>
              <w:ind w:left="50"/>
              <w:jc w:val="left"/>
              <w:rPr>
                <w:sz w:val="18"/>
              </w:rPr>
            </w:pPr>
            <w:r>
              <w:rPr>
                <w:sz w:val="18"/>
              </w:rPr>
              <w:t>BRIDGES,</w:t>
            </w:r>
            <w:r>
              <w:rPr>
                <w:spacing w:val="-5"/>
                <w:sz w:val="18"/>
              </w:rPr>
              <w:t xml:space="preserve"> </w:t>
            </w:r>
            <w:r>
              <w:rPr>
                <w:sz w:val="18"/>
              </w:rPr>
              <w:t>BULKHEADS,</w:t>
            </w:r>
            <w:r>
              <w:rPr>
                <w:spacing w:val="-5"/>
                <w:sz w:val="18"/>
              </w:rPr>
              <w:t xml:space="preserve"> </w:t>
            </w:r>
            <w:r>
              <w:rPr>
                <w:sz w:val="18"/>
              </w:rPr>
              <w:t>DOCKS,</w:t>
            </w:r>
            <w:r>
              <w:rPr>
                <w:spacing w:val="-5"/>
                <w:sz w:val="18"/>
              </w:rPr>
              <w:t xml:space="preserve"> </w:t>
            </w:r>
            <w:r>
              <w:rPr>
                <w:sz w:val="18"/>
              </w:rPr>
              <w:t>PIERS,</w:t>
            </w:r>
            <w:r>
              <w:rPr>
                <w:spacing w:val="-5"/>
                <w:sz w:val="18"/>
              </w:rPr>
              <w:t xml:space="preserve"> </w:t>
            </w:r>
            <w:r>
              <w:rPr>
                <w:sz w:val="18"/>
              </w:rPr>
              <w:t>RETAINING</w:t>
            </w:r>
            <w:r>
              <w:rPr>
                <w:spacing w:val="-6"/>
                <w:sz w:val="18"/>
              </w:rPr>
              <w:t xml:space="preserve"> </w:t>
            </w:r>
            <w:r>
              <w:rPr>
                <w:sz w:val="18"/>
              </w:rPr>
              <w:t>WALLS</w:t>
            </w:r>
            <w:r>
              <w:rPr>
                <w:spacing w:val="-5"/>
                <w:sz w:val="18"/>
              </w:rPr>
              <w:t xml:space="preserve"> </w:t>
            </w:r>
            <w:r>
              <w:rPr>
                <w:sz w:val="18"/>
              </w:rPr>
              <w:t>AND</w:t>
            </w:r>
            <w:r>
              <w:rPr>
                <w:spacing w:val="-5"/>
                <w:sz w:val="18"/>
              </w:rPr>
              <w:t xml:space="preserve"> </w:t>
            </w:r>
            <w:r>
              <w:rPr>
                <w:sz w:val="18"/>
              </w:rPr>
              <w:t>WHARVES NATURAL OUTDOOR PROPERTY</w:t>
            </w:r>
          </w:p>
        </w:tc>
        <w:tc>
          <w:tcPr>
            <w:tcW w:w="1955" w:type="dxa"/>
          </w:tcPr>
          <w:p w14:paraId="1C7496FC" w14:textId="77777777" w:rsidR="005B1271" w:rsidRDefault="00280F02">
            <w:pPr>
              <w:pStyle w:val="TableParagraph"/>
              <w:spacing w:before="40" w:line="453" w:lineRule="auto"/>
              <w:ind w:left="335" w:right="252"/>
              <w:jc w:val="left"/>
              <w:rPr>
                <w:sz w:val="18"/>
              </w:rPr>
            </w:pPr>
            <w:r>
              <w:rPr>
                <w:sz w:val="18"/>
              </w:rPr>
              <w:t>G/R/C</w:t>
            </w:r>
            <w:r>
              <w:rPr>
                <w:spacing w:val="-15"/>
                <w:sz w:val="18"/>
              </w:rPr>
              <w:t xml:space="preserve"> </w:t>
            </w:r>
            <w:r>
              <w:rPr>
                <w:sz w:val="18"/>
              </w:rPr>
              <w:t>or</w:t>
            </w:r>
            <w:r>
              <w:rPr>
                <w:spacing w:val="-14"/>
                <w:sz w:val="18"/>
              </w:rPr>
              <w:t xml:space="preserve"> </w:t>
            </w:r>
            <w:r>
              <w:rPr>
                <w:sz w:val="18"/>
              </w:rPr>
              <w:t xml:space="preserve">R/C* </w:t>
            </w:r>
            <w:r>
              <w:rPr>
                <w:spacing w:val="-4"/>
                <w:sz w:val="18"/>
              </w:rPr>
              <w:t>R/C</w:t>
            </w:r>
          </w:p>
          <w:p w14:paraId="1C7496FD" w14:textId="77777777" w:rsidR="005B1271" w:rsidRDefault="00280F02">
            <w:pPr>
              <w:pStyle w:val="TableParagraph"/>
              <w:spacing w:line="217" w:lineRule="exact"/>
              <w:ind w:left="335"/>
              <w:jc w:val="left"/>
              <w:rPr>
                <w:sz w:val="18"/>
              </w:rPr>
            </w:pPr>
            <w:r>
              <w:rPr>
                <w:spacing w:val="-5"/>
                <w:sz w:val="18"/>
              </w:rPr>
              <w:t>R/C</w:t>
            </w:r>
          </w:p>
        </w:tc>
        <w:tc>
          <w:tcPr>
            <w:tcW w:w="410" w:type="dxa"/>
          </w:tcPr>
          <w:p w14:paraId="1C7496FE" w14:textId="77777777" w:rsidR="005B1271" w:rsidRDefault="005B1271">
            <w:pPr>
              <w:pStyle w:val="TableParagraph"/>
              <w:jc w:val="left"/>
              <w:rPr>
                <w:rFonts w:ascii="Times New Roman"/>
                <w:sz w:val="18"/>
              </w:rPr>
            </w:pPr>
          </w:p>
        </w:tc>
      </w:tr>
      <w:tr w:rsidR="005B1271" w14:paraId="1C749704" w14:textId="77777777">
        <w:trPr>
          <w:trHeight w:val="531"/>
        </w:trPr>
        <w:tc>
          <w:tcPr>
            <w:tcW w:w="6375" w:type="dxa"/>
          </w:tcPr>
          <w:p w14:paraId="1C749700" w14:textId="77777777" w:rsidR="005B1271" w:rsidRDefault="00280F02">
            <w:pPr>
              <w:pStyle w:val="TableParagraph"/>
              <w:spacing w:before="94" w:line="220" w:lineRule="atLeast"/>
              <w:ind w:left="410" w:right="1778" w:hanging="360"/>
              <w:jc w:val="left"/>
              <w:rPr>
                <w:sz w:val="18"/>
              </w:rPr>
            </w:pPr>
            <w:r>
              <w:rPr>
                <w:sz w:val="18"/>
              </w:rPr>
              <w:t>NEWLY ACQUIRED OR CONSTRUCTED PROPERTY NEWLY</w:t>
            </w:r>
            <w:r>
              <w:rPr>
                <w:spacing w:val="-10"/>
                <w:sz w:val="18"/>
              </w:rPr>
              <w:t xml:space="preserve"> </w:t>
            </w:r>
            <w:r>
              <w:rPr>
                <w:sz w:val="18"/>
              </w:rPr>
              <w:t>ACQUIRED</w:t>
            </w:r>
            <w:r>
              <w:rPr>
                <w:spacing w:val="-9"/>
                <w:sz w:val="18"/>
              </w:rPr>
              <w:t xml:space="preserve"> </w:t>
            </w:r>
            <w:r>
              <w:rPr>
                <w:sz w:val="18"/>
              </w:rPr>
              <w:t>BUILDINGS</w:t>
            </w:r>
            <w:r>
              <w:rPr>
                <w:spacing w:val="-9"/>
                <w:sz w:val="18"/>
              </w:rPr>
              <w:t xml:space="preserve"> </w:t>
            </w:r>
            <w:r>
              <w:rPr>
                <w:sz w:val="18"/>
              </w:rPr>
              <w:t>AND</w:t>
            </w:r>
            <w:r>
              <w:rPr>
                <w:spacing w:val="-9"/>
                <w:sz w:val="18"/>
              </w:rPr>
              <w:t xml:space="preserve"> </w:t>
            </w:r>
            <w:r>
              <w:rPr>
                <w:sz w:val="18"/>
              </w:rPr>
              <w:t>STRUCTURES</w:t>
            </w:r>
          </w:p>
        </w:tc>
        <w:tc>
          <w:tcPr>
            <w:tcW w:w="1955" w:type="dxa"/>
          </w:tcPr>
          <w:p w14:paraId="1C749701" w14:textId="77777777" w:rsidR="005B1271" w:rsidRDefault="005B1271">
            <w:pPr>
              <w:pStyle w:val="TableParagraph"/>
              <w:spacing w:before="137"/>
              <w:jc w:val="left"/>
              <w:rPr>
                <w:sz w:val="18"/>
              </w:rPr>
            </w:pPr>
          </w:p>
          <w:p w14:paraId="1C749702" w14:textId="77777777" w:rsidR="005B1271" w:rsidRDefault="00280F02">
            <w:pPr>
              <w:pStyle w:val="TableParagraph"/>
              <w:spacing w:line="157" w:lineRule="exact"/>
              <w:ind w:left="335"/>
              <w:jc w:val="left"/>
              <w:rPr>
                <w:sz w:val="18"/>
              </w:rPr>
            </w:pPr>
            <w:r>
              <w:rPr>
                <w:spacing w:val="-5"/>
                <w:sz w:val="18"/>
              </w:rPr>
              <w:t>R/C</w:t>
            </w:r>
          </w:p>
        </w:tc>
        <w:tc>
          <w:tcPr>
            <w:tcW w:w="410" w:type="dxa"/>
          </w:tcPr>
          <w:p w14:paraId="1C749703" w14:textId="77777777" w:rsidR="005B1271" w:rsidRDefault="005B1271">
            <w:pPr>
              <w:pStyle w:val="TableParagraph"/>
              <w:jc w:val="left"/>
              <w:rPr>
                <w:rFonts w:ascii="Times New Roman"/>
                <w:sz w:val="18"/>
              </w:rPr>
            </w:pPr>
          </w:p>
        </w:tc>
      </w:tr>
      <w:tr w:rsidR="005B1271" w14:paraId="1C749708" w14:textId="77777777">
        <w:trPr>
          <w:trHeight w:val="529"/>
        </w:trPr>
        <w:tc>
          <w:tcPr>
            <w:tcW w:w="6375" w:type="dxa"/>
          </w:tcPr>
          <w:p w14:paraId="1C749705" w14:textId="77777777" w:rsidR="005B1271" w:rsidRDefault="00280F02">
            <w:pPr>
              <w:pStyle w:val="TableParagraph"/>
              <w:spacing w:before="37"/>
              <w:ind w:left="410" w:right="1459"/>
              <w:jc w:val="left"/>
              <w:rPr>
                <w:sz w:val="18"/>
              </w:rPr>
            </w:pPr>
            <w:r>
              <w:rPr>
                <w:sz w:val="18"/>
              </w:rPr>
              <w:t>NEWLY CONVEYED BUILDINGS AND STRUCTURES NEWLY</w:t>
            </w:r>
            <w:r>
              <w:rPr>
                <w:spacing w:val="-10"/>
                <w:sz w:val="18"/>
              </w:rPr>
              <w:t xml:space="preserve"> </w:t>
            </w:r>
            <w:r>
              <w:rPr>
                <w:sz w:val="18"/>
              </w:rPr>
              <w:t>ACQUIRED</w:t>
            </w:r>
            <w:r>
              <w:rPr>
                <w:spacing w:val="-9"/>
                <w:sz w:val="18"/>
              </w:rPr>
              <w:t xml:space="preserve"> </w:t>
            </w:r>
            <w:r>
              <w:rPr>
                <w:sz w:val="18"/>
              </w:rPr>
              <w:t>COMMUNITY</w:t>
            </w:r>
            <w:r>
              <w:rPr>
                <w:spacing w:val="-10"/>
                <w:sz w:val="18"/>
              </w:rPr>
              <w:t xml:space="preserve"> </w:t>
            </w:r>
            <w:r>
              <w:rPr>
                <w:sz w:val="18"/>
              </w:rPr>
              <w:t>PERSONAL</w:t>
            </w:r>
            <w:r>
              <w:rPr>
                <w:spacing w:val="-10"/>
                <w:sz w:val="18"/>
              </w:rPr>
              <w:t xml:space="preserve"> </w:t>
            </w:r>
            <w:r>
              <w:rPr>
                <w:sz w:val="18"/>
              </w:rPr>
              <w:t>PROPERTY</w:t>
            </w:r>
          </w:p>
        </w:tc>
        <w:tc>
          <w:tcPr>
            <w:tcW w:w="1955" w:type="dxa"/>
          </w:tcPr>
          <w:p w14:paraId="1C749706" w14:textId="77777777" w:rsidR="005B1271" w:rsidRDefault="00280F02">
            <w:pPr>
              <w:pStyle w:val="TableParagraph"/>
              <w:spacing w:before="37"/>
              <w:ind w:left="335" w:right="1323"/>
              <w:jc w:val="left"/>
              <w:rPr>
                <w:sz w:val="18"/>
              </w:rPr>
            </w:pPr>
            <w:r>
              <w:rPr>
                <w:spacing w:val="-4"/>
                <w:sz w:val="18"/>
              </w:rPr>
              <w:t xml:space="preserve">R/C </w:t>
            </w:r>
            <w:r>
              <w:rPr>
                <w:spacing w:val="-5"/>
                <w:sz w:val="18"/>
              </w:rPr>
              <w:t>R/C</w:t>
            </w:r>
          </w:p>
        </w:tc>
        <w:tc>
          <w:tcPr>
            <w:tcW w:w="410" w:type="dxa"/>
          </w:tcPr>
          <w:p w14:paraId="1C749707" w14:textId="77777777" w:rsidR="005B1271" w:rsidRDefault="005B1271">
            <w:pPr>
              <w:pStyle w:val="TableParagraph"/>
              <w:jc w:val="left"/>
              <w:rPr>
                <w:rFonts w:ascii="Times New Roman"/>
                <w:sz w:val="18"/>
              </w:rPr>
            </w:pPr>
          </w:p>
        </w:tc>
      </w:tr>
      <w:tr w:rsidR="005B1271" w14:paraId="1C74970C" w14:textId="77777777">
        <w:trPr>
          <w:trHeight w:val="410"/>
        </w:trPr>
        <w:tc>
          <w:tcPr>
            <w:tcW w:w="6375" w:type="dxa"/>
          </w:tcPr>
          <w:p w14:paraId="1C749709" w14:textId="77777777" w:rsidR="005B1271" w:rsidRDefault="00280F02">
            <w:pPr>
              <w:pStyle w:val="TableParagraph"/>
              <w:spacing w:before="136"/>
              <w:ind w:left="50"/>
              <w:jc w:val="left"/>
              <w:rPr>
                <w:sz w:val="18"/>
              </w:rPr>
            </w:pPr>
            <w:r>
              <w:rPr>
                <w:sz w:val="18"/>
              </w:rPr>
              <w:t>"FINE</w:t>
            </w:r>
            <w:r>
              <w:rPr>
                <w:spacing w:val="-5"/>
                <w:sz w:val="18"/>
              </w:rPr>
              <w:t xml:space="preserve"> </w:t>
            </w:r>
            <w:r>
              <w:rPr>
                <w:spacing w:val="-2"/>
                <w:sz w:val="18"/>
              </w:rPr>
              <w:t>ARTS"</w:t>
            </w:r>
          </w:p>
        </w:tc>
        <w:tc>
          <w:tcPr>
            <w:tcW w:w="1955" w:type="dxa"/>
          </w:tcPr>
          <w:p w14:paraId="1C74970A" w14:textId="77777777" w:rsidR="005B1271" w:rsidRDefault="00280F02">
            <w:pPr>
              <w:pStyle w:val="TableParagraph"/>
              <w:spacing w:before="136"/>
              <w:ind w:left="334"/>
              <w:jc w:val="left"/>
              <w:rPr>
                <w:sz w:val="18"/>
              </w:rPr>
            </w:pPr>
            <w:r>
              <w:rPr>
                <w:spacing w:val="-5"/>
                <w:sz w:val="18"/>
              </w:rPr>
              <w:t>R/C</w:t>
            </w:r>
          </w:p>
        </w:tc>
        <w:tc>
          <w:tcPr>
            <w:tcW w:w="410" w:type="dxa"/>
          </w:tcPr>
          <w:p w14:paraId="1C74970B" w14:textId="77777777" w:rsidR="005B1271" w:rsidRDefault="005B1271">
            <w:pPr>
              <w:pStyle w:val="TableParagraph"/>
              <w:jc w:val="left"/>
              <w:rPr>
                <w:rFonts w:ascii="Times New Roman"/>
                <w:sz w:val="18"/>
              </w:rPr>
            </w:pPr>
          </w:p>
        </w:tc>
      </w:tr>
      <w:tr w:rsidR="005B1271" w14:paraId="1C749710" w14:textId="77777777">
        <w:trPr>
          <w:trHeight w:val="410"/>
        </w:trPr>
        <w:tc>
          <w:tcPr>
            <w:tcW w:w="6375" w:type="dxa"/>
          </w:tcPr>
          <w:p w14:paraId="1C74970D" w14:textId="77777777" w:rsidR="005B1271" w:rsidRDefault="00280F02">
            <w:pPr>
              <w:pStyle w:val="TableParagraph"/>
              <w:spacing w:before="136"/>
              <w:ind w:left="50"/>
              <w:jc w:val="left"/>
              <w:rPr>
                <w:sz w:val="18"/>
              </w:rPr>
            </w:pPr>
            <w:r>
              <w:rPr>
                <w:sz w:val="18"/>
              </w:rPr>
              <w:t>"PERSONAL</w:t>
            </w:r>
            <w:r>
              <w:rPr>
                <w:spacing w:val="-6"/>
                <w:sz w:val="18"/>
              </w:rPr>
              <w:t xml:space="preserve"> </w:t>
            </w:r>
            <w:r>
              <w:rPr>
                <w:spacing w:val="-2"/>
                <w:sz w:val="18"/>
              </w:rPr>
              <w:t>EFFECTS"</w:t>
            </w:r>
          </w:p>
        </w:tc>
        <w:tc>
          <w:tcPr>
            <w:tcW w:w="1955" w:type="dxa"/>
          </w:tcPr>
          <w:p w14:paraId="1C74970E" w14:textId="77777777" w:rsidR="005B1271" w:rsidRDefault="00280F02">
            <w:pPr>
              <w:pStyle w:val="TableParagraph"/>
              <w:spacing w:before="136"/>
              <w:ind w:left="335"/>
              <w:jc w:val="left"/>
              <w:rPr>
                <w:sz w:val="18"/>
              </w:rPr>
            </w:pPr>
            <w:r>
              <w:rPr>
                <w:spacing w:val="-5"/>
                <w:sz w:val="18"/>
              </w:rPr>
              <w:t>R/C</w:t>
            </w:r>
          </w:p>
        </w:tc>
        <w:tc>
          <w:tcPr>
            <w:tcW w:w="410" w:type="dxa"/>
          </w:tcPr>
          <w:p w14:paraId="1C74970F" w14:textId="77777777" w:rsidR="005B1271" w:rsidRDefault="005B1271">
            <w:pPr>
              <w:pStyle w:val="TableParagraph"/>
              <w:jc w:val="left"/>
              <w:rPr>
                <w:rFonts w:ascii="Times New Roman"/>
                <w:sz w:val="18"/>
              </w:rPr>
            </w:pPr>
          </w:p>
        </w:tc>
      </w:tr>
      <w:tr w:rsidR="005B1271" w14:paraId="1C749714" w14:textId="77777777">
        <w:trPr>
          <w:trHeight w:val="410"/>
        </w:trPr>
        <w:tc>
          <w:tcPr>
            <w:tcW w:w="6375" w:type="dxa"/>
          </w:tcPr>
          <w:p w14:paraId="1C749711" w14:textId="77777777" w:rsidR="005B1271" w:rsidRDefault="00280F02">
            <w:pPr>
              <w:pStyle w:val="TableParagraph"/>
              <w:spacing w:before="136"/>
              <w:ind w:left="50"/>
              <w:jc w:val="left"/>
              <w:rPr>
                <w:sz w:val="18"/>
              </w:rPr>
            </w:pPr>
            <w:r>
              <w:rPr>
                <w:sz w:val="18"/>
              </w:rPr>
              <w:t>PERSONAL</w:t>
            </w:r>
            <w:r>
              <w:rPr>
                <w:spacing w:val="-4"/>
                <w:sz w:val="18"/>
              </w:rPr>
              <w:t xml:space="preserve"> </w:t>
            </w:r>
            <w:r>
              <w:rPr>
                <w:sz w:val="18"/>
              </w:rPr>
              <w:t>PROPERTY</w:t>
            </w:r>
            <w:r>
              <w:rPr>
                <w:spacing w:val="-4"/>
                <w:sz w:val="18"/>
              </w:rPr>
              <w:t xml:space="preserve"> </w:t>
            </w:r>
            <w:r>
              <w:rPr>
                <w:sz w:val="18"/>
              </w:rPr>
              <w:t>OF</w:t>
            </w:r>
            <w:r>
              <w:rPr>
                <w:spacing w:val="-1"/>
                <w:sz w:val="18"/>
              </w:rPr>
              <w:t xml:space="preserve"> </w:t>
            </w:r>
            <w:r>
              <w:rPr>
                <w:spacing w:val="-2"/>
                <w:sz w:val="18"/>
              </w:rPr>
              <w:t>OTHERS</w:t>
            </w:r>
          </w:p>
        </w:tc>
        <w:tc>
          <w:tcPr>
            <w:tcW w:w="1955" w:type="dxa"/>
          </w:tcPr>
          <w:p w14:paraId="1C749712" w14:textId="77777777" w:rsidR="005B1271" w:rsidRDefault="00280F02">
            <w:pPr>
              <w:pStyle w:val="TableParagraph"/>
              <w:spacing w:before="136"/>
              <w:ind w:left="335"/>
              <w:jc w:val="left"/>
              <w:rPr>
                <w:sz w:val="18"/>
              </w:rPr>
            </w:pPr>
            <w:r>
              <w:rPr>
                <w:spacing w:val="-5"/>
                <w:sz w:val="18"/>
              </w:rPr>
              <w:t>R/C</w:t>
            </w:r>
          </w:p>
        </w:tc>
        <w:tc>
          <w:tcPr>
            <w:tcW w:w="410" w:type="dxa"/>
          </w:tcPr>
          <w:p w14:paraId="1C749713" w14:textId="77777777" w:rsidR="005B1271" w:rsidRDefault="005B1271">
            <w:pPr>
              <w:pStyle w:val="TableParagraph"/>
              <w:jc w:val="left"/>
              <w:rPr>
                <w:rFonts w:ascii="Times New Roman"/>
                <w:sz w:val="18"/>
              </w:rPr>
            </w:pPr>
          </w:p>
        </w:tc>
      </w:tr>
      <w:tr w:rsidR="005B1271" w14:paraId="1C749718" w14:textId="77777777">
        <w:trPr>
          <w:trHeight w:val="410"/>
        </w:trPr>
        <w:tc>
          <w:tcPr>
            <w:tcW w:w="6375" w:type="dxa"/>
          </w:tcPr>
          <w:p w14:paraId="1C749715" w14:textId="77777777" w:rsidR="005B1271" w:rsidRDefault="00280F02">
            <w:pPr>
              <w:pStyle w:val="TableParagraph"/>
              <w:spacing w:before="136"/>
              <w:ind w:left="50"/>
              <w:jc w:val="left"/>
              <w:rPr>
                <w:sz w:val="18"/>
              </w:rPr>
            </w:pPr>
            <w:r>
              <w:rPr>
                <w:sz w:val="18"/>
              </w:rPr>
              <w:t>OFF</w:t>
            </w:r>
            <w:r>
              <w:rPr>
                <w:spacing w:val="-5"/>
                <w:sz w:val="18"/>
              </w:rPr>
              <w:t xml:space="preserve"> </w:t>
            </w:r>
            <w:r>
              <w:rPr>
                <w:sz w:val="18"/>
              </w:rPr>
              <w:t>"PREMISES"</w:t>
            </w:r>
            <w:r>
              <w:rPr>
                <w:spacing w:val="-5"/>
                <w:sz w:val="18"/>
              </w:rPr>
              <w:t xml:space="preserve"> </w:t>
            </w:r>
            <w:r>
              <w:rPr>
                <w:sz w:val="18"/>
              </w:rPr>
              <w:t>COMMUNITY</w:t>
            </w:r>
            <w:r>
              <w:rPr>
                <w:spacing w:val="-4"/>
                <w:sz w:val="18"/>
              </w:rPr>
              <w:t xml:space="preserve"> </w:t>
            </w:r>
            <w:r>
              <w:rPr>
                <w:sz w:val="18"/>
              </w:rPr>
              <w:t>PERSONAL</w:t>
            </w:r>
            <w:r>
              <w:rPr>
                <w:spacing w:val="-4"/>
                <w:sz w:val="18"/>
              </w:rPr>
              <w:t xml:space="preserve"> </w:t>
            </w:r>
            <w:r>
              <w:rPr>
                <w:spacing w:val="-2"/>
                <w:sz w:val="18"/>
              </w:rPr>
              <w:t>PROPERTY</w:t>
            </w:r>
          </w:p>
        </w:tc>
        <w:tc>
          <w:tcPr>
            <w:tcW w:w="1955" w:type="dxa"/>
          </w:tcPr>
          <w:p w14:paraId="1C749716" w14:textId="77777777" w:rsidR="005B1271" w:rsidRDefault="00280F02">
            <w:pPr>
              <w:pStyle w:val="TableParagraph"/>
              <w:spacing w:before="136"/>
              <w:ind w:left="335"/>
              <w:jc w:val="left"/>
              <w:rPr>
                <w:sz w:val="18"/>
              </w:rPr>
            </w:pPr>
            <w:r>
              <w:rPr>
                <w:spacing w:val="-5"/>
                <w:sz w:val="18"/>
              </w:rPr>
              <w:t>R/C</w:t>
            </w:r>
          </w:p>
        </w:tc>
        <w:tc>
          <w:tcPr>
            <w:tcW w:w="410" w:type="dxa"/>
          </w:tcPr>
          <w:p w14:paraId="1C749717" w14:textId="77777777" w:rsidR="005B1271" w:rsidRDefault="005B1271">
            <w:pPr>
              <w:pStyle w:val="TableParagraph"/>
              <w:jc w:val="left"/>
              <w:rPr>
                <w:rFonts w:ascii="Times New Roman"/>
                <w:sz w:val="18"/>
              </w:rPr>
            </w:pPr>
          </w:p>
        </w:tc>
      </w:tr>
      <w:tr w:rsidR="005B1271" w14:paraId="1C74971C" w14:textId="77777777">
        <w:trPr>
          <w:trHeight w:val="410"/>
        </w:trPr>
        <w:tc>
          <w:tcPr>
            <w:tcW w:w="6375" w:type="dxa"/>
          </w:tcPr>
          <w:p w14:paraId="1C749719" w14:textId="77777777" w:rsidR="005B1271" w:rsidRDefault="00280F02">
            <w:pPr>
              <w:pStyle w:val="TableParagraph"/>
              <w:spacing w:before="136"/>
              <w:ind w:left="50"/>
              <w:jc w:val="left"/>
              <w:rPr>
                <w:sz w:val="18"/>
              </w:rPr>
            </w:pPr>
            <w:r>
              <w:rPr>
                <w:sz w:val="18"/>
              </w:rPr>
              <w:t>COMMUNITY</w:t>
            </w:r>
            <w:r>
              <w:rPr>
                <w:spacing w:val="-4"/>
                <w:sz w:val="18"/>
              </w:rPr>
              <w:t xml:space="preserve"> </w:t>
            </w:r>
            <w:r>
              <w:rPr>
                <w:sz w:val="18"/>
              </w:rPr>
              <w:t>PERSONAL</w:t>
            </w:r>
            <w:r>
              <w:rPr>
                <w:spacing w:val="-4"/>
                <w:sz w:val="18"/>
              </w:rPr>
              <w:t xml:space="preserve"> </w:t>
            </w:r>
            <w:r>
              <w:rPr>
                <w:sz w:val="18"/>
              </w:rPr>
              <w:t>PROPERTY</w:t>
            </w:r>
            <w:r>
              <w:rPr>
                <w:spacing w:val="-4"/>
                <w:sz w:val="18"/>
              </w:rPr>
              <w:t xml:space="preserve"> </w:t>
            </w:r>
            <w:r>
              <w:rPr>
                <w:sz w:val="18"/>
              </w:rPr>
              <w:t>IN</w:t>
            </w:r>
            <w:r>
              <w:rPr>
                <w:spacing w:val="-3"/>
                <w:sz w:val="18"/>
              </w:rPr>
              <w:t xml:space="preserve"> </w:t>
            </w:r>
            <w:r>
              <w:rPr>
                <w:spacing w:val="-2"/>
                <w:sz w:val="18"/>
              </w:rPr>
              <w:t>TRANSIT</w:t>
            </w:r>
          </w:p>
        </w:tc>
        <w:tc>
          <w:tcPr>
            <w:tcW w:w="1955" w:type="dxa"/>
          </w:tcPr>
          <w:p w14:paraId="1C74971A" w14:textId="77777777" w:rsidR="005B1271" w:rsidRDefault="00280F02">
            <w:pPr>
              <w:pStyle w:val="TableParagraph"/>
              <w:spacing w:before="136"/>
              <w:ind w:left="335"/>
              <w:jc w:val="left"/>
              <w:rPr>
                <w:sz w:val="18"/>
              </w:rPr>
            </w:pPr>
            <w:r>
              <w:rPr>
                <w:spacing w:val="-5"/>
                <w:sz w:val="18"/>
              </w:rPr>
              <w:t>R/C</w:t>
            </w:r>
          </w:p>
        </w:tc>
        <w:tc>
          <w:tcPr>
            <w:tcW w:w="410" w:type="dxa"/>
          </w:tcPr>
          <w:p w14:paraId="1C74971B" w14:textId="77777777" w:rsidR="005B1271" w:rsidRDefault="005B1271">
            <w:pPr>
              <w:pStyle w:val="TableParagraph"/>
              <w:jc w:val="left"/>
              <w:rPr>
                <w:rFonts w:ascii="Times New Roman"/>
                <w:sz w:val="18"/>
              </w:rPr>
            </w:pPr>
          </w:p>
        </w:tc>
      </w:tr>
      <w:tr w:rsidR="005B1271" w14:paraId="1C749720" w14:textId="77777777">
        <w:trPr>
          <w:trHeight w:val="410"/>
        </w:trPr>
        <w:tc>
          <w:tcPr>
            <w:tcW w:w="6375" w:type="dxa"/>
          </w:tcPr>
          <w:p w14:paraId="1C74971D" w14:textId="77777777" w:rsidR="005B1271" w:rsidRDefault="00280F02">
            <w:pPr>
              <w:pStyle w:val="TableParagraph"/>
              <w:spacing w:before="136"/>
              <w:ind w:left="50"/>
              <w:jc w:val="left"/>
              <w:rPr>
                <w:b/>
                <w:sz w:val="18"/>
              </w:rPr>
            </w:pPr>
            <w:r>
              <w:rPr>
                <w:b/>
                <w:sz w:val="18"/>
              </w:rPr>
              <w:t>ADDITIONAL</w:t>
            </w:r>
            <w:r>
              <w:rPr>
                <w:b/>
                <w:spacing w:val="-4"/>
                <w:sz w:val="18"/>
              </w:rPr>
              <w:t xml:space="preserve"> </w:t>
            </w:r>
            <w:r>
              <w:rPr>
                <w:b/>
                <w:spacing w:val="-2"/>
                <w:sz w:val="18"/>
              </w:rPr>
              <w:t>COVERAGES</w:t>
            </w:r>
          </w:p>
        </w:tc>
        <w:tc>
          <w:tcPr>
            <w:tcW w:w="1955" w:type="dxa"/>
          </w:tcPr>
          <w:p w14:paraId="1C74971E" w14:textId="77777777" w:rsidR="005B1271" w:rsidRDefault="005B1271">
            <w:pPr>
              <w:pStyle w:val="TableParagraph"/>
              <w:jc w:val="left"/>
              <w:rPr>
                <w:rFonts w:ascii="Times New Roman"/>
                <w:sz w:val="18"/>
              </w:rPr>
            </w:pPr>
          </w:p>
        </w:tc>
        <w:tc>
          <w:tcPr>
            <w:tcW w:w="410" w:type="dxa"/>
          </w:tcPr>
          <w:p w14:paraId="1C74971F" w14:textId="77777777" w:rsidR="005B1271" w:rsidRDefault="005B1271">
            <w:pPr>
              <w:pStyle w:val="TableParagraph"/>
              <w:jc w:val="left"/>
              <w:rPr>
                <w:rFonts w:ascii="Times New Roman"/>
                <w:sz w:val="18"/>
              </w:rPr>
            </w:pPr>
          </w:p>
        </w:tc>
      </w:tr>
      <w:tr w:rsidR="005B1271" w14:paraId="1C749724" w14:textId="77777777">
        <w:trPr>
          <w:trHeight w:val="410"/>
        </w:trPr>
        <w:tc>
          <w:tcPr>
            <w:tcW w:w="6375" w:type="dxa"/>
          </w:tcPr>
          <w:p w14:paraId="1C749721" w14:textId="77777777" w:rsidR="005B1271" w:rsidRDefault="00280F02">
            <w:pPr>
              <w:pStyle w:val="TableParagraph"/>
              <w:spacing w:before="136"/>
              <w:ind w:left="50"/>
              <w:jc w:val="left"/>
              <w:rPr>
                <w:sz w:val="18"/>
              </w:rPr>
            </w:pPr>
            <w:r>
              <w:rPr>
                <w:sz w:val="18"/>
              </w:rPr>
              <w:t>LOSS</w:t>
            </w:r>
            <w:r>
              <w:rPr>
                <w:spacing w:val="-5"/>
                <w:sz w:val="18"/>
              </w:rPr>
              <w:t xml:space="preserve"> </w:t>
            </w:r>
            <w:r>
              <w:rPr>
                <w:sz w:val="18"/>
              </w:rPr>
              <w:t>OF</w:t>
            </w:r>
            <w:r>
              <w:rPr>
                <w:spacing w:val="-3"/>
                <w:sz w:val="18"/>
              </w:rPr>
              <w:t xml:space="preserve"> </w:t>
            </w:r>
            <w:r>
              <w:rPr>
                <w:spacing w:val="-2"/>
                <w:sz w:val="18"/>
              </w:rPr>
              <w:t>INCOME</w:t>
            </w:r>
          </w:p>
        </w:tc>
        <w:tc>
          <w:tcPr>
            <w:tcW w:w="1955" w:type="dxa"/>
          </w:tcPr>
          <w:p w14:paraId="1C749722" w14:textId="77777777" w:rsidR="005B1271" w:rsidRDefault="00280F02">
            <w:pPr>
              <w:pStyle w:val="TableParagraph"/>
              <w:spacing w:before="136"/>
              <w:ind w:left="335"/>
              <w:jc w:val="left"/>
              <w:rPr>
                <w:sz w:val="18"/>
              </w:rPr>
            </w:pPr>
            <w:r>
              <w:rPr>
                <w:spacing w:val="-2"/>
                <w:sz w:val="18"/>
              </w:rPr>
              <w:t>A/L/S</w:t>
            </w:r>
          </w:p>
        </w:tc>
        <w:tc>
          <w:tcPr>
            <w:tcW w:w="410" w:type="dxa"/>
          </w:tcPr>
          <w:p w14:paraId="1C749723" w14:textId="77777777" w:rsidR="005B1271" w:rsidRDefault="005B1271">
            <w:pPr>
              <w:pStyle w:val="TableParagraph"/>
              <w:jc w:val="left"/>
              <w:rPr>
                <w:rFonts w:ascii="Times New Roman"/>
                <w:sz w:val="18"/>
              </w:rPr>
            </w:pPr>
          </w:p>
        </w:tc>
      </w:tr>
      <w:tr w:rsidR="005B1271" w14:paraId="1C749728" w14:textId="77777777">
        <w:trPr>
          <w:trHeight w:val="410"/>
        </w:trPr>
        <w:tc>
          <w:tcPr>
            <w:tcW w:w="6375" w:type="dxa"/>
          </w:tcPr>
          <w:p w14:paraId="1C749725" w14:textId="77777777" w:rsidR="005B1271" w:rsidRDefault="00280F02">
            <w:pPr>
              <w:pStyle w:val="TableParagraph"/>
              <w:spacing w:before="136"/>
              <w:ind w:left="50"/>
              <w:jc w:val="left"/>
              <w:rPr>
                <w:b/>
                <w:sz w:val="18"/>
              </w:rPr>
            </w:pPr>
            <w:r>
              <w:rPr>
                <w:b/>
                <w:sz w:val="18"/>
              </w:rPr>
              <w:t>CONSEQUENTIAL</w:t>
            </w:r>
            <w:r>
              <w:rPr>
                <w:b/>
                <w:spacing w:val="-4"/>
                <w:sz w:val="18"/>
              </w:rPr>
              <w:t xml:space="preserve"> </w:t>
            </w:r>
            <w:r>
              <w:rPr>
                <w:b/>
                <w:sz w:val="18"/>
              </w:rPr>
              <w:t>LOSS</w:t>
            </w:r>
            <w:r>
              <w:rPr>
                <w:b/>
                <w:spacing w:val="-2"/>
                <w:sz w:val="18"/>
              </w:rPr>
              <w:t xml:space="preserve"> COVERAGES</w:t>
            </w:r>
          </w:p>
        </w:tc>
        <w:tc>
          <w:tcPr>
            <w:tcW w:w="1955" w:type="dxa"/>
          </w:tcPr>
          <w:p w14:paraId="1C749726" w14:textId="77777777" w:rsidR="005B1271" w:rsidRDefault="005B1271">
            <w:pPr>
              <w:pStyle w:val="TableParagraph"/>
              <w:jc w:val="left"/>
              <w:rPr>
                <w:rFonts w:ascii="Times New Roman"/>
                <w:sz w:val="18"/>
              </w:rPr>
            </w:pPr>
          </w:p>
        </w:tc>
        <w:tc>
          <w:tcPr>
            <w:tcW w:w="410" w:type="dxa"/>
          </w:tcPr>
          <w:p w14:paraId="1C749727" w14:textId="77777777" w:rsidR="005B1271" w:rsidRDefault="005B1271">
            <w:pPr>
              <w:pStyle w:val="TableParagraph"/>
              <w:jc w:val="left"/>
              <w:rPr>
                <w:rFonts w:ascii="Times New Roman"/>
                <w:sz w:val="18"/>
              </w:rPr>
            </w:pPr>
          </w:p>
        </w:tc>
      </w:tr>
      <w:tr w:rsidR="005B1271" w14:paraId="1C74972F" w14:textId="77777777">
        <w:trPr>
          <w:trHeight w:val="747"/>
        </w:trPr>
        <w:tc>
          <w:tcPr>
            <w:tcW w:w="6375" w:type="dxa"/>
          </w:tcPr>
          <w:p w14:paraId="1C749729" w14:textId="77777777" w:rsidR="005B1271" w:rsidRDefault="00280F02">
            <w:pPr>
              <w:pStyle w:val="TableParagraph"/>
              <w:spacing w:before="136" w:line="217" w:lineRule="exact"/>
              <w:ind w:left="50"/>
              <w:jc w:val="left"/>
              <w:rPr>
                <w:b/>
                <w:sz w:val="18"/>
              </w:rPr>
            </w:pPr>
            <w:r>
              <w:rPr>
                <w:b/>
                <w:sz w:val="18"/>
              </w:rPr>
              <w:t>ORDINANCE</w:t>
            </w:r>
            <w:r>
              <w:rPr>
                <w:b/>
                <w:spacing w:val="-4"/>
                <w:sz w:val="18"/>
              </w:rPr>
              <w:t xml:space="preserve"> </w:t>
            </w:r>
            <w:r>
              <w:rPr>
                <w:b/>
                <w:sz w:val="18"/>
              </w:rPr>
              <w:t>OR</w:t>
            </w:r>
            <w:r>
              <w:rPr>
                <w:b/>
                <w:spacing w:val="-4"/>
                <w:sz w:val="18"/>
              </w:rPr>
              <w:t xml:space="preserve"> </w:t>
            </w:r>
            <w:r>
              <w:rPr>
                <w:b/>
                <w:spacing w:val="-5"/>
                <w:sz w:val="18"/>
              </w:rPr>
              <w:t>LAW</w:t>
            </w:r>
          </w:p>
          <w:p w14:paraId="1C74972A" w14:textId="77777777" w:rsidR="005B1271" w:rsidRDefault="00280F02">
            <w:pPr>
              <w:pStyle w:val="TableParagraph"/>
              <w:spacing w:line="218" w:lineRule="exact"/>
              <w:ind w:left="410" w:right="1459"/>
              <w:jc w:val="left"/>
              <w:rPr>
                <w:sz w:val="18"/>
              </w:rPr>
            </w:pPr>
            <w:r>
              <w:rPr>
                <w:sz w:val="18"/>
              </w:rPr>
              <w:t>COVERAGE</w:t>
            </w:r>
            <w:r>
              <w:rPr>
                <w:spacing w:val="-8"/>
                <w:sz w:val="18"/>
              </w:rPr>
              <w:t xml:space="preserve"> </w:t>
            </w:r>
            <w:r>
              <w:rPr>
                <w:sz w:val="18"/>
              </w:rPr>
              <w:t>FOR</w:t>
            </w:r>
            <w:r>
              <w:rPr>
                <w:spacing w:val="-6"/>
                <w:sz w:val="18"/>
              </w:rPr>
              <w:t xml:space="preserve"> </w:t>
            </w:r>
            <w:r>
              <w:rPr>
                <w:sz w:val="18"/>
              </w:rPr>
              <w:t>LOSS</w:t>
            </w:r>
            <w:r>
              <w:rPr>
                <w:spacing w:val="-7"/>
                <w:sz w:val="18"/>
              </w:rPr>
              <w:t xml:space="preserve"> </w:t>
            </w:r>
            <w:r>
              <w:rPr>
                <w:sz w:val="18"/>
              </w:rPr>
              <w:t>TO</w:t>
            </w:r>
            <w:r>
              <w:rPr>
                <w:spacing w:val="-8"/>
                <w:sz w:val="18"/>
              </w:rPr>
              <w:t xml:space="preserve"> </w:t>
            </w:r>
            <w:r>
              <w:rPr>
                <w:sz w:val="18"/>
              </w:rPr>
              <w:t>THE</w:t>
            </w:r>
            <w:r>
              <w:rPr>
                <w:spacing w:val="-8"/>
                <w:sz w:val="18"/>
              </w:rPr>
              <w:t xml:space="preserve"> </w:t>
            </w:r>
            <w:r>
              <w:rPr>
                <w:sz w:val="18"/>
              </w:rPr>
              <w:t>UNDAMAGED</w:t>
            </w:r>
            <w:r>
              <w:rPr>
                <w:spacing w:val="-7"/>
                <w:sz w:val="18"/>
              </w:rPr>
              <w:t xml:space="preserve"> </w:t>
            </w:r>
            <w:r>
              <w:rPr>
                <w:sz w:val="18"/>
              </w:rPr>
              <w:t>PORTION OF THE BUILDING</w:t>
            </w:r>
          </w:p>
        </w:tc>
        <w:tc>
          <w:tcPr>
            <w:tcW w:w="1955" w:type="dxa"/>
          </w:tcPr>
          <w:p w14:paraId="1C74972B" w14:textId="77777777" w:rsidR="005B1271" w:rsidRDefault="005B1271">
            <w:pPr>
              <w:pStyle w:val="TableParagraph"/>
              <w:jc w:val="left"/>
              <w:rPr>
                <w:sz w:val="18"/>
              </w:rPr>
            </w:pPr>
          </w:p>
          <w:p w14:paraId="1C74972C" w14:textId="77777777" w:rsidR="005B1271" w:rsidRDefault="005B1271">
            <w:pPr>
              <w:pStyle w:val="TableParagraph"/>
              <w:spacing w:before="136"/>
              <w:jc w:val="left"/>
              <w:rPr>
                <w:sz w:val="18"/>
              </w:rPr>
            </w:pPr>
          </w:p>
          <w:p w14:paraId="1C74972D" w14:textId="77777777" w:rsidR="005B1271" w:rsidRDefault="00280F02">
            <w:pPr>
              <w:pStyle w:val="TableParagraph"/>
              <w:spacing w:line="157" w:lineRule="exact"/>
              <w:ind w:left="335"/>
              <w:jc w:val="left"/>
              <w:rPr>
                <w:sz w:val="18"/>
              </w:rPr>
            </w:pPr>
            <w:r>
              <w:rPr>
                <w:sz w:val="18"/>
              </w:rPr>
              <w:t>G/R/C</w:t>
            </w:r>
            <w:r>
              <w:rPr>
                <w:spacing w:val="-4"/>
                <w:sz w:val="18"/>
              </w:rPr>
              <w:t xml:space="preserve"> </w:t>
            </w:r>
            <w:r>
              <w:rPr>
                <w:sz w:val="18"/>
              </w:rPr>
              <w:t>or</w:t>
            </w:r>
            <w:r>
              <w:rPr>
                <w:spacing w:val="-2"/>
                <w:sz w:val="18"/>
              </w:rPr>
              <w:t xml:space="preserve"> </w:t>
            </w:r>
            <w:r>
              <w:rPr>
                <w:spacing w:val="-4"/>
                <w:sz w:val="18"/>
              </w:rPr>
              <w:t>R/C*</w:t>
            </w:r>
          </w:p>
        </w:tc>
        <w:tc>
          <w:tcPr>
            <w:tcW w:w="410" w:type="dxa"/>
          </w:tcPr>
          <w:p w14:paraId="1C74972E" w14:textId="77777777" w:rsidR="005B1271" w:rsidRDefault="005B1271">
            <w:pPr>
              <w:pStyle w:val="TableParagraph"/>
              <w:jc w:val="left"/>
              <w:rPr>
                <w:rFonts w:ascii="Times New Roman"/>
                <w:sz w:val="18"/>
              </w:rPr>
            </w:pPr>
          </w:p>
        </w:tc>
      </w:tr>
      <w:tr w:rsidR="005B1271" w14:paraId="1C749734" w14:textId="77777777">
        <w:trPr>
          <w:trHeight w:val="706"/>
        </w:trPr>
        <w:tc>
          <w:tcPr>
            <w:tcW w:w="6375" w:type="dxa"/>
          </w:tcPr>
          <w:p w14:paraId="1C749730" w14:textId="77777777" w:rsidR="005B1271" w:rsidRDefault="00280F02">
            <w:pPr>
              <w:pStyle w:val="TableParagraph"/>
              <w:ind w:left="410" w:right="2542"/>
              <w:jc w:val="left"/>
              <w:rPr>
                <w:sz w:val="18"/>
              </w:rPr>
            </w:pPr>
            <w:r>
              <w:rPr>
                <w:sz w:val="18"/>
              </w:rPr>
              <w:t>DEMOLITION COST COVERAGE INCREASED</w:t>
            </w:r>
            <w:r>
              <w:rPr>
                <w:spacing w:val="-13"/>
                <w:sz w:val="18"/>
              </w:rPr>
              <w:t xml:space="preserve"> </w:t>
            </w:r>
            <w:r>
              <w:rPr>
                <w:sz w:val="18"/>
              </w:rPr>
              <w:t>COST</w:t>
            </w:r>
            <w:r>
              <w:rPr>
                <w:spacing w:val="-13"/>
                <w:sz w:val="18"/>
              </w:rPr>
              <w:t xml:space="preserve"> </w:t>
            </w:r>
            <w:r>
              <w:rPr>
                <w:sz w:val="18"/>
              </w:rPr>
              <w:t>OF</w:t>
            </w:r>
            <w:r>
              <w:rPr>
                <w:spacing w:val="-14"/>
                <w:sz w:val="18"/>
              </w:rPr>
              <w:t xml:space="preserve"> </w:t>
            </w:r>
            <w:r>
              <w:rPr>
                <w:sz w:val="18"/>
              </w:rPr>
              <w:t>CONSTRUCTION</w:t>
            </w:r>
          </w:p>
          <w:p w14:paraId="1C749731" w14:textId="77777777" w:rsidR="005B1271" w:rsidRDefault="00280F02">
            <w:pPr>
              <w:pStyle w:val="TableParagraph"/>
              <w:ind w:left="410"/>
              <w:jc w:val="left"/>
              <w:rPr>
                <w:sz w:val="18"/>
              </w:rPr>
            </w:pPr>
            <w:r>
              <w:rPr>
                <w:sz w:val="18"/>
              </w:rPr>
              <w:t>INCREASED</w:t>
            </w:r>
            <w:r>
              <w:rPr>
                <w:spacing w:val="-3"/>
                <w:sz w:val="18"/>
              </w:rPr>
              <w:t xml:space="preserve"> </w:t>
            </w:r>
            <w:r>
              <w:rPr>
                <w:sz w:val="18"/>
              </w:rPr>
              <w:t>PERIOD</w:t>
            </w:r>
            <w:r>
              <w:rPr>
                <w:spacing w:val="-3"/>
                <w:sz w:val="18"/>
              </w:rPr>
              <w:t xml:space="preserve"> </w:t>
            </w:r>
            <w:r>
              <w:rPr>
                <w:sz w:val="18"/>
              </w:rPr>
              <w:t>OF</w:t>
            </w:r>
            <w:r>
              <w:rPr>
                <w:spacing w:val="-4"/>
                <w:sz w:val="18"/>
              </w:rPr>
              <w:t xml:space="preserve"> </w:t>
            </w:r>
            <w:r>
              <w:rPr>
                <w:sz w:val="18"/>
              </w:rPr>
              <w:t>RESTORATION</w:t>
            </w:r>
            <w:r>
              <w:rPr>
                <w:spacing w:val="-3"/>
                <w:sz w:val="18"/>
              </w:rPr>
              <w:t xml:space="preserve"> </w:t>
            </w:r>
            <w:r>
              <w:rPr>
                <w:spacing w:val="-2"/>
                <w:sz w:val="18"/>
              </w:rPr>
              <w:t>COVERAGE</w:t>
            </w:r>
          </w:p>
        </w:tc>
        <w:tc>
          <w:tcPr>
            <w:tcW w:w="1955" w:type="dxa"/>
          </w:tcPr>
          <w:p w14:paraId="1C749732" w14:textId="77777777" w:rsidR="005B1271" w:rsidRDefault="00280F02">
            <w:pPr>
              <w:pStyle w:val="TableParagraph"/>
              <w:ind w:left="335" w:right="1181"/>
              <w:jc w:val="both"/>
              <w:rPr>
                <w:sz w:val="18"/>
              </w:rPr>
            </w:pPr>
            <w:r>
              <w:rPr>
                <w:spacing w:val="-2"/>
                <w:sz w:val="18"/>
              </w:rPr>
              <w:t>A/L/S I/R/C A/L/S</w:t>
            </w:r>
          </w:p>
        </w:tc>
        <w:tc>
          <w:tcPr>
            <w:tcW w:w="410" w:type="dxa"/>
          </w:tcPr>
          <w:p w14:paraId="1C749733" w14:textId="77777777" w:rsidR="005B1271" w:rsidRDefault="005B1271">
            <w:pPr>
              <w:pStyle w:val="TableParagraph"/>
              <w:jc w:val="left"/>
              <w:rPr>
                <w:rFonts w:ascii="Times New Roman"/>
                <w:sz w:val="18"/>
              </w:rPr>
            </w:pPr>
          </w:p>
        </w:tc>
      </w:tr>
      <w:tr w:rsidR="005B1271" w14:paraId="1C749738" w14:textId="77777777">
        <w:trPr>
          <w:trHeight w:val="410"/>
        </w:trPr>
        <w:tc>
          <w:tcPr>
            <w:tcW w:w="6375" w:type="dxa"/>
          </w:tcPr>
          <w:p w14:paraId="1C749735" w14:textId="77777777" w:rsidR="005B1271" w:rsidRDefault="00280F02">
            <w:pPr>
              <w:pStyle w:val="TableParagraph"/>
              <w:spacing w:before="136"/>
              <w:ind w:left="50"/>
              <w:jc w:val="left"/>
              <w:rPr>
                <w:b/>
                <w:sz w:val="18"/>
              </w:rPr>
            </w:pPr>
            <w:r>
              <w:rPr>
                <w:b/>
                <w:sz w:val="18"/>
              </w:rPr>
              <w:t>SUPPLEMENTARY</w:t>
            </w:r>
            <w:r>
              <w:rPr>
                <w:b/>
                <w:spacing w:val="-5"/>
                <w:sz w:val="18"/>
              </w:rPr>
              <w:t xml:space="preserve"> </w:t>
            </w:r>
            <w:r>
              <w:rPr>
                <w:b/>
                <w:spacing w:val="-2"/>
                <w:sz w:val="18"/>
              </w:rPr>
              <w:t>PAYMENTS</w:t>
            </w:r>
          </w:p>
        </w:tc>
        <w:tc>
          <w:tcPr>
            <w:tcW w:w="1955" w:type="dxa"/>
          </w:tcPr>
          <w:p w14:paraId="1C749736" w14:textId="77777777" w:rsidR="005B1271" w:rsidRDefault="005B1271">
            <w:pPr>
              <w:pStyle w:val="TableParagraph"/>
              <w:jc w:val="left"/>
              <w:rPr>
                <w:rFonts w:ascii="Times New Roman"/>
                <w:sz w:val="18"/>
              </w:rPr>
            </w:pPr>
          </w:p>
        </w:tc>
        <w:tc>
          <w:tcPr>
            <w:tcW w:w="410" w:type="dxa"/>
          </w:tcPr>
          <w:p w14:paraId="1C749737" w14:textId="77777777" w:rsidR="005B1271" w:rsidRDefault="005B1271">
            <w:pPr>
              <w:pStyle w:val="TableParagraph"/>
              <w:jc w:val="left"/>
              <w:rPr>
                <w:rFonts w:ascii="Times New Roman"/>
                <w:sz w:val="18"/>
              </w:rPr>
            </w:pPr>
          </w:p>
        </w:tc>
      </w:tr>
      <w:tr w:rsidR="005B1271" w14:paraId="1C74973C" w14:textId="77777777">
        <w:trPr>
          <w:trHeight w:val="410"/>
        </w:trPr>
        <w:tc>
          <w:tcPr>
            <w:tcW w:w="6375" w:type="dxa"/>
          </w:tcPr>
          <w:p w14:paraId="1C749739" w14:textId="77777777" w:rsidR="005B1271" w:rsidRDefault="00280F02">
            <w:pPr>
              <w:pStyle w:val="TableParagraph"/>
              <w:spacing w:before="136"/>
              <w:ind w:left="50"/>
              <w:jc w:val="left"/>
              <w:rPr>
                <w:sz w:val="18"/>
              </w:rPr>
            </w:pPr>
            <w:r>
              <w:rPr>
                <w:sz w:val="18"/>
              </w:rPr>
              <w:t>MONETARY</w:t>
            </w:r>
            <w:r>
              <w:rPr>
                <w:spacing w:val="-4"/>
                <w:sz w:val="18"/>
              </w:rPr>
              <w:t xml:space="preserve"> </w:t>
            </w:r>
            <w:r>
              <w:rPr>
                <w:spacing w:val="-2"/>
                <w:sz w:val="18"/>
              </w:rPr>
              <w:t>REWARD</w:t>
            </w:r>
          </w:p>
        </w:tc>
        <w:tc>
          <w:tcPr>
            <w:tcW w:w="1955" w:type="dxa"/>
          </w:tcPr>
          <w:p w14:paraId="1C74973A" w14:textId="77777777" w:rsidR="005B1271" w:rsidRDefault="00280F02">
            <w:pPr>
              <w:pStyle w:val="TableParagraph"/>
              <w:spacing w:before="136"/>
              <w:ind w:left="335"/>
              <w:jc w:val="left"/>
              <w:rPr>
                <w:sz w:val="18"/>
              </w:rPr>
            </w:pPr>
            <w:r>
              <w:rPr>
                <w:sz w:val="18"/>
              </w:rPr>
              <w:t>10%</w:t>
            </w:r>
            <w:r>
              <w:rPr>
                <w:spacing w:val="-3"/>
                <w:sz w:val="18"/>
              </w:rPr>
              <w:t xml:space="preserve"> </w:t>
            </w:r>
            <w:r>
              <w:rPr>
                <w:sz w:val="18"/>
              </w:rPr>
              <w:t>of</w:t>
            </w:r>
            <w:r>
              <w:rPr>
                <w:spacing w:val="-1"/>
                <w:sz w:val="18"/>
              </w:rPr>
              <w:t xml:space="preserve"> </w:t>
            </w:r>
            <w:r>
              <w:rPr>
                <w:sz w:val="18"/>
              </w:rPr>
              <w:t>Paid</w:t>
            </w:r>
            <w:r>
              <w:rPr>
                <w:spacing w:val="-3"/>
                <w:sz w:val="18"/>
              </w:rPr>
              <w:t xml:space="preserve"> </w:t>
            </w:r>
            <w:r>
              <w:rPr>
                <w:spacing w:val="-2"/>
                <w:sz w:val="18"/>
              </w:rPr>
              <w:t>Claim</w:t>
            </w:r>
          </w:p>
        </w:tc>
        <w:tc>
          <w:tcPr>
            <w:tcW w:w="410" w:type="dxa"/>
          </w:tcPr>
          <w:p w14:paraId="1C74973B" w14:textId="77777777" w:rsidR="005B1271" w:rsidRDefault="005B1271">
            <w:pPr>
              <w:pStyle w:val="TableParagraph"/>
              <w:jc w:val="left"/>
              <w:rPr>
                <w:rFonts w:ascii="Times New Roman"/>
                <w:sz w:val="18"/>
              </w:rPr>
            </w:pPr>
          </w:p>
        </w:tc>
      </w:tr>
      <w:tr w:rsidR="005B1271" w14:paraId="1C749740" w14:textId="77777777">
        <w:trPr>
          <w:trHeight w:val="410"/>
        </w:trPr>
        <w:tc>
          <w:tcPr>
            <w:tcW w:w="6375" w:type="dxa"/>
          </w:tcPr>
          <w:p w14:paraId="1C74973D" w14:textId="77777777" w:rsidR="005B1271" w:rsidRDefault="00280F02">
            <w:pPr>
              <w:pStyle w:val="TableParagraph"/>
              <w:spacing w:before="136"/>
              <w:ind w:left="50"/>
              <w:jc w:val="left"/>
              <w:rPr>
                <w:sz w:val="18"/>
              </w:rPr>
            </w:pPr>
            <w:r>
              <w:rPr>
                <w:sz w:val="18"/>
              </w:rPr>
              <w:t>FIRE</w:t>
            </w:r>
            <w:r>
              <w:rPr>
                <w:spacing w:val="-4"/>
                <w:sz w:val="18"/>
              </w:rPr>
              <w:t xml:space="preserve"> </w:t>
            </w:r>
            <w:r>
              <w:rPr>
                <w:sz w:val="18"/>
              </w:rPr>
              <w:t>DEPARTMENT</w:t>
            </w:r>
            <w:r>
              <w:rPr>
                <w:spacing w:val="-2"/>
                <w:sz w:val="18"/>
              </w:rPr>
              <w:t xml:space="preserve"> </w:t>
            </w:r>
            <w:r>
              <w:rPr>
                <w:sz w:val="18"/>
              </w:rPr>
              <w:t>SERVICE</w:t>
            </w:r>
            <w:r>
              <w:rPr>
                <w:spacing w:val="-3"/>
                <w:sz w:val="18"/>
              </w:rPr>
              <w:t xml:space="preserve"> </w:t>
            </w:r>
            <w:r>
              <w:rPr>
                <w:spacing w:val="-2"/>
                <w:sz w:val="18"/>
              </w:rPr>
              <w:t>CHARGES</w:t>
            </w:r>
          </w:p>
        </w:tc>
        <w:tc>
          <w:tcPr>
            <w:tcW w:w="1955" w:type="dxa"/>
          </w:tcPr>
          <w:p w14:paraId="1C74973E" w14:textId="77777777" w:rsidR="005B1271" w:rsidRDefault="00280F02">
            <w:pPr>
              <w:pStyle w:val="TableParagraph"/>
              <w:spacing w:before="136"/>
              <w:ind w:left="335"/>
              <w:jc w:val="left"/>
              <w:rPr>
                <w:sz w:val="18"/>
              </w:rPr>
            </w:pPr>
            <w:r>
              <w:rPr>
                <w:spacing w:val="-2"/>
                <w:sz w:val="18"/>
              </w:rPr>
              <w:t>A/L/S</w:t>
            </w:r>
          </w:p>
        </w:tc>
        <w:tc>
          <w:tcPr>
            <w:tcW w:w="410" w:type="dxa"/>
          </w:tcPr>
          <w:p w14:paraId="1C74973F" w14:textId="77777777" w:rsidR="005B1271" w:rsidRDefault="005B1271">
            <w:pPr>
              <w:pStyle w:val="TableParagraph"/>
              <w:jc w:val="left"/>
              <w:rPr>
                <w:rFonts w:ascii="Times New Roman"/>
                <w:sz w:val="18"/>
              </w:rPr>
            </w:pPr>
          </w:p>
        </w:tc>
      </w:tr>
      <w:tr w:rsidR="005B1271" w14:paraId="1C749744" w14:textId="77777777">
        <w:trPr>
          <w:trHeight w:val="410"/>
        </w:trPr>
        <w:tc>
          <w:tcPr>
            <w:tcW w:w="6375" w:type="dxa"/>
          </w:tcPr>
          <w:p w14:paraId="1C749741" w14:textId="77777777" w:rsidR="005B1271" w:rsidRDefault="00280F02">
            <w:pPr>
              <w:pStyle w:val="TableParagraph"/>
              <w:spacing w:before="136"/>
              <w:ind w:left="50"/>
              <w:jc w:val="left"/>
              <w:rPr>
                <w:sz w:val="18"/>
              </w:rPr>
            </w:pPr>
            <w:r>
              <w:rPr>
                <w:sz w:val="18"/>
              </w:rPr>
              <w:t>FIRE</w:t>
            </w:r>
            <w:r>
              <w:rPr>
                <w:spacing w:val="-4"/>
                <w:sz w:val="18"/>
              </w:rPr>
              <w:t xml:space="preserve"> </w:t>
            </w:r>
            <w:r>
              <w:rPr>
                <w:sz w:val="18"/>
              </w:rPr>
              <w:t>EXTINGUISHER</w:t>
            </w:r>
            <w:r>
              <w:rPr>
                <w:spacing w:val="-2"/>
                <w:sz w:val="18"/>
              </w:rPr>
              <w:t xml:space="preserve"> RECHARGE</w:t>
            </w:r>
          </w:p>
        </w:tc>
        <w:tc>
          <w:tcPr>
            <w:tcW w:w="1955" w:type="dxa"/>
          </w:tcPr>
          <w:p w14:paraId="1C749742" w14:textId="77777777" w:rsidR="005B1271" w:rsidRDefault="00280F02">
            <w:pPr>
              <w:pStyle w:val="TableParagraph"/>
              <w:spacing w:before="136"/>
              <w:ind w:left="335"/>
              <w:jc w:val="left"/>
              <w:rPr>
                <w:sz w:val="18"/>
              </w:rPr>
            </w:pPr>
            <w:r>
              <w:rPr>
                <w:spacing w:val="-2"/>
                <w:sz w:val="18"/>
              </w:rPr>
              <w:t>A/L/S</w:t>
            </w:r>
          </w:p>
        </w:tc>
        <w:tc>
          <w:tcPr>
            <w:tcW w:w="410" w:type="dxa"/>
          </w:tcPr>
          <w:p w14:paraId="1C749743" w14:textId="77777777" w:rsidR="005B1271" w:rsidRDefault="005B1271">
            <w:pPr>
              <w:pStyle w:val="TableParagraph"/>
              <w:jc w:val="left"/>
              <w:rPr>
                <w:rFonts w:ascii="Times New Roman"/>
                <w:sz w:val="18"/>
              </w:rPr>
            </w:pPr>
          </w:p>
        </w:tc>
      </w:tr>
      <w:tr w:rsidR="005B1271" w14:paraId="1C749749" w14:textId="77777777">
        <w:trPr>
          <w:trHeight w:val="1063"/>
        </w:trPr>
        <w:tc>
          <w:tcPr>
            <w:tcW w:w="6375" w:type="dxa"/>
          </w:tcPr>
          <w:p w14:paraId="1C749745" w14:textId="77777777" w:rsidR="005B1271" w:rsidRDefault="00280F02">
            <w:pPr>
              <w:pStyle w:val="TableParagraph"/>
              <w:spacing w:before="136"/>
              <w:ind w:left="50" w:right="2542"/>
              <w:jc w:val="left"/>
              <w:rPr>
                <w:sz w:val="18"/>
              </w:rPr>
            </w:pPr>
            <w:r>
              <w:rPr>
                <w:sz w:val="18"/>
              </w:rPr>
              <w:t>"POLLUTANT"</w:t>
            </w:r>
            <w:r>
              <w:rPr>
                <w:spacing w:val="-9"/>
                <w:sz w:val="18"/>
              </w:rPr>
              <w:t xml:space="preserve"> </w:t>
            </w:r>
            <w:r>
              <w:rPr>
                <w:sz w:val="18"/>
              </w:rPr>
              <w:t>CLEAN</w:t>
            </w:r>
            <w:r>
              <w:rPr>
                <w:spacing w:val="-9"/>
                <w:sz w:val="18"/>
              </w:rPr>
              <w:t xml:space="preserve"> </w:t>
            </w:r>
            <w:r>
              <w:rPr>
                <w:sz w:val="18"/>
              </w:rPr>
              <w:t>UP</w:t>
            </w:r>
            <w:r>
              <w:rPr>
                <w:spacing w:val="-12"/>
                <w:sz w:val="18"/>
              </w:rPr>
              <w:t xml:space="preserve"> </w:t>
            </w:r>
            <w:r>
              <w:rPr>
                <w:sz w:val="18"/>
              </w:rPr>
              <w:t>AND</w:t>
            </w:r>
            <w:r>
              <w:rPr>
                <w:spacing w:val="-7"/>
                <w:sz w:val="18"/>
              </w:rPr>
              <w:t xml:space="preserve"> </w:t>
            </w:r>
            <w:r>
              <w:rPr>
                <w:sz w:val="18"/>
              </w:rPr>
              <w:t>REMOVAL PROPERTY REMOVAL</w:t>
            </w:r>
          </w:p>
          <w:p w14:paraId="1C749746" w14:textId="77777777" w:rsidR="005B1271" w:rsidRDefault="00280F02">
            <w:pPr>
              <w:pStyle w:val="TableParagraph"/>
              <w:ind w:left="50" w:right="3829"/>
              <w:jc w:val="left"/>
              <w:rPr>
                <w:sz w:val="18"/>
              </w:rPr>
            </w:pPr>
            <w:r>
              <w:rPr>
                <w:sz w:val="18"/>
              </w:rPr>
              <w:t>REMOVAL</w:t>
            </w:r>
            <w:r>
              <w:rPr>
                <w:spacing w:val="-14"/>
                <w:sz w:val="18"/>
              </w:rPr>
              <w:t xml:space="preserve"> </w:t>
            </w:r>
            <w:r>
              <w:rPr>
                <w:sz w:val="18"/>
              </w:rPr>
              <w:t>OF</w:t>
            </w:r>
            <w:r>
              <w:rPr>
                <w:spacing w:val="-14"/>
                <w:sz w:val="18"/>
              </w:rPr>
              <w:t xml:space="preserve"> </w:t>
            </w:r>
            <w:r>
              <w:rPr>
                <w:sz w:val="18"/>
              </w:rPr>
              <w:t>FALLEN</w:t>
            </w:r>
            <w:r>
              <w:rPr>
                <w:spacing w:val="-12"/>
                <w:sz w:val="18"/>
              </w:rPr>
              <w:t xml:space="preserve"> </w:t>
            </w:r>
            <w:r>
              <w:rPr>
                <w:sz w:val="18"/>
              </w:rPr>
              <w:t>TREES DEBRIS REMOVAL</w:t>
            </w:r>
          </w:p>
        </w:tc>
        <w:tc>
          <w:tcPr>
            <w:tcW w:w="1955" w:type="dxa"/>
          </w:tcPr>
          <w:p w14:paraId="1C749747" w14:textId="77777777" w:rsidR="005B1271" w:rsidRDefault="00280F02">
            <w:pPr>
              <w:pStyle w:val="TableParagraph"/>
              <w:spacing w:before="136"/>
              <w:ind w:left="335" w:right="1181"/>
              <w:jc w:val="both"/>
              <w:rPr>
                <w:sz w:val="18"/>
              </w:rPr>
            </w:pPr>
            <w:r>
              <w:rPr>
                <w:spacing w:val="-2"/>
                <w:sz w:val="18"/>
              </w:rPr>
              <w:t>A/L/S A/L/S A/L/S A/L/S</w:t>
            </w:r>
          </w:p>
        </w:tc>
        <w:tc>
          <w:tcPr>
            <w:tcW w:w="410" w:type="dxa"/>
          </w:tcPr>
          <w:p w14:paraId="1C749748" w14:textId="77777777" w:rsidR="005B1271" w:rsidRDefault="005B1271">
            <w:pPr>
              <w:pStyle w:val="TableParagraph"/>
              <w:jc w:val="left"/>
              <w:rPr>
                <w:rFonts w:ascii="Times New Roman"/>
                <w:sz w:val="18"/>
              </w:rPr>
            </w:pPr>
          </w:p>
        </w:tc>
      </w:tr>
      <w:tr w:rsidR="005B1271" w14:paraId="1C74974E" w14:textId="77777777">
        <w:trPr>
          <w:trHeight w:val="531"/>
        </w:trPr>
        <w:tc>
          <w:tcPr>
            <w:tcW w:w="6375" w:type="dxa"/>
          </w:tcPr>
          <w:p w14:paraId="1C74974A" w14:textId="77777777" w:rsidR="005B1271" w:rsidRDefault="00280F02">
            <w:pPr>
              <w:pStyle w:val="TableParagraph"/>
              <w:spacing w:before="94" w:line="220" w:lineRule="atLeast"/>
              <w:ind w:left="410" w:right="3829" w:hanging="360"/>
              <w:jc w:val="left"/>
              <w:rPr>
                <w:sz w:val="18"/>
              </w:rPr>
            </w:pPr>
            <w:r>
              <w:rPr>
                <w:sz w:val="18"/>
              </w:rPr>
              <w:t>CRIME COVERAGES “EMPLOYEE</w:t>
            </w:r>
            <w:r>
              <w:rPr>
                <w:spacing w:val="-15"/>
                <w:sz w:val="18"/>
              </w:rPr>
              <w:t xml:space="preserve"> </w:t>
            </w:r>
            <w:r>
              <w:rPr>
                <w:sz w:val="18"/>
              </w:rPr>
              <w:t>DISHONESTY"</w:t>
            </w:r>
          </w:p>
        </w:tc>
        <w:tc>
          <w:tcPr>
            <w:tcW w:w="1955" w:type="dxa"/>
          </w:tcPr>
          <w:p w14:paraId="1C74974B" w14:textId="77777777" w:rsidR="005B1271" w:rsidRDefault="005B1271">
            <w:pPr>
              <w:pStyle w:val="TableParagraph"/>
              <w:spacing w:before="137"/>
              <w:jc w:val="left"/>
              <w:rPr>
                <w:sz w:val="18"/>
              </w:rPr>
            </w:pPr>
          </w:p>
          <w:p w14:paraId="1C74974C" w14:textId="77777777" w:rsidR="005B1271" w:rsidRDefault="00280F02">
            <w:pPr>
              <w:pStyle w:val="TableParagraph"/>
              <w:spacing w:line="157" w:lineRule="exact"/>
              <w:ind w:left="335"/>
              <w:jc w:val="left"/>
              <w:rPr>
                <w:sz w:val="18"/>
              </w:rPr>
            </w:pPr>
            <w:r>
              <w:rPr>
                <w:spacing w:val="-2"/>
                <w:sz w:val="18"/>
              </w:rPr>
              <w:t>A/L/S</w:t>
            </w:r>
          </w:p>
        </w:tc>
        <w:tc>
          <w:tcPr>
            <w:tcW w:w="410" w:type="dxa"/>
          </w:tcPr>
          <w:p w14:paraId="1C74974D" w14:textId="77777777" w:rsidR="005B1271" w:rsidRDefault="005B1271">
            <w:pPr>
              <w:pStyle w:val="TableParagraph"/>
              <w:jc w:val="left"/>
              <w:rPr>
                <w:rFonts w:ascii="Times New Roman"/>
                <w:sz w:val="18"/>
              </w:rPr>
            </w:pPr>
          </w:p>
        </w:tc>
      </w:tr>
      <w:tr w:rsidR="005B1271" w14:paraId="1C749752" w14:textId="77777777">
        <w:trPr>
          <w:trHeight w:val="529"/>
        </w:trPr>
        <w:tc>
          <w:tcPr>
            <w:tcW w:w="6375" w:type="dxa"/>
          </w:tcPr>
          <w:p w14:paraId="1C74974F" w14:textId="77777777" w:rsidR="005B1271" w:rsidRDefault="00280F02">
            <w:pPr>
              <w:pStyle w:val="TableParagraph"/>
              <w:spacing w:before="37"/>
              <w:ind w:left="410" w:right="3928"/>
              <w:jc w:val="left"/>
              <w:rPr>
                <w:sz w:val="18"/>
              </w:rPr>
            </w:pPr>
            <w:r>
              <w:rPr>
                <w:sz w:val="18"/>
              </w:rPr>
              <w:t>"COMPUTER FRAUD" "DEPOSITORS</w:t>
            </w:r>
            <w:r>
              <w:rPr>
                <w:spacing w:val="-15"/>
                <w:sz w:val="18"/>
              </w:rPr>
              <w:t xml:space="preserve"> </w:t>
            </w:r>
            <w:r>
              <w:rPr>
                <w:sz w:val="18"/>
              </w:rPr>
              <w:t>FORGERY"</w:t>
            </w:r>
          </w:p>
        </w:tc>
        <w:tc>
          <w:tcPr>
            <w:tcW w:w="1955" w:type="dxa"/>
          </w:tcPr>
          <w:p w14:paraId="1C749750" w14:textId="77777777" w:rsidR="005B1271" w:rsidRDefault="00280F02">
            <w:pPr>
              <w:pStyle w:val="TableParagraph"/>
              <w:spacing w:before="37"/>
              <w:ind w:left="335" w:right="1174"/>
              <w:jc w:val="left"/>
              <w:rPr>
                <w:sz w:val="18"/>
              </w:rPr>
            </w:pPr>
            <w:r>
              <w:rPr>
                <w:spacing w:val="-2"/>
                <w:sz w:val="18"/>
              </w:rPr>
              <w:t>A/L/S A/L/S</w:t>
            </w:r>
          </w:p>
        </w:tc>
        <w:tc>
          <w:tcPr>
            <w:tcW w:w="410" w:type="dxa"/>
          </w:tcPr>
          <w:p w14:paraId="1C749751" w14:textId="77777777" w:rsidR="005B1271" w:rsidRDefault="005B1271">
            <w:pPr>
              <w:pStyle w:val="TableParagraph"/>
              <w:jc w:val="left"/>
              <w:rPr>
                <w:rFonts w:ascii="Times New Roman"/>
                <w:sz w:val="18"/>
              </w:rPr>
            </w:pPr>
          </w:p>
        </w:tc>
      </w:tr>
      <w:tr w:rsidR="005B1271" w14:paraId="1C749756" w14:textId="77777777">
        <w:trPr>
          <w:trHeight w:val="356"/>
        </w:trPr>
        <w:tc>
          <w:tcPr>
            <w:tcW w:w="6375" w:type="dxa"/>
          </w:tcPr>
          <w:p w14:paraId="74DC25C9" w14:textId="77777777" w:rsidR="00D44BFC" w:rsidRDefault="00D44BFC">
            <w:pPr>
              <w:pStyle w:val="TableParagraph"/>
              <w:spacing w:before="136" w:line="200" w:lineRule="exact"/>
              <w:ind w:left="50"/>
              <w:jc w:val="left"/>
              <w:rPr>
                <w:b/>
                <w:sz w:val="18"/>
              </w:rPr>
            </w:pPr>
          </w:p>
          <w:p w14:paraId="434D0ED6" w14:textId="77777777" w:rsidR="00D44BFC" w:rsidRDefault="00D44BFC">
            <w:pPr>
              <w:pStyle w:val="TableParagraph"/>
              <w:spacing w:before="136" w:line="200" w:lineRule="exact"/>
              <w:ind w:left="50"/>
              <w:jc w:val="left"/>
              <w:rPr>
                <w:b/>
                <w:sz w:val="18"/>
              </w:rPr>
            </w:pPr>
          </w:p>
          <w:p w14:paraId="1C749753" w14:textId="3CA28ECC" w:rsidR="005B1271" w:rsidRDefault="00280F02">
            <w:pPr>
              <w:pStyle w:val="TableParagraph"/>
              <w:spacing w:before="136" w:line="200" w:lineRule="exact"/>
              <w:ind w:left="50"/>
              <w:jc w:val="left"/>
              <w:rPr>
                <w:b/>
                <w:sz w:val="18"/>
              </w:rPr>
            </w:pPr>
            <w:r>
              <w:rPr>
                <w:b/>
                <w:sz w:val="18"/>
              </w:rPr>
              <w:t>ADDITIONAL</w:t>
            </w:r>
            <w:r>
              <w:rPr>
                <w:b/>
                <w:spacing w:val="-3"/>
                <w:sz w:val="18"/>
              </w:rPr>
              <w:t xml:space="preserve"> </w:t>
            </w:r>
            <w:r>
              <w:rPr>
                <w:b/>
                <w:sz w:val="18"/>
              </w:rPr>
              <w:t>CAUSES</w:t>
            </w:r>
            <w:r>
              <w:rPr>
                <w:b/>
                <w:spacing w:val="-1"/>
                <w:sz w:val="18"/>
              </w:rPr>
              <w:t xml:space="preserve"> </w:t>
            </w:r>
            <w:r>
              <w:rPr>
                <w:b/>
                <w:sz w:val="18"/>
              </w:rPr>
              <w:t>OF</w:t>
            </w:r>
            <w:r>
              <w:rPr>
                <w:b/>
                <w:spacing w:val="-1"/>
                <w:sz w:val="18"/>
              </w:rPr>
              <w:t xml:space="preserve"> </w:t>
            </w:r>
            <w:r>
              <w:rPr>
                <w:b/>
                <w:spacing w:val="-4"/>
                <w:sz w:val="18"/>
              </w:rPr>
              <w:t>LOSS</w:t>
            </w:r>
          </w:p>
        </w:tc>
        <w:tc>
          <w:tcPr>
            <w:tcW w:w="1955" w:type="dxa"/>
          </w:tcPr>
          <w:p w14:paraId="483F5CC0" w14:textId="77777777" w:rsidR="005B1271" w:rsidRDefault="005B1271">
            <w:pPr>
              <w:pStyle w:val="TableParagraph"/>
              <w:jc w:val="left"/>
              <w:rPr>
                <w:rFonts w:ascii="Times New Roman"/>
                <w:sz w:val="18"/>
              </w:rPr>
            </w:pPr>
          </w:p>
          <w:p w14:paraId="4E5EB0CF" w14:textId="77777777" w:rsidR="005662AC" w:rsidRPr="005662AC" w:rsidRDefault="005662AC" w:rsidP="005662AC"/>
          <w:p w14:paraId="3C49B0DA" w14:textId="77777777" w:rsidR="005662AC" w:rsidRDefault="005662AC" w:rsidP="005662AC">
            <w:pPr>
              <w:rPr>
                <w:rFonts w:ascii="Times New Roman"/>
                <w:sz w:val="18"/>
              </w:rPr>
            </w:pPr>
          </w:p>
          <w:p w14:paraId="77137F35" w14:textId="77777777" w:rsidR="005662AC" w:rsidRPr="005662AC" w:rsidRDefault="005662AC" w:rsidP="005662AC">
            <w:pPr>
              <w:jc w:val="center"/>
              <w:rPr>
                <w:rFonts w:ascii="Times New Roman"/>
                <w:sz w:val="18"/>
              </w:rPr>
            </w:pPr>
          </w:p>
          <w:p w14:paraId="45B9B321" w14:textId="77777777" w:rsidR="005662AC" w:rsidRPr="005662AC" w:rsidRDefault="005662AC" w:rsidP="005662AC"/>
          <w:p w14:paraId="1C749754" w14:textId="77777777" w:rsidR="005662AC" w:rsidRPr="005662AC" w:rsidRDefault="005662AC" w:rsidP="005662AC"/>
        </w:tc>
        <w:tc>
          <w:tcPr>
            <w:tcW w:w="410" w:type="dxa"/>
          </w:tcPr>
          <w:p w14:paraId="1C749755" w14:textId="77777777" w:rsidR="005B1271" w:rsidRDefault="005B1271">
            <w:pPr>
              <w:pStyle w:val="TableParagraph"/>
              <w:jc w:val="left"/>
              <w:rPr>
                <w:rFonts w:ascii="Times New Roman"/>
                <w:sz w:val="18"/>
              </w:rPr>
            </w:pPr>
          </w:p>
        </w:tc>
      </w:tr>
      <w:tr w:rsidR="005B1271" w14:paraId="1C74975B" w14:textId="77777777">
        <w:trPr>
          <w:trHeight w:val="604"/>
        </w:trPr>
        <w:tc>
          <w:tcPr>
            <w:tcW w:w="6375" w:type="dxa"/>
          </w:tcPr>
          <w:p w14:paraId="1C749757" w14:textId="77777777" w:rsidR="005B1271" w:rsidRDefault="00280F02">
            <w:pPr>
              <w:pStyle w:val="TableParagraph"/>
              <w:spacing w:before="82"/>
              <w:ind w:left="50"/>
              <w:jc w:val="left"/>
              <w:rPr>
                <w:sz w:val="18"/>
              </w:rPr>
            </w:pPr>
            <w:r>
              <w:rPr>
                <w:sz w:val="18"/>
              </w:rPr>
              <w:t>EARTHQUAKE</w:t>
            </w:r>
            <w:r>
              <w:rPr>
                <w:spacing w:val="-5"/>
                <w:sz w:val="18"/>
              </w:rPr>
              <w:t xml:space="preserve"> </w:t>
            </w:r>
            <w:r>
              <w:rPr>
                <w:sz w:val="18"/>
              </w:rPr>
              <w:t>AND</w:t>
            </w:r>
            <w:r>
              <w:rPr>
                <w:spacing w:val="-5"/>
                <w:sz w:val="18"/>
              </w:rPr>
              <w:t xml:space="preserve"> </w:t>
            </w:r>
            <w:r>
              <w:rPr>
                <w:sz w:val="18"/>
              </w:rPr>
              <w:t>“VOLCANIC</w:t>
            </w:r>
            <w:r>
              <w:rPr>
                <w:spacing w:val="-4"/>
                <w:sz w:val="18"/>
              </w:rPr>
              <w:t xml:space="preserve"> </w:t>
            </w:r>
            <w:r>
              <w:rPr>
                <w:spacing w:val="-2"/>
                <w:sz w:val="18"/>
              </w:rPr>
              <w:t>ERUPTION”</w:t>
            </w:r>
          </w:p>
          <w:p w14:paraId="1C749758" w14:textId="77777777" w:rsidR="005B1271" w:rsidRDefault="00280F02">
            <w:pPr>
              <w:pStyle w:val="TableParagraph"/>
              <w:spacing w:before="85" w:line="200" w:lineRule="exact"/>
              <w:ind w:left="50"/>
              <w:jc w:val="left"/>
              <w:rPr>
                <w:sz w:val="18"/>
              </w:rPr>
            </w:pPr>
            <w:r>
              <w:rPr>
                <w:sz w:val="18"/>
              </w:rPr>
              <w:t>*To</w:t>
            </w:r>
            <w:r>
              <w:rPr>
                <w:spacing w:val="-1"/>
                <w:sz w:val="18"/>
              </w:rPr>
              <w:t xml:space="preserve"> </w:t>
            </w:r>
            <w:r>
              <w:rPr>
                <w:sz w:val="18"/>
              </w:rPr>
              <w:t>convert</w:t>
            </w:r>
            <w:r>
              <w:rPr>
                <w:spacing w:val="-2"/>
                <w:sz w:val="18"/>
              </w:rPr>
              <w:t xml:space="preserve"> </w:t>
            </w:r>
            <w:r>
              <w:rPr>
                <w:sz w:val="18"/>
              </w:rPr>
              <w:t>rates from</w:t>
            </w:r>
            <w:r>
              <w:rPr>
                <w:spacing w:val="-2"/>
                <w:sz w:val="18"/>
              </w:rPr>
              <w:t xml:space="preserve"> </w:t>
            </w:r>
            <w:r>
              <w:rPr>
                <w:sz w:val="18"/>
              </w:rPr>
              <w:t>G/R/C</w:t>
            </w:r>
            <w:r>
              <w:rPr>
                <w:spacing w:val="-2"/>
                <w:sz w:val="18"/>
              </w:rPr>
              <w:t xml:space="preserve"> </w:t>
            </w:r>
            <w:r>
              <w:rPr>
                <w:sz w:val="18"/>
              </w:rPr>
              <w:t>to</w:t>
            </w:r>
            <w:r>
              <w:rPr>
                <w:spacing w:val="-1"/>
                <w:sz w:val="18"/>
              </w:rPr>
              <w:t xml:space="preserve"> </w:t>
            </w:r>
            <w:r>
              <w:rPr>
                <w:sz w:val="18"/>
              </w:rPr>
              <w:t>R/C</w:t>
            </w:r>
            <w:r>
              <w:rPr>
                <w:spacing w:val="-2"/>
                <w:sz w:val="18"/>
              </w:rPr>
              <w:t xml:space="preserve"> </w:t>
            </w:r>
            <w:r>
              <w:rPr>
                <w:sz w:val="18"/>
              </w:rPr>
              <w:t>apply a</w:t>
            </w:r>
            <w:r>
              <w:rPr>
                <w:spacing w:val="-2"/>
                <w:sz w:val="18"/>
              </w:rPr>
              <w:t xml:space="preserve"> </w:t>
            </w:r>
            <w:r>
              <w:rPr>
                <w:sz w:val="18"/>
              </w:rPr>
              <w:t>modifier</w:t>
            </w:r>
            <w:r>
              <w:rPr>
                <w:spacing w:val="-1"/>
                <w:sz w:val="18"/>
              </w:rPr>
              <w:t xml:space="preserve"> </w:t>
            </w:r>
            <w:r>
              <w:rPr>
                <w:spacing w:val="-5"/>
                <w:sz w:val="18"/>
              </w:rPr>
              <w:t>of</w:t>
            </w:r>
          </w:p>
        </w:tc>
        <w:tc>
          <w:tcPr>
            <w:tcW w:w="1955" w:type="dxa"/>
          </w:tcPr>
          <w:p w14:paraId="1C749759" w14:textId="77777777" w:rsidR="005B1271" w:rsidRDefault="00280F02">
            <w:pPr>
              <w:pStyle w:val="TableParagraph"/>
              <w:spacing w:before="190"/>
              <w:ind w:left="335"/>
              <w:jc w:val="left"/>
              <w:rPr>
                <w:sz w:val="18"/>
              </w:rPr>
            </w:pPr>
            <w:r>
              <w:rPr>
                <w:spacing w:val="-5"/>
                <w:sz w:val="18"/>
              </w:rPr>
              <w:t>R/C</w:t>
            </w:r>
          </w:p>
        </w:tc>
        <w:tc>
          <w:tcPr>
            <w:tcW w:w="410" w:type="dxa"/>
          </w:tcPr>
          <w:p w14:paraId="1C74975A" w14:textId="77777777" w:rsidR="005B1271" w:rsidRDefault="005B1271">
            <w:pPr>
              <w:pStyle w:val="TableParagraph"/>
              <w:jc w:val="left"/>
              <w:rPr>
                <w:rFonts w:ascii="Times New Roman"/>
                <w:sz w:val="18"/>
              </w:rPr>
            </w:pPr>
          </w:p>
        </w:tc>
      </w:tr>
      <w:tr w:rsidR="005B1271" w14:paraId="1C74975F" w14:textId="77777777">
        <w:trPr>
          <w:trHeight w:val="176"/>
        </w:trPr>
        <w:tc>
          <w:tcPr>
            <w:tcW w:w="6375" w:type="dxa"/>
          </w:tcPr>
          <w:p w14:paraId="1C74975C" w14:textId="77777777" w:rsidR="005B1271" w:rsidRDefault="00280F02">
            <w:pPr>
              <w:pStyle w:val="TableParagraph"/>
              <w:spacing w:before="82" w:line="74" w:lineRule="exact"/>
              <w:ind w:left="50"/>
              <w:jc w:val="left"/>
              <w:rPr>
                <w:sz w:val="18"/>
              </w:rPr>
            </w:pPr>
            <w:r>
              <w:rPr>
                <w:spacing w:val="-2"/>
                <w:sz w:val="18"/>
              </w:rPr>
              <w:t>0.90.</w:t>
            </w:r>
          </w:p>
        </w:tc>
        <w:tc>
          <w:tcPr>
            <w:tcW w:w="1955" w:type="dxa"/>
          </w:tcPr>
          <w:p w14:paraId="1C74975D" w14:textId="77777777" w:rsidR="005B1271" w:rsidRDefault="005B1271">
            <w:pPr>
              <w:pStyle w:val="TableParagraph"/>
              <w:jc w:val="left"/>
              <w:rPr>
                <w:rFonts w:ascii="Times New Roman"/>
                <w:sz w:val="10"/>
              </w:rPr>
            </w:pPr>
          </w:p>
        </w:tc>
        <w:tc>
          <w:tcPr>
            <w:tcW w:w="410" w:type="dxa"/>
          </w:tcPr>
          <w:p w14:paraId="1C74975E" w14:textId="77777777" w:rsidR="005B1271" w:rsidRDefault="005B1271">
            <w:pPr>
              <w:pStyle w:val="TableParagraph"/>
              <w:jc w:val="left"/>
              <w:rPr>
                <w:rFonts w:ascii="Times New Roman"/>
                <w:sz w:val="10"/>
              </w:rPr>
            </w:pPr>
          </w:p>
        </w:tc>
      </w:tr>
    </w:tbl>
    <w:p w14:paraId="1C749762" w14:textId="77777777" w:rsidR="005B1271" w:rsidRDefault="00280F02">
      <w:pPr>
        <w:pStyle w:val="Heading3"/>
        <w:spacing w:before="89"/>
        <w:ind w:left="3515"/>
      </w:pPr>
      <w:r>
        <w:t>VEHICLE</w:t>
      </w:r>
      <w:r>
        <w:rPr>
          <w:spacing w:val="-1"/>
        </w:rPr>
        <w:t xml:space="preserve"> </w:t>
      </w:r>
      <w:r>
        <w:rPr>
          <w:spacing w:val="-2"/>
        </w:rPr>
        <w:t>CLASSIFICATIONS</w:t>
      </w:r>
    </w:p>
    <w:p w14:paraId="1C749763" w14:textId="77777777" w:rsidR="005B1271" w:rsidRDefault="00280F02">
      <w:pPr>
        <w:spacing w:before="185"/>
        <w:ind w:left="160"/>
        <w:rPr>
          <w:b/>
          <w:sz w:val="20"/>
        </w:rPr>
      </w:pPr>
      <w:r>
        <w:rPr>
          <w:b/>
          <w:sz w:val="20"/>
        </w:rPr>
        <w:t>SIZE</w:t>
      </w:r>
      <w:r>
        <w:rPr>
          <w:b/>
          <w:spacing w:val="-7"/>
          <w:sz w:val="20"/>
        </w:rPr>
        <w:t xml:space="preserve"> </w:t>
      </w:r>
      <w:r>
        <w:rPr>
          <w:b/>
          <w:spacing w:val="-2"/>
          <w:sz w:val="20"/>
        </w:rPr>
        <w:t>CLASS</w:t>
      </w:r>
    </w:p>
    <w:p w14:paraId="1C749764" w14:textId="77777777" w:rsidR="005B1271" w:rsidRDefault="00280F02">
      <w:pPr>
        <w:spacing w:before="188" w:line="214" w:lineRule="exact"/>
        <w:ind w:left="160"/>
        <w:rPr>
          <w:sz w:val="20"/>
        </w:rPr>
      </w:pPr>
      <w:r>
        <w:rPr>
          <w:spacing w:val="-2"/>
          <w:sz w:val="20"/>
        </w:rPr>
        <w:t>Private</w:t>
      </w:r>
    </w:p>
    <w:p w14:paraId="1C749765" w14:textId="77777777" w:rsidR="005B1271" w:rsidRDefault="00280F02">
      <w:pPr>
        <w:tabs>
          <w:tab w:val="left" w:pos="1887"/>
        </w:tabs>
        <w:spacing w:line="241" w:lineRule="exact"/>
        <w:ind w:left="160"/>
        <w:rPr>
          <w:sz w:val="20"/>
        </w:rPr>
      </w:pPr>
      <w:r>
        <w:rPr>
          <w:spacing w:val="-2"/>
          <w:sz w:val="20"/>
        </w:rPr>
        <w:t>Passenger</w:t>
      </w:r>
      <w:r>
        <w:rPr>
          <w:sz w:val="20"/>
        </w:rPr>
        <w:tab/>
        <w:t>means</w:t>
      </w:r>
      <w:r>
        <w:rPr>
          <w:spacing w:val="-7"/>
          <w:sz w:val="20"/>
        </w:rPr>
        <w:t xml:space="preserve"> </w:t>
      </w:r>
      <w:r>
        <w:rPr>
          <w:sz w:val="20"/>
        </w:rPr>
        <w:t>a</w:t>
      </w:r>
      <w:r>
        <w:rPr>
          <w:spacing w:val="-6"/>
          <w:sz w:val="20"/>
        </w:rPr>
        <w:t xml:space="preserve"> </w:t>
      </w:r>
      <w:r>
        <w:rPr>
          <w:sz w:val="20"/>
        </w:rPr>
        <w:t>four-wheel</w:t>
      </w:r>
      <w:r>
        <w:rPr>
          <w:spacing w:val="-7"/>
          <w:sz w:val="20"/>
        </w:rPr>
        <w:t xml:space="preserve"> </w:t>
      </w:r>
      <w:r>
        <w:rPr>
          <w:sz w:val="20"/>
        </w:rPr>
        <w:t>automobile</w:t>
      </w:r>
      <w:r>
        <w:rPr>
          <w:spacing w:val="-6"/>
          <w:sz w:val="20"/>
        </w:rPr>
        <w:t xml:space="preserve"> </w:t>
      </w:r>
      <w:r>
        <w:rPr>
          <w:sz w:val="20"/>
        </w:rPr>
        <w:t>of</w:t>
      </w:r>
      <w:r>
        <w:rPr>
          <w:spacing w:val="-8"/>
          <w:sz w:val="20"/>
        </w:rPr>
        <w:t xml:space="preserve"> </w:t>
      </w:r>
      <w:r>
        <w:rPr>
          <w:sz w:val="20"/>
        </w:rPr>
        <w:t>the</w:t>
      </w:r>
      <w:r>
        <w:rPr>
          <w:spacing w:val="-6"/>
          <w:sz w:val="20"/>
        </w:rPr>
        <w:t xml:space="preserve"> </w:t>
      </w:r>
      <w:r>
        <w:rPr>
          <w:sz w:val="20"/>
        </w:rPr>
        <w:t>private</w:t>
      </w:r>
      <w:r>
        <w:rPr>
          <w:spacing w:val="-6"/>
          <w:sz w:val="20"/>
        </w:rPr>
        <w:t xml:space="preserve"> </w:t>
      </w:r>
      <w:r>
        <w:rPr>
          <w:sz w:val="20"/>
        </w:rPr>
        <w:t>passenger</w:t>
      </w:r>
      <w:r>
        <w:rPr>
          <w:spacing w:val="-6"/>
          <w:sz w:val="20"/>
        </w:rPr>
        <w:t xml:space="preserve"> </w:t>
      </w:r>
      <w:r>
        <w:rPr>
          <w:sz w:val="20"/>
        </w:rPr>
        <w:t>or</w:t>
      </w:r>
      <w:r>
        <w:rPr>
          <w:spacing w:val="-6"/>
          <w:sz w:val="20"/>
        </w:rPr>
        <w:t xml:space="preserve"> </w:t>
      </w:r>
      <w:r>
        <w:rPr>
          <w:sz w:val="20"/>
        </w:rPr>
        <w:t>station</w:t>
      </w:r>
      <w:r>
        <w:rPr>
          <w:spacing w:val="-7"/>
          <w:sz w:val="20"/>
        </w:rPr>
        <w:t xml:space="preserve"> </w:t>
      </w:r>
      <w:r>
        <w:rPr>
          <w:sz w:val="20"/>
        </w:rPr>
        <w:t>wagon</w:t>
      </w:r>
      <w:r>
        <w:rPr>
          <w:spacing w:val="-7"/>
          <w:sz w:val="20"/>
        </w:rPr>
        <w:t xml:space="preserve"> </w:t>
      </w:r>
      <w:r>
        <w:rPr>
          <w:spacing w:val="-2"/>
          <w:sz w:val="20"/>
        </w:rPr>
        <w:t>type.</w:t>
      </w:r>
    </w:p>
    <w:p w14:paraId="1C749766" w14:textId="77777777" w:rsidR="005B1271" w:rsidRDefault="00280F02">
      <w:pPr>
        <w:tabs>
          <w:tab w:val="left" w:pos="1887"/>
        </w:tabs>
        <w:spacing w:before="212" w:line="211" w:lineRule="auto"/>
        <w:ind w:left="1887" w:right="742" w:hanging="1728"/>
        <w:rPr>
          <w:sz w:val="20"/>
        </w:rPr>
      </w:pPr>
      <w:r>
        <w:rPr>
          <w:spacing w:val="-2"/>
          <w:sz w:val="20"/>
        </w:rPr>
        <w:t>Light</w:t>
      </w:r>
      <w:r>
        <w:rPr>
          <w:sz w:val="20"/>
        </w:rPr>
        <w:tab/>
        <w:t>means</w:t>
      </w:r>
      <w:r>
        <w:rPr>
          <w:spacing w:val="-9"/>
          <w:sz w:val="20"/>
        </w:rPr>
        <w:t xml:space="preserve"> </w:t>
      </w:r>
      <w:r>
        <w:rPr>
          <w:sz w:val="20"/>
        </w:rPr>
        <w:t>trucks</w:t>
      </w:r>
      <w:r>
        <w:rPr>
          <w:spacing w:val="-9"/>
          <w:sz w:val="20"/>
        </w:rPr>
        <w:t xml:space="preserve"> </w:t>
      </w:r>
      <w:r>
        <w:rPr>
          <w:sz w:val="20"/>
        </w:rPr>
        <w:t>including</w:t>
      </w:r>
      <w:r>
        <w:rPr>
          <w:spacing w:val="-9"/>
          <w:sz w:val="20"/>
        </w:rPr>
        <w:t xml:space="preserve"> </w:t>
      </w:r>
      <w:r>
        <w:rPr>
          <w:sz w:val="20"/>
        </w:rPr>
        <w:t>pick-ups,</w:t>
      </w:r>
      <w:r>
        <w:rPr>
          <w:spacing w:val="-10"/>
          <w:sz w:val="20"/>
        </w:rPr>
        <w:t xml:space="preserve"> </w:t>
      </w:r>
      <w:r>
        <w:rPr>
          <w:sz w:val="20"/>
        </w:rPr>
        <w:t>panel</w:t>
      </w:r>
      <w:r>
        <w:rPr>
          <w:spacing w:val="-9"/>
          <w:sz w:val="20"/>
        </w:rPr>
        <w:t xml:space="preserve"> </w:t>
      </w:r>
      <w:r>
        <w:rPr>
          <w:sz w:val="20"/>
        </w:rPr>
        <w:t>trucks</w:t>
      </w:r>
      <w:r>
        <w:rPr>
          <w:spacing w:val="-9"/>
          <w:sz w:val="20"/>
        </w:rPr>
        <w:t xml:space="preserve"> </w:t>
      </w:r>
      <w:r>
        <w:rPr>
          <w:sz w:val="20"/>
        </w:rPr>
        <w:t>and</w:t>
      </w:r>
      <w:r>
        <w:rPr>
          <w:spacing w:val="-9"/>
          <w:sz w:val="20"/>
        </w:rPr>
        <w:t xml:space="preserve"> </w:t>
      </w:r>
      <w:r>
        <w:rPr>
          <w:sz w:val="20"/>
        </w:rPr>
        <w:t>vans</w:t>
      </w:r>
      <w:r>
        <w:rPr>
          <w:spacing w:val="-7"/>
          <w:sz w:val="20"/>
        </w:rPr>
        <w:t xml:space="preserve"> </w:t>
      </w:r>
      <w:r>
        <w:rPr>
          <w:sz w:val="20"/>
        </w:rPr>
        <w:t>that</w:t>
      </w:r>
      <w:r>
        <w:rPr>
          <w:spacing w:val="-9"/>
          <w:sz w:val="20"/>
        </w:rPr>
        <w:t xml:space="preserve"> </w:t>
      </w:r>
      <w:r>
        <w:rPr>
          <w:sz w:val="20"/>
        </w:rPr>
        <w:t>have</w:t>
      </w:r>
      <w:r>
        <w:rPr>
          <w:spacing w:val="-9"/>
          <w:sz w:val="20"/>
        </w:rPr>
        <w:t xml:space="preserve"> </w:t>
      </w:r>
      <w:r>
        <w:rPr>
          <w:sz w:val="20"/>
        </w:rPr>
        <w:t>a</w:t>
      </w:r>
      <w:r>
        <w:rPr>
          <w:spacing w:val="-8"/>
          <w:sz w:val="20"/>
        </w:rPr>
        <w:t xml:space="preserve"> </w:t>
      </w:r>
      <w:r>
        <w:rPr>
          <w:sz w:val="20"/>
        </w:rPr>
        <w:t>gross</w:t>
      </w:r>
      <w:r>
        <w:rPr>
          <w:spacing w:val="-9"/>
          <w:sz w:val="20"/>
        </w:rPr>
        <w:t xml:space="preserve"> </w:t>
      </w:r>
      <w:r>
        <w:rPr>
          <w:sz w:val="20"/>
        </w:rPr>
        <w:t>vehicle</w:t>
      </w:r>
      <w:r>
        <w:rPr>
          <w:spacing w:val="-9"/>
          <w:sz w:val="20"/>
        </w:rPr>
        <w:t xml:space="preserve"> </w:t>
      </w:r>
      <w:r>
        <w:rPr>
          <w:sz w:val="20"/>
        </w:rPr>
        <w:t>weight</w:t>
      </w:r>
      <w:r>
        <w:rPr>
          <w:spacing w:val="-9"/>
          <w:sz w:val="20"/>
        </w:rPr>
        <w:t xml:space="preserve"> </w:t>
      </w:r>
      <w:r>
        <w:rPr>
          <w:sz w:val="20"/>
        </w:rPr>
        <w:t>(GVW) of 10,000 pounds or less.</w:t>
      </w:r>
    </w:p>
    <w:p w14:paraId="1C749767" w14:textId="77777777" w:rsidR="005B1271" w:rsidRDefault="00280F02">
      <w:pPr>
        <w:tabs>
          <w:tab w:val="left" w:pos="1886"/>
        </w:tabs>
        <w:spacing w:before="214" w:line="213" w:lineRule="auto"/>
        <w:ind w:left="1886" w:right="742" w:hanging="1728"/>
        <w:rPr>
          <w:sz w:val="20"/>
        </w:rPr>
      </w:pPr>
      <w:r>
        <w:rPr>
          <w:spacing w:val="-2"/>
          <w:sz w:val="20"/>
        </w:rPr>
        <w:t>Medium</w:t>
      </w:r>
      <w:r>
        <w:rPr>
          <w:sz w:val="20"/>
        </w:rPr>
        <w:tab/>
        <w:t>means trucks that have a gross vehicle weight (GVW) of 10,001 - 20,000 pounds and include crawler type trucks in this class.</w:t>
      </w:r>
    </w:p>
    <w:p w14:paraId="1C749768" w14:textId="77777777" w:rsidR="005B1271" w:rsidRDefault="00280F02">
      <w:pPr>
        <w:tabs>
          <w:tab w:val="left" w:pos="1886"/>
        </w:tabs>
        <w:spacing w:before="191" w:line="427" w:lineRule="auto"/>
        <w:ind w:left="158" w:right="1884"/>
        <w:rPr>
          <w:sz w:val="20"/>
        </w:rPr>
      </w:pPr>
      <w:r>
        <w:rPr>
          <w:spacing w:val="-2"/>
          <w:sz w:val="20"/>
        </w:rPr>
        <w:t>Heavy</w:t>
      </w:r>
      <w:r>
        <w:rPr>
          <w:sz w:val="20"/>
        </w:rPr>
        <w:tab/>
        <w:t>means</w:t>
      </w:r>
      <w:r>
        <w:rPr>
          <w:spacing w:val="-4"/>
          <w:sz w:val="20"/>
        </w:rPr>
        <w:t xml:space="preserve"> </w:t>
      </w:r>
      <w:r>
        <w:rPr>
          <w:sz w:val="20"/>
        </w:rPr>
        <w:t>trucks</w:t>
      </w:r>
      <w:r>
        <w:rPr>
          <w:spacing w:val="-4"/>
          <w:sz w:val="20"/>
        </w:rPr>
        <w:t xml:space="preserve"> </w:t>
      </w:r>
      <w:r>
        <w:rPr>
          <w:sz w:val="20"/>
        </w:rPr>
        <w:t>that</w:t>
      </w:r>
      <w:r>
        <w:rPr>
          <w:spacing w:val="-3"/>
          <w:sz w:val="20"/>
        </w:rPr>
        <w:t xml:space="preserve"> </w:t>
      </w:r>
      <w:r>
        <w:rPr>
          <w:sz w:val="20"/>
        </w:rPr>
        <w:t>have</w:t>
      </w:r>
      <w:r>
        <w:rPr>
          <w:spacing w:val="-3"/>
          <w:sz w:val="20"/>
        </w:rPr>
        <w:t xml:space="preserve"> </w:t>
      </w:r>
      <w:r>
        <w:rPr>
          <w:sz w:val="20"/>
        </w:rPr>
        <w:t>a</w:t>
      </w:r>
      <w:r>
        <w:rPr>
          <w:spacing w:val="-3"/>
          <w:sz w:val="20"/>
        </w:rPr>
        <w:t xml:space="preserve"> </w:t>
      </w:r>
      <w:r>
        <w:rPr>
          <w:sz w:val="20"/>
        </w:rPr>
        <w:t>gross</w:t>
      </w:r>
      <w:r>
        <w:rPr>
          <w:spacing w:val="-4"/>
          <w:sz w:val="20"/>
        </w:rPr>
        <w:t xml:space="preserve"> </w:t>
      </w:r>
      <w:r>
        <w:rPr>
          <w:sz w:val="20"/>
        </w:rPr>
        <w:t>vehicle</w:t>
      </w:r>
      <w:r>
        <w:rPr>
          <w:spacing w:val="-3"/>
          <w:sz w:val="20"/>
        </w:rPr>
        <w:t xml:space="preserve"> </w:t>
      </w:r>
      <w:r>
        <w:rPr>
          <w:sz w:val="20"/>
        </w:rPr>
        <w:t>weight</w:t>
      </w:r>
      <w:r>
        <w:rPr>
          <w:spacing w:val="-3"/>
          <w:sz w:val="20"/>
        </w:rPr>
        <w:t xml:space="preserve"> </w:t>
      </w:r>
      <w:r>
        <w:rPr>
          <w:sz w:val="20"/>
        </w:rPr>
        <w:t>(GVW)</w:t>
      </w:r>
      <w:r>
        <w:rPr>
          <w:spacing w:val="-1"/>
          <w:sz w:val="20"/>
        </w:rPr>
        <w:t xml:space="preserve"> </w:t>
      </w:r>
      <w:r>
        <w:rPr>
          <w:sz w:val="20"/>
        </w:rPr>
        <w:t>of</w:t>
      </w:r>
      <w:r>
        <w:rPr>
          <w:spacing w:val="-5"/>
          <w:sz w:val="20"/>
        </w:rPr>
        <w:t xml:space="preserve"> </w:t>
      </w:r>
      <w:r>
        <w:rPr>
          <w:sz w:val="20"/>
        </w:rPr>
        <w:t>20,001</w:t>
      </w:r>
      <w:r>
        <w:rPr>
          <w:spacing w:val="-3"/>
          <w:sz w:val="20"/>
        </w:rPr>
        <w:t xml:space="preserve"> </w:t>
      </w:r>
      <w:r>
        <w:rPr>
          <w:sz w:val="20"/>
        </w:rPr>
        <w:t>-</w:t>
      </w:r>
      <w:r>
        <w:rPr>
          <w:spacing w:val="-4"/>
          <w:sz w:val="20"/>
        </w:rPr>
        <w:t xml:space="preserve"> </w:t>
      </w:r>
      <w:r>
        <w:rPr>
          <w:sz w:val="20"/>
        </w:rPr>
        <w:t>45,000</w:t>
      </w:r>
      <w:r>
        <w:rPr>
          <w:spacing w:val="-4"/>
          <w:sz w:val="20"/>
        </w:rPr>
        <w:t xml:space="preserve"> </w:t>
      </w:r>
      <w:r>
        <w:rPr>
          <w:sz w:val="20"/>
        </w:rPr>
        <w:t>pounds. Extra Heavy</w:t>
      </w:r>
      <w:r>
        <w:rPr>
          <w:sz w:val="20"/>
        </w:rPr>
        <w:tab/>
        <w:t>means trucks that have a gross vehicle weight (GVW) over 45,000 pounds.</w:t>
      </w:r>
    </w:p>
    <w:p w14:paraId="1C749769" w14:textId="77777777" w:rsidR="005B1271" w:rsidRDefault="00280F02">
      <w:pPr>
        <w:tabs>
          <w:tab w:val="left" w:pos="1885"/>
        </w:tabs>
        <w:spacing w:line="239" w:lineRule="exact"/>
        <w:ind w:left="158"/>
        <w:rPr>
          <w:sz w:val="20"/>
        </w:rPr>
      </w:pPr>
      <w:r>
        <w:rPr>
          <w:sz w:val="20"/>
        </w:rPr>
        <w:t>Heavy</w:t>
      </w:r>
      <w:r>
        <w:rPr>
          <w:spacing w:val="-8"/>
          <w:sz w:val="20"/>
        </w:rPr>
        <w:t xml:space="preserve"> </w:t>
      </w:r>
      <w:r>
        <w:rPr>
          <w:spacing w:val="-2"/>
          <w:sz w:val="20"/>
        </w:rPr>
        <w:t>Tractor</w:t>
      </w:r>
      <w:r>
        <w:rPr>
          <w:sz w:val="20"/>
        </w:rPr>
        <w:tab/>
        <w:t>means</w:t>
      </w:r>
      <w:r>
        <w:rPr>
          <w:spacing w:val="-7"/>
          <w:sz w:val="20"/>
        </w:rPr>
        <w:t xml:space="preserve"> </w:t>
      </w:r>
      <w:r>
        <w:rPr>
          <w:sz w:val="20"/>
        </w:rPr>
        <w:t>truck-tractors</w:t>
      </w:r>
      <w:r>
        <w:rPr>
          <w:spacing w:val="-6"/>
          <w:sz w:val="20"/>
        </w:rPr>
        <w:t xml:space="preserve"> </w:t>
      </w:r>
      <w:r>
        <w:rPr>
          <w:sz w:val="20"/>
        </w:rPr>
        <w:t>that</w:t>
      </w:r>
      <w:r>
        <w:rPr>
          <w:spacing w:val="-6"/>
          <w:sz w:val="20"/>
        </w:rPr>
        <w:t xml:space="preserve"> </w:t>
      </w:r>
      <w:r>
        <w:rPr>
          <w:sz w:val="20"/>
        </w:rPr>
        <w:t>have</w:t>
      </w:r>
      <w:r>
        <w:rPr>
          <w:spacing w:val="-5"/>
          <w:sz w:val="20"/>
        </w:rPr>
        <w:t xml:space="preserve"> </w:t>
      </w:r>
      <w:r>
        <w:rPr>
          <w:sz w:val="20"/>
        </w:rPr>
        <w:t>a</w:t>
      </w:r>
      <w:r>
        <w:rPr>
          <w:spacing w:val="-5"/>
          <w:sz w:val="20"/>
        </w:rPr>
        <w:t xml:space="preserve"> </w:t>
      </w:r>
      <w:r>
        <w:rPr>
          <w:sz w:val="20"/>
        </w:rPr>
        <w:t>gross</w:t>
      </w:r>
      <w:r>
        <w:rPr>
          <w:spacing w:val="-7"/>
          <w:sz w:val="20"/>
        </w:rPr>
        <w:t xml:space="preserve"> </w:t>
      </w:r>
      <w:r>
        <w:rPr>
          <w:sz w:val="20"/>
        </w:rPr>
        <w:t>combination</w:t>
      </w:r>
      <w:r>
        <w:rPr>
          <w:spacing w:val="-6"/>
          <w:sz w:val="20"/>
        </w:rPr>
        <w:t xml:space="preserve"> </w:t>
      </w:r>
      <w:r>
        <w:rPr>
          <w:sz w:val="20"/>
        </w:rPr>
        <w:t>weight</w:t>
      </w:r>
      <w:r>
        <w:rPr>
          <w:spacing w:val="-5"/>
          <w:sz w:val="20"/>
        </w:rPr>
        <w:t xml:space="preserve"> </w:t>
      </w:r>
      <w:r>
        <w:rPr>
          <w:sz w:val="20"/>
        </w:rPr>
        <w:t>(GCW)</w:t>
      </w:r>
      <w:r>
        <w:rPr>
          <w:spacing w:val="-6"/>
          <w:sz w:val="20"/>
        </w:rPr>
        <w:t xml:space="preserve"> </w:t>
      </w:r>
      <w:r>
        <w:rPr>
          <w:sz w:val="20"/>
        </w:rPr>
        <w:t>of</w:t>
      </w:r>
      <w:r>
        <w:rPr>
          <w:spacing w:val="-7"/>
          <w:sz w:val="20"/>
        </w:rPr>
        <w:t xml:space="preserve"> </w:t>
      </w:r>
      <w:r>
        <w:rPr>
          <w:sz w:val="20"/>
        </w:rPr>
        <w:t>45,000</w:t>
      </w:r>
      <w:r>
        <w:rPr>
          <w:spacing w:val="-6"/>
          <w:sz w:val="20"/>
        </w:rPr>
        <w:t xml:space="preserve"> </w:t>
      </w:r>
      <w:r>
        <w:rPr>
          <w:sz w:val="20"/>
        </w:rPr>
        <w:t>pounds</w:t>
      </w:r>
      <w:r>
        <w:rPr>
          <w:spacing w:val="-7"/>
          <w:sz w:val="20"/>
        </w:rPr>
        <w:t xml:space="preserve"> </w:t>
      </w:r>
      <w:r>
        <w:rPr>
          <w:sz w:val="20"/>
        </w:rPr>
        <w:t>or</w:t>
      </w:r>
      <w:r>
        <w:rPr>
          <w:spacing w:val="-5"/>
          <w:sz w:val="20"/>
        </w:rPr>
        <w:t xml:space="preserve"> </w:t>
      </w:r>
      <w:r>
        <w:rPr>
          <w:spacing w:val="-2"/>
          <w:sz w:val="20"/>
        </w:rPr>
        <w:t>less.</w:t>
      </w:r>
    </w:p>
    <w:p w14:paraId="1C74976A" w14:textId="77777777" w:rsidR="005B1271" w:rsidRDefault="00280F02">
      <w:pPr>
        <w:tabs>
          <w:tab w:val="left" w:pos="1885"/>
        </w:tabs>
        <w:spacing w:before="210" w:line="213" w:lineRule="auto"/>
        <w:ind w:left="157" w:right="1347"/>
        <w:rPr>
          <w:sz w:val="20"/>
        </w:rPr>
      </w:pPr>
      <w:r>
        <w:rPr>
          <w:sz w:val="20"/>
        </w:rPr>
        <w:t>Extra Heavy</w:t>
      </w:r>
      <w:r>
        <w:rPr>
          <w:sz w:val="20"/>
        </w:rPr>
        <w:tab/>
        <w:t>means</w:t>
      </w:r>
      <w:r>
        <w:rPr>
          <w:spacing w:val="-5"/>
          <w:sz w:val="20"/>
        </w:rPr>
        <w:t xml:space="preserve"> </w:t>
      </w:r>
      <w:r>
        <w:rPr>
          <w:sz w:val="20"/>
        </w:rPr>
        <w:t>truck-tractors</w:t>
      </w:r>
      <w:r>
        <w:rPr>
          <w:spacing w:val="-5"/>
          <w:sz w:val="20"/>
        </w:rPr>
        <w:t xml:space="preserve"> </w:t>
      </w:r>
      <w:r>
        <w:rPr>
          <w:sz w:val="20"/>
        </w:rPr>
        <w:t>that</w:t>
      </w:r>
      <w:r>
        <w:rPr>
          <w:spacing w:val="-4"/>
          <w:sz w:val="20"/>
        </w:rPr>
        <w:t xml:space="preserve"> </w:t>
      </w:r>
      <w:r>
        <w:rPr>
          <w:sz w:val="20"/>
        </w:rPr>
        <w:t>have</w:t>
      </w:r>
      <w:r>
        <w:rPr>
          <w:spacing w:val="-4"/>
          <w:sz w:val="20"/>
        </w:rPr>
        <w:t xml:space="preserve"> </w:t>
      </w:r>
      <w:r>
        <w:rPr>
          <w:sz w:val="20"/>
        </w:rPr>
        <w:t>a</w:t>
      </w:r>
      <w:r>
        <w:rPr>
          <w:spacing w:val="-4"/>
          <w:sz w:val="20"/>
        </w:rPr>
        <w:t xml:space="preserve"> </w:t>
      </w:r>
      <w:r>
        <w:rPr>
          <w:sz w:val="20"/>
        </w:rPr>
        <w:t>gross</w:t>
      </w:r>
      <w:r>
        <w:rPr>
          <w:spacing w:val="-4"/>
          <w:sz w:val="20"/>
        </w:rPr>
        <w:t xml:space="preserve"> </w:t>
      </w:r>
      <w:r>
        <w:rPr>
          <w:sz w:val="20"/>
        </w:rPr>
        <w:t>combination</w:t>
      </w:r>
      <w:r>
        <w:rPr>
          <w:spacing w:val="-5"/>
          <w:sz w:val="20"/>
        </w:rPr>
        <w:t xml:space="preserve"> </w:t>
      </w:r>
      <w:r>
        <w:rPr>
          <w:sz w:val="20"/>
        </w:rPr>
        <w:t>weight</w:t>
      </w:r>
      <w:r>
        <w:rPr>
          <w:spacing w:val="-4"/>
          <w:sz w:val="20"/>
        </w:rPr>
        <w:t xml:space="preserve"> </w:t>
      </w:r>
      <w:r>
        <w:rPr>
          <w:sz w:val="20"/>
        </w:rPr>
        <w:t>(GCW)</w:t>
      </w:r>
      <w:r>
        <w:rPr>
          <w:spacing w:val="-4"/>
          <w:sz w:val="20"/>
        </w:rPr>
        <w:t xml:space="preserve"> </w:t>
      </w:r>
      <w:r>
        <w:rPr>
          <w:sz w:val="20"/>
        </w:rPr>
        <w:t>over</w:t>
      </w:r>
      <w:r>
        <w:rPr>
          <w:spacing w:val="-4"/>
          <w:sz w:val="20"/>
        </w:rPr>
        <w:t xml:space="preserve"> </w:t>
      </w:r>
      <w:r>
        <w:rPr>
          <w:sz w:val="20"/>
        </w:rPr>
        <w:t>45,000</w:t>
      </w:r>
      <w:r>
        <w:rPr>
          <w:spacing w:val="-3"/>
          <w:sz w:val="20"/>
        </w:rPr>
        <w:t xml:space="preserve"> </w:t>
      </w:r>
      <w:r>
        <w:rPr>
          <w:sz w:val="20"/>
        </w:rPr>
        <w:t xml:space="preserve">pounds. </w:t>
      </w:r>
      <w:r>
        <w:rPr>
          <w:spacing w:val="-2"/>
          <w:sz w:val="20"/>
        </w:rPr>
        <w:t>Tractor</w:t>
      </w:r>
    </w:p>
    <w:p w14:paraId="1C74976B" w14:textId="77777777" w:rsidR="005B1271" w:rsidRDefault="005B1271">
      <w:pPr>
        <w:pStyle w:val="BodyText"/>
        <w:rPr>
          <w:sz w:val="20"/>
        </w:rPr>
      </w:pPr>
    </w:p>
    <w:p w14:paraId="1C74976C" w14:textId="77777777" w:rsidR="005B1271" w:rsidRDefault="005B1271">
      <w:pPr>
        <w:pStyle w:val="BodyText"/>
        <w:spacing w:before="176"/>
        <w:rPr>
          <w:sz w:val="20"/>
        </w:rPr>
      </w:pPr>
    </w:p>
    <w:p w14:paraId="1C74976D" w14:textId="77777777" w:rsidR="005B1271" w:rsidRDefault="00280F02">
      <w:pPr>
        <w:pStyle w:val="Heading3"/>
        <w:ind w:left="4" w:right="580"/>
        <w:jc w:val="center"/>
      </w:pPr>
      <w:r>
        <w:t>VEHICLE</w:t>
      </w:r>
      <w:r>
        <w:rPr>
          <w:spacing w:val="-1"/>
        </w:rPr>
        <w:t xml:space="preserve"> </w:t>
      </w:r>
      <w:r>
        <w:rPr>
          <w:spacing w:val="-2"/>
        </w:rPr>
        <w:t>DEFINITIONS</w:t>
      </w:r>
    </w:p>
    <w:p w14:paraId="1C74976E" w14:textId="77777777" w:rsidR="005B1271" w:rsidRDefault="00280F02">
      <w:pPr>
        <w:tabs>
          <w:tab w:val="left" w:pos="1887"/>
        </w:tabs>
        <w:spacing w:before="250" w:line="213" w:lineRule="auto"/>
        <w:ind w:left="1885" w:right="742" w:hanging="1726"/>
        <w:rPr>
          <w:sz w:val="20"/>
        </w:rPr>
      </w:pPr>
      <w:r>
        <w:rPr>
          <w:spacing w:val="-4"/>
          <w:sz w:val="20"/>
        </w:rPr>
        <w:t>GCW</w:t>
      </w:r>
      <w:r>
        <w:rPr>
          <w:sz w:val="20"/>
        </w:rPr>
        <w:tab/>
      </w:r>
      <w:r>
        <w:rPr>
          <w:sz w:val="20"/>
        </w:rPr>
        <w:tab/>
        <w:t>means</w:t>
      </w:r>
      <w:r>
        <w:rPr>
          <w:spacing w:val="-9"/>
          <w:sz w:val="20"/>
        </w:rPr>
        <w:t xml:space="preserve"> </w:t>
      </w:r>
      <w:r>
        <w:rPr>
          <w:sz w:val="20"/>
        </w:rPr>
        <w:t>the</w:t>
      </w:r>
      <w:r>
        <w:rPr>
          <w:spacing w:val="-9"/>
          <w:sz w:val="20"/>
        </w:rPr>
        <w:t xml:space="preserve"> </w:t>
      </w:r>
      <w:r>
        <w:rPr>
          <w:sz w:val="20"/>
        </w:rPr>
        <w:t>maximum</w:t>
      </w:r>
      <w:r>
        <w:rPr>
          <w:spacing w:val="-9"/>
          <w:sz w:val="20"/>
        </w:rPr>
        <w:t xml:space="preserve"> </w:t>
      </w:r>
      <w:r>
        <w:rPr>
          <w:sz w:val="20"/>
        </w:rPr>
        <w:t>loaded</w:t>
      </w:r>
      <w:r>
        <w:rPr>
          <w:spacing w:val="-9"/>
          <w:sz w:val="20"/>
        </w:rPr>
        <w:t xml:space="preserve"> </w:t>
      </w:r>
      <w:r>
        <w:rPr>
          <w:sz w:val="20"/>
        </w:rPr>
        <w:t>weight</w:t>
      </w:r>
      <w:r>
        <w:rPr>
          <w:spacing w:val="-9"/>
          <w:sz w:val="20"/>
        </w:rPr>
        <w:t xml:space="preserve"> </w:t>
      </w:r>
      <w:r>
        <w:rPr>
          <w:sz w:val="20"/>
        </w:rPr>
        <w:t>for</w:t>
      </w:r>
      <w:r>
        <w:rPr>
          <w:spacing w:val="-9"/>
          <w:sz w:val="20"/>
        </w:rPr>
        <w:t xml:space="preserve"> </w:t>
      </w:r>
      <w:r>
        <w:rPr>
          <w:sz w:val="20"/>
        </w:rPr>
        <w:t>a</w:t>
      </w:r>
      <w:r>
        <w:rPr>
          <w:spacing w:val="-8"/>
          <w:sz w:val="20"/>
        </w:rPr>
        <w:t xml:space="preserve"> </w:t>
      </w:r>
      <w:r>
        <w:rPr>
          <w:sz w:val="20"/>
        </w:rPr>
        <w:t>combination</w:t>
      </w:r>
      <w:r>
        <w:rPr>
          <w:spacing w:val="-10"/>
          <w:sz w:val="20"/>
        </w:rPr>
        <w:t xml:space="preserve"> </w:t>
      </w:r>
      <w:r>
        <w:rPr>
          <w:sz w:val="20"/>
        </w:rPr>
        <w:t>truck-tractor</w:t>
      </w:r>
      <w:r>
        <w:rPr>
          <w:spacing w:val="-9"/>
          <w:sz w:val="20"/>
        </w:rPr>
        <w:t xml:space="preserve"> </w:t>
      </w:r>
      <w:r>
        <w:rPr>
          <w:sz w:val="20"/>
        </w:rPr>
        <w:t>and</w:t>
      </w:r>
      <w:r>
        <w:rPr>
          <w:spacing w:val="-9"/>
          <w:sz w:val="20"/>
        </w:rPr>
        <w:t xml:space="preserve"> </w:t>
      </w:r>
      <w:r>
        <w:rPr>
          <w:sz w:val="20"/>
        </w:rPr>
        <w:t>semitrailer</w:t>
      </w:r>
      <w:r>
        <w:rPr>
          <w:spacing w:val="-9"/>
          <w:sz w:val="20"/>
        </w:rPr>
        <w:t xml:space="preserve"> </w:t>
      </w:r>
      <w:r>
        <w:rPr>
          <w:sz w:val="20"/>
        </w:rPr>
        <w:t>or</w:t>
      </w:r>
      <w:r>
        <w:rPr>
          <w:spacing w:val="-9"/>
          <w:sz w:val="20"/>
        </w:rPr>
        <w:t xml:space="preserve"> </w:t>
      </w:r>
      <w:r>
        <w:rPr>
          <w:sz w:val="20"/>
        </w:rPr>
        <w:t>trailer</w:t>
      </w:r>
      <w:r>
        <w:rPr>
          <w:spacing w:val="-9"/>
          <w:sz w:val="20"/>
        </w:rPr>
        <w:t xml:space="preserve"> </w:t>
      </w:r>
      <w:r>
        <w:rPr>
          <w:sz w:val="20"/>
        </w:rPr>
        <w:t>for which the truck-tractor is designed, as specified by the manufacturer.</w:t>
      </w:r>
    </w:p>
    <w:p w14:paraId="1C74976F" w14:textId="77777777" w:rsidR="005B1271" w:rsidRDefault="00280F02">
      <w:pPr>
        <w:tabs>
          <w:tab w:val="left" w:pos="1886"/>
        </w:tabs>
        <w:spacing w:before="215" w:line="211" w:lineRule="auto"/>
        <w:ind w:left="1884" w:right="742" w:hanging="1726"/>
        <w:rPr>
          <w:sz w:val="20"/>
        </w:rPr>
      </w:pPr>
      <w:r>
        <w:rPr>
          <w:spacing w:val="-4"/>
          <w:sz w:val="20"/>
        </w:rPr>
        <w:t>GVW</w:t>
      </w:r>
      <w:r>
        <w:rPr>
          <w:sz w:val="20"/>
        </w:rPr>
        <w:tab/>
      </w:r>
      <w:r>
        <w:rPr>
          <w:sz w:val="20"/>
        </w:rPr>
        <w:tab/>
        <w:t>means the maximum loaded weight for which a single automobile is designed, as specified by the manufacturer.</w:t>
      </w:r>
    </w:p>
    <w:p w14:paraId="1C749770" w14:textId="77777777" w:rsidR="005B1271" w:rsidRDefault="00280F02">
      <w:pPr>
        <w:tabs>
          <w:tab w:val="left" w:pos="1886"/>
        </w:tabs>
        <w:spacing w:before="218" w:line="211" w:lineRule="auto"/>
        <w:ind w:left="1884" w:right="739" w:hanging="1726"/>
        <w:rPr>
          <w:sz w:val="20"/>
        </w:rPr>
      </w:pPr>
      <w:r>
        <w:rPr>
          <w:spacing w:val="-2"/>
          <w:sz w:val="20"/>
        </w:rPr>
        <w:t>Semitrailer</w:t>
      </w:r>
      <w:r>
        <w:rPr>
          <w:sz w:val="20"/>
        </w:rPr>
        <w:tab/>
      </w:r>
      <w:r>
        <w:rPr>
          <w:sz w:val="20"/>
        </w:rPr>
        <w:tab/>
        <w:t>means</w:t>
      </w:r>
      <w:r>
        <w:rPr>
          <w:spacing w:val="-7"/>
          <w:sz w:val="20"/>
        </w:rPr>
        <w:t xml:space="preserve"> </w:t>
      </w:r>
      <w:r>
        <w:rPr>
          <w:sz w:val="20"/>
        </w:rPr>
        <w:t>a</w:t>
      </w:r>
      <w:r>
        <w:rPr>
          <w:spacing w:val="-6"/>
          <w:sz w:val="20"/>
        </w:rPr>
        <w:t xml:space="preserve"> </w:t>
      </w:r>
      <w:r>
        <w:rPr>
          <w:sz w:val="20"/>
        </w:rPr>
        <w:t>trailer</w:t>
      </w:r>
      <w:r>
        <w:rPr>
          <w:spacing w:val="-7"/>
          <w:sz w:val="20"/>
        </w:rPr>
        <w:t xml:space="preserve"> </w:t>
      </w:r>
      <w:r>
        <w:rPr>
          <w:sz w:val="20"/>
        </w:rPr>
        <w:t>equipped</w:t>
      </w:r>
      <w:r>
        <w:rPr>
          <w:spacing w:val="-7"/>
          <w:sz w:val="20"/>
        </w:rPr>
        <w:t xml:space="preserve"> </w:t>
      </w:r>
      <w:r>
        <w:rPr>
          <w:sz w:val="20"/>
        </w:rPr>
        <w:t>with</w:t>
      </w:r>
      <w:r>
        <w:rPr>
          <w:spacing w:val="-8"/>
          <w:sz w:val="20"/>
        </w:rPr>
        <w:t xml:space="preserve"> </w:t>
      </w:r>
      <w:r>
        <w:rPr>
          <w:sz w:val="20"/>
        </w:rPr>
        <w:t>fifth</w:t>
      </w:r>
      <w:r>
        <w:rPr>
          <w:spacing w:val="-6"/>
          <w:sz w:val="20"/>
        </w:rPr>
        <w:t xml:space="preserve"> </w:t>
      </w:r>
      <w:r>
        <w:rPr>
          <w:sz w:val="20"/>
        </w:rPr>
        <w:t>wheel</w:t>
      </w:r>
      <w:r>
        <w:rPr>
          <w:spacing w:val="-5"/>
          <w:sz w:val="20"/>
        </w:rPr>
        <w:t xml:space="preserve"> </w:t>
      </w:r>
      <w:r>
        <w:rPr>
          <w:sz w:val="20"/>
        </w:rPr>
        <w:t>coupling</w:t>
      </w:r>
      <w:r>
        <w:rPr>
          <w:spacing w:val="-5"/>
          <w:sz w:val="20"/>
        </w:rPr>
        <w:t xml:space="preserve"> </w:t>
      </w:r>
      <w:r>
        <w:rPr>
          <w:sz w:val="20"/>
        </w:rPr>
        <w:t>device</w:t>
      </w:r>
      <w:r>
        <w:rPr>
          <w:spacing w:val="-7"/>
          <w:sz w:val="20"/>
        </w:rPr>
        <w:t xml:space="preserve"> </w:t>
      </w:r>
      <w:r>
        <w:rPr>
          <w:sz w:val="20"/>
        </w:rPr>
        <w:t>for</w:t>
      </w:r>
      <w:r>
        <w:rPr>
          <w:spacing w:val="-5"/>
          <w:sz w:val="20"/>
        </w:rPr>
        <w:t xml:space="preserve"> </w:t>
      </w:r>
      <w:r>
        <w:rPr>
          <w:sz w:val="20"/>
        </w:rPr>
        <w:t>use</w:t>
      </w:r>
      <w:r>
        <w:rPr>
          <w:spacing w:val="-7"/>
          <w:sz w:val="20"/>
        </w:rPr>
        <w:t xml:space="preserve"> </w:t>
      </w:r>
      <w:r>
        <w:rPr>
          <w:sz w:val="20"/>
        </w:rPr>
        <w:t>with</w:t>
      </w:r>
      <w:r>
        <w:rPr>
          <w:spacing w:val="-6"/>
          <w:sz w:val="20"/>
        </w:rPr>
        <w:t xml:space="preserve"> </w:t>
      </w:r>
      <w:r>
        <w:rPr>
          <w:sz w:val="20"/>
        </w:rPr>
        <w:t>a</w:t>
      </w:r>
      <w:r>
        <w:rPr>
          <w:spacing w:val="-6"/>
          <w:sz w:val="20"/>
        </w:rPr>
        <w:t xml:space="preserve"> </w:t>
      </w:r>
      <w:r>
        <w:rPr>
          <w:sz w:val="20"/>
        </w:rPr>
        <w:t>truck-tractor,</w:t>
      </w:r>
      <w:r>
        <w:rPr>
          <w:spacing w:val="-8"/>
          <w:sz w:val="20"/>
        </w:rPr>
        <w:t xml:space="preserve"> </w:t>
      </w:r>
      <w:r>
        <w:rPr>
          <w:sz w:val="20"/>
        </w:rPr>
        <w:t>with</w:t>
      </w:r>
      <w:r>
        <w:rPr>
          <w:spacing w:val="-6"/>
          <w:sz w:val="20"/>
        </w:rPr>
        <w:t xml:space="preserve"> </w:t>
      </w:r>
      <w:r>
        <w:rPr>
          <w:sz w:val="20"/>
        </w:rPr>
        <w:t>load capacity</w:t>
      </w:r>
      <w:r>
        <w:rPr>
          <w:spacing w:val="-6"/>
          <w:sz w:val="20"/>
        </w:rPr>
        <w:t xml:space="preserve"> </w:t>
      </w:r>
      <w:r>
        <w:rPr>
          <w:sz w:val="20"/>
        </w:rPr>
        <w:t>over</w:t>
      </w:r>
      <w:r>
        <w:rPr>
          <w:spacing w:val="-5"/>
          <w:sz w:val="20"/>
        </w:rPr>
        <w:t xml:space="preserve"> </w:t>
      </w:r>
      <w:r>
        <w:rPr>
          <w:sz w:val="20"/>
        </w:rPr>
        <w:t>2,000</w:t>
      </w:r>
      <w:r>
        <w:rPr>
          <w:spacing w:val="-6"/>
          <w:sz w:val="20"/>
        </w:rPr>
        <w:t xml:space="preserve"> </w:t>
      </w:r>
      <w:r>
        <w:rPr>
          <w:sz w:val="20"/>
        </w:rPr>
        <w:t>pounds.</w:t>
      </w:r>
      <w:r>
        <w:rPr>
          <w:spacing w:val="51"/>
          <w:sz w:val="20"/>
        </w:rPr>
        <w:t xml:space="preserve"> </w:t>
      </w:r>
      <w:r>
        <w:rPr>
          <w:sz w:val="20"/>
        </w:rPr>
        <w:t>This</w:t>
      </w:r>
      <w:r>
        <w:rPr>
          <w:spacing w:val="-6"/>
          <w:sz w:val="20"/>
        </w:rPr>
        <w:t xml:space="preserve"> </w:t>
      </w:r>
      <w:r>
        <w:rPr>
          <w:sz w:val="20"/>
        </w:rPr>
        <w:t>includes</w:t>
      </w:r>
      <w:r>
        <w:rPr>
          <w:spacing w:val="-6"/>
          <w:sz w:val="20"/>
        </w:rPr>
        <w:t xml:space="preserve"> </w:t>
      </w:r>
      <w:r>
        <w:rPr>
          <w:sz w:val="20"/>
        </w:rPr>
        <w:t>bogies</w:t>
      </w:r>
      <w:r>
        <w:rPr>
          <w:spacing w:val="-6"/>
          <w:sz w:val="20"/>
        </w:rPr>
        <w:t xml:space="preserve"> </w:t>
      </w:r>
      <w:r>
        <w:rPr>
          <w:sz w:val="20"/>
        </w:rPr>
        <w:t>used</w:t>
      </w:r>
      <w:r>
        <w:rPr>
          <w:spacing w:val="-3"/>
          <w:sz w:val="20"/>
        </w:rPr>
        <w:t xml:space="preserve"> </w:t>
      </w:r>
      <w:r>
        <w:rPr>
          <w:sz w:val="20"/>
        </w:rPr>
        <w:t>to</w:t>
      </w:r>
      <w:r>
        <w:rPr>
          <w:spacing w:val="-6"/>
          <w:sz w:val="20"/>
        </w:rPr>
        <w:t xml:space="preserve"> </w:t>
      </w:r>
      <w:r>
        <w:rPr>
          <w:sz w:val="20"/>
        </w:rPr>
        <w:t>convert</w:t>
      </w:r>
      <w:r>
        <w:rPr>
          <w:spacing w:val="-5"/>
          <w:sz w:val="20"/>
        </w:rPr>
        <w:t xml:space="preserve"> </w:t>
      </w:r>
      <w:r>
        <w:rPr>
          <w:sz w:val="20"/>
        </w:rPr>
        <w:t>containers</w:t>
      </w:r>
      <w:r>
        <w:rPr>
          <w:spacing w:val="-6"/>
          <w:sz w:val="20"/>
        </w:rPr>
        <w:t xml:space="preserve"> </w:t>
      </w:r>
      <w:r>
        <w:rPr>
          <w:sz w:val="20"/>
        </w:rPr>
        <w:t>into</w:t>
      </w:r>
      <w:r>
        <w:rPr>
          <w:spacing w:val="-3"/>
          <w:sz w:val="20"/>
        </w:rPr>
        <w:t xml:space="preserve"> </w:t>
      </w:r>
      <w:r>
        <w:rPr>
          <w:spacing w:val="-2"/>
          <w:sz w:val="20"/>
        </w:rPr>
        <w:t>semitrailers.</w:t>
      </w:r>
    </w:p>
    <w:p w14:paraId="1C749771" w14:textId="77777777" w:rsidR="005B1271" w:rsidRDefault="00280F02">
      <w:pPr>
        <w:spacing w:before="195" w:line="227" w:lineRule="exact"/>
        <w:ind w:left="158"/>
        <w:rPr>
          <w:sz w:val="20"/>
        </w:rPr>
      </w:pPr>
      <w:r>
        <w:rPr>
          <w:sz w:val="20"/>
        </w:rPr>
        <w:t>Service</w:t>
      </w:r>
      <w:r>
        <w:rPr>
          <w:spacing w:val="-10"/>
          <w:sz w:val="20"/>
        </w:rPr>
        <w:t xml:space="preserve"> </w:t>
      </w:r>
      <w:r>
        <w:rPr>
          <w:spacing w:val="-5"/>
          <w:sz w:val="20"/>
        </w:rPr>
        <w:t>or</w:t>
      </w:r>
    </w:p>
    <w:p w14:paraId="1C749772" w14:textId="77777777" w:rsidR="005B1271" w:rsidRDefault="00280F02">
      <w:pPr>
        <w:tabs>
          <w:tab w:val="left" w:pos="1886"/>
        </w:tabs>
        <w:spacing w:line="227" w:lineRule="exact"/>
        <w:ind w:left="158"/>
        <w:rPr>
          <w:sz w:val="20"/>
        </w:rPr>
      </w:pPr>
      <w:r>
        <w:rPr>
          <w:sz w:val="20"/>
        </w:rPr>
        <w:t>utility</w:t>
      </w:r>
      <w:r>
        <w:rPr>
          <w:spacing w:val="-10"/>
          <w:sz w:val="20"/>
        </w:rPr>
        <w:t xml:space="preserve"> </w:t>
      </w:r>
      <w:r>
        <w:rPr>
          <w:spacing w:val="-2"/>
          <w:sz w:val="20"/>
        </w:rPr>
        <w:t>trailer</w:t>
      </w:r>
      <w:r>
        <w:rPr>
          <w:sz w:val="20"/>
        </w:rPr>
        <w:tab/>
        <w:t>means</w:t>
      </w:r>
      <w:r>
        <w:rPr>
          <w:spacing w:val="-6"/>
          <w:sz w:val="20"/>
        </w:rPr>
        <w:t xml:space="preserve"> </w:t>
      </w:r>
      <w:r>
        <w:rPr>
          <w:sz w:val="20"/>
        </w:rPr>
        <w:t>any</w:t>
      </w:r>
      <w:r>
        <w:rPr>
          <w:spacing w:val="-6"/>
          <w:sz w:val="20"/>
        </w:rPr>
        <w:t xml:space="preserve"> </w:t>
      </w:r>
      <w:r>
        <w:rPr>
          <w:sz w:val="20"/>
        </w:rPr>
        <w:t>trailer</w:t>
      </w:r>
      <w:r>
        <w:rPr>
          <w:spacing w:val="-5"/>
          <w:sz w:val="20"/>
        </w:rPr>
        <w:t xml:space="preserve"> </w:t>
      </w:r>
      <w:r>
        <w:rPr>
          <w:sz w:val="20"/>
        </w:rPr>
        <w:t>or</w:t>
      </w:r>
      <w:r>
        <w:rPr>
          <w:spacing w:val="-5"/>
          <w:sz w:val="20"/>
        </w:rPr>
        <w:t xml:space="preserve"> </w:t>
      </w:r>
      <w:r>
        <w:rPr>
          <w:sz w:val="20"/>
        </w:rPr>
        <w:t>semitrailer</w:t>
      </w:r>
      <w:r>
        <w:rPr>
          <w:spacing w:val="-5"/>
          <w:sz w:val="20"/>
        </w:rPr>
        <w:t xml:space="preserve"> </w:t>
      </w:r>
      <w:r>
        <w:rPr>
          <w:sz w:val="20"/>
        </w:rPr>
        <w:t>with</w:t>
      </w:r>
      <w:r>
        <w:rPr>
          <w:spacing w:val="-6"/>
          <w:sz w:val="20"/>
        </w:rPr>
        <w:t xml:space="preserve"> </w:t>
      </w:r>
      <w:r>
        <w:rPr>
          <w:sz w:val="20"/>
        </w:rPr>
        <w:t>load</w:t>
      </w:r>
      <w:r>
        <w:rPr>
          <w:spacing w:val="-5"/>
          <w:sz w:val="20"/>
        </w:rPr>
        <w:t xml:space="preserve"> </w:t>
      </w:r>
      <w:r>
        <w:rPr>
          <w:sz w:val="20"/>
        </w:rPr>
        <w:t>capacity</w:t>
      </w:r>
      <w:r>
        <w:rPr>
          <w:spacing w:val="-6"/>
          <w:sz w:val="20"/>
        </w:rPr>
        <w:t xml:space="preserve"> </w:t>
      </w:r>
      <w:r>
        <w:rPr>
          <w:sz w:val="20"/>
        </w:rPr>
        <w:t>of</w:t>
      </w:r>
      <w:r>
        <w:rPr>
          <w:spacing w:val="-6"/>
          <w:sz w:val="20"/>
        </w:rPr>
        <w:t xml:space="preserve"> </w:t>
      </w:r>
      <w:r>
        <w:rPr>
          <w:sz w:val="20"/>
        </w:rPr>
        <w:t>2,000</w:t>
      </w:r>
      <w:r>
        <w:rPr>
          <w:spacing w:val="-6"/>
          <w:sz w:val="20"/>
        </w:rPr>
        <w:t xml:space="preserve"> </w:t>
      </w:r>
      <w:r>
        <w:rPr>
          <w:sz w:val="20"/>
        </w:rPr>
        <w:t>pounds</w:t>
      </w:r>
      <w:r>
        <w:rPr>
          <w:spacing w:val="-3"/>
          <w:sz w:val="20"/>
        </w:rPr>
        <w:t xml:space="preserve"> </w:t>
      </w:r>
      <w:r>
        <w:rPr>
          <w:sz w:val="20"/>
        </w:rPr>
        <w:t>or</w:t>
      </w:r>
      <w:r>
        <w:rPr>
          <w:spacing w:val="-5"/>
          <w:sz w:val="20"/>
        </w:rPr>
        <w:t xml:space="preserve"> </w:t>
      </w:r>
      <w:r>
        <w:rPr>
          <w:spacing w:val="-2"/>
          <w:sz w:val="20"/>
        </w:rPr>
        <w:t>less.</w:t>
      </w:r>
    </w:p>
    <w:p w14:paraId="1C749773" w14:textId="77777777" w:rsidR="005B1271" w:rsidRDefault="00280F02">
      <w:pPr>
        <w:tabs>
          <w:tab w:val="left" w:pos="1885"/>
        </w:tabs>
        <w:spacing w:before="188"/>
        <w:ind w:left="158"/>
        <w:rPr>
          <w:sz w:val="20"/>
        </w:rPr>
      </w:pPr>
      <w:r>
        <w:rPr>
          <w:spacing w:val="-2"/>
          <w:sz w:val="20"/>
        </w:rPr>
        <w:t>Trailer</w:t>
      </w:r>
      <w:r>
        <w:rPr>
          <w:sz w:val="20"/>
        </w:rPr>
        <w:tab/>
        <w:t>means</w:t>
      </w:r>
      <w:r>
        <w:rPr>
          <w:spacing w:val="-6"/>
          <w:sz w:val="20"/>
        </w:rPr>
        <w:t xml:space="preserve"> </w:t>
      </w:r>
      <w:r>
        <w:rPr>
          <w:sz w:val="20"/>
        </w:rPr>
        <w:t>any</w:t>
      </w:r>
      <w:r>
        <w:rPr>
          <w:spacing w:val="-5"/>
          <w:sz w:val="20"/>
        </w:rPr>
        <w:t xml:space="preserve"> </w:t>
      </w:r>
      <w:r>
        <w:rPr>
          <w:sz w:val="20"/>
        </w:rPr>
        <w:t>trailer</w:t>
      </w:r>
      <w:r>
        <w:rPr>
          <w:spacing w:val="-5"/>
          <w:sz w:val="20"/>
        </w:rPr>
        <w:t xml:space="preserve"> </w:t>
      </w:r>
      <w:r>
        <w:rPr>
          <w:sz w:val="20"/>
        </w:rPr>
        <w:t>with</w:t>
      </w:r>
      <w:r>
        <w:rPr>
          <w:spacing w:val="-5"/>
          <w:sz w:val="20"/>
        </w:rPr>
        <w:t xml:space="preserve"> </w:t>
      </w:r>
      <w:r>
        <w:rPr>
          <w:sz w:val="20"/>
        </w:rPr>
        <w:t>load</w:t>
      </w:r>
      <w:r>
        <w:rPr>
          <w:spacing w:val="-3"/>
          <w:sz w:val="20"/>
        </w:rPr>
        <w:t xml:space="preserve"> </w:t>
      </w:r>
      <w:r>
        <w:rPr>
          <w:sz w:val="20"/>
        </w:rPr>
        <w:t>capacity</w:t>
      </w:r>
      <w:r>
        <w:rPr>
          <w:spacing w:val="-5"/>
          <w:sz w:val="20"/>
        </w:rPr>
        <w:t xml:space="preserve"> </w:t>
      </w:r>
      <w:r>
        <w:rPr>
          <w:sz w:val="20"/>
        </w:rPr>
        <w:t>over</w:t>
      </w:r>
      <w:r>
        <w:rPr>
          <w:spacing w:val="-5"/>
          <w:sz w:val="20"/>
        </w:rPr>
        <w:t xml:space="preserve"> </w:t>
      </w:r>
      <w:r>
        <w:rPr>
          <w:sz w:val="20"/>
        </w:rPr>
        <w:t>2,000</w:t>
      </w:r>
      <w:r>
        <w:rPr>
          <w:spacing w:val="-5"/>
          <w:sz w:val="20"/>
        </w:rPr>
        <w:t xml:space="preserve"> </w:t>
      </w:r>
      <w:r>
        <w:rPr>
          <w:sz w:val="20"/>
        </w:rPr>
        <w:t>pounds,</w:t>
      </w:r>
      <w:r>
        <w:rPr>
          <w:spacing w:val="-5"/>
          <w:sz w:val="20"/>
        </w:rPr>
        <w:t xml:space="preserve"> </w:t>
      </w:r>
      <w:r>
        <w:rPr>
          <w:sz w:val="20"/>
        </w:rPr>
        <w:t>other</w:t>
      </w:r>
      <w:r>
        <w:rPr>
          <w:spacing w:val="-5"/>
          <w:sz w:val="20"/>
        </w:rPr>
        <w:t xml:space="preserve"> </w:t>
      </w:r>
      <w:r>
        <w:rPr>
          <w:sz w:val="20"/>
        </w:rPr>
        <w:t>than</w:t>
      </w:r>
      <w:r>
        <w:rPr>
          <w:spacing w:val="-5"/>
          <w:sz w:val="20"/>
        </w:rPr>
        <w:t xml:space="preserve"> </w:t>
      </w:r>
      <w:r>
        <w:rPr>
          <w:sz w:val="20"/>
        </w:rPr>
        <w:t>a</w:t>
      </w:r>
      <w:r>
        <w:rPr>
          <w:spacing w:val="-4"/>
          <w:sz w:val="20"/>
        </w:rPr>
        <w:t xml:space="preserve"> </w:t>
      </w:r>
      <w:r>
        <w:rPr>
          <w:spacing w:val="-2"/>
          <w:sz w:val="20"/>
        </w:rPr>
        <w:t>semitrailer.</w:t>
      </w:r>
    </w:p>
    <w:p w14:paraId="1C749774" w14:textId="77777777" w:rsidR="005B1271" w:rsidRDefault="005B1271">
      <w:pPr>
        <w:rPr>
          <w:sz w:val="20"/>
        </w:rPr>
        <w:sectPr w:rsidR="005B1271" w:rsidSect="007E6F48">
          <w:footerReference w:type="default" r:id="rId11"/>
          <w:pgSz w:w="12240" w:h="15840"/>
          <w:pgMar w:top="1060" w:right="340" w:bottom="680" w:left="920" w:header="0" w:footer="489" w:gutter="0"/>
          <w:pgNumType w:start="27"/>
          <w:cols w:space="720"/>
        </w:sectPr>
      </w:pPr>
    </w:p>
    <w:p w14:paraId="1C749775" w14:textId="77777777" w:rsidR="005B1271" w:rsidRDefault="00280F02">
      <w:pPr>
        <w:pStyle w:val="Heading2"/>
        <w:numPr>
          <w:ilvl w:val="0"/>
          <w:numId w:val="5"/>
        </w:numPr>
        <w:tabs>
          <w:tab w:val="left" w:pos="1018"/>
        </w:tabs>
        <w:spacing w:before="83"/>
        <w:ind w:left="1018" w:hanging="412"/>
        <w:jc w:val="left"/>
      </w:pPr>
      <w:r>
        <w:lastRenderedPageBreak/>
        <w:t>TERRORISM</w:t>
      </w:r>
      <w:r>
        <w:rPr>
          <w:spacing w:val="-8"/>
        </w:rPr>
        <w:t xml:space="preserve"> </w:t>
      </w:r>
      <w:r>
        <w:t>RISK</w:t>
      </w:r>
      <w:r>
        <w:rPr>
          <w:spacing w:val="-7"/>
        </w:rPr>
        <w:t xml:space="preserve"> </w:t>
      </w:r>
      <w:r>
        <w:t>INSURANCE</w:t>
      </w:r>
      <w:r>
        <w:rPr>
          <w:spacing w:val="-8"/>
        </w:rPr>
        <w:t xml:space="preserve"> </w:t>
      </w:r>
      <w:r>
        <w:t>ACT</w:t>
      </w:r>
      <w:r>
        <w:rPr>
          <w:spacing w:val="-6"/>
        </w:rPr>
        <w:t xml:space="preserve"> </w:t>
      </w:r>
      <w:r>
        <w:t>COVERAGE</w:t>
      </w:r>
      <w:r>
        <w:rPr>
          <w:spacing w:val="-8"/>
        </w:rPr>
        <w:t xml:space="preserve"> </w:t>
      </w:r>
      <w:r>
        <w:t>RATING</w:t>
      </w:r>
      <w:r>
        <w:rPr>
          <w:spacing w:val="-6"/>
        </w:rPr>
        <w:t xml:space="preserve"> </w:t>
      </w:r>
      <w:r>
        <w:rPr>
          <w:spacing w:val="-2"/>
        </w:rPr>
        <w:t>RULES</w:t>
      </w:r>
    </w:p>
    <w:p w14:paraId="1C749776" w14:textId="77777777" w:rsidR="005B1271" w:rsidRDefault="00280F02">
      <w:pPr>
        <w:pStyle w:val="Heading6"/>
        <w:spacing w:before="192" w:line="206" w:lineRule="auto"/>
        <w:ind w:right="724"/>
      </w:pPr>
      <w:r>
        <w:t>The</w:t>
      </w:r>
      <w:r>
        <w:rPr>
          <w:spacing w:val="35"/>
        </w:rPr>
        <w:t xml:space="preserve"> </w:t>
      </w:r>
      <w:r>
        <w:t>offer</w:t>
      </w:r>
      <w:r>
        <w:rPr>
          <w:spacing w:val="35"/>
        </w:rPr>
        <w:t xml:space="preserve"> </w:t>
      </w:r>
      <w:r>
        <w:t>of</w:t>
      </w:r>
      <w:r>
        <w:rPr>
          <w:spacing w:val="34"/>
        </w:rPr>
        <w:t xml:space="preserve"> </w:t>
      </w:r>
      <w:r>
        <w:t>terrorism</w:t>
      </w:r>
      <w:r>
        <w:rPr>
          <w:spacing w:val="35"/>
        </w:rPr>
        <w:t xml:space="preserve"> </w:t>
      </w:r>
      <w:r>
        <w:t>coverage</w:t>
      </w:r>
      <w:r>
        <w:rPr>
          <w:spacing w:val="35"/>
        </w:rPr>
        <w:t xml:space="preserve"> </w:t>
      </w:r>
      <w:r>
        <w:t>is</w:t>
      </w:r>
      <w:r>
        <w:rPr>
          <w:spacing w:val="31"/>
        </w:rPr>
        <w:t xml:space="preserve"> </w:t>
      </w:r>
      <w:r>
        <w:t>made</w:t>
      </w:r>
      <w:r>
        <w:rPr>
          <w:spacing w:val="35"/>
        </w:rPr>
        <w:t xml:space="preserve"> </w:t>
      </w:r>
      <w:r>
        <w:t>to</w:t>
      </w:r>
      <w:r>
        <w:rPr>
          <w:spacing w:val="35"/>
        </w:rPr>
        <w:t xml:space="preserve"> </w:t>
      </w:r>
      <w:r>
        <w:t>all</w:t>
      </w:r>
      <w:r>
        <w:rPr>
          <w:spacing w:val="35"/>
        </w:rPr>
        <w:t xml:space="preserve"> </w:t>
      </w:r>
      <w:r>
        <w:t>policyholders.</w:t>
      </w:r>
      <w:r>
        <w:rPr>
          <w:spacing w:val="80"/>
          <w:w w:val="150"/>
        </w:rPr>
        <w:t xml:space="preserve"> </w:t>
      </w:r>
      <w:r>
        <w:t>No</w:t>
      </w:r>
      <w:r>
        <w:rPr>
          <w:spacing w:val="35"/>
        </w:rPr>
        <w:t xml:space="preserve"> </w:t>
      </w:r>
      <w:r>
        <w:t>further</w:t>
      </w:r>
      <w:r>
        <w:rPr>
          <w:spacing w:val="32"/>
        </w:rPr>
        <w:t xml:space="preserve"> </w:t>
      </w:r>
      <w:r>
        <w:t>modification</w:t>
      </w:r>
      <w:r>
        <w:rPr>
          <w:spacing w:val="35"/>
        </w:rPr>
        <w:t xml:space="preserve"> </w:t>
      </w:r>
      <w:r>
        <w:t>is applied to the premiums developed.</w:t>
      </w:r>
    </w:p>
    <w:p w14:paraId="1C749777" w14:textId="77777777" w:rsidR="005B1271" w:rsidRDefault="00280F02">
      <w:pPr>
        <w:pStyle w:val="Heading7"/>
        <w:numPr>
          <w:ilvl w:val="0"/>
          <w:numId w:val="1"/>
        </w:numPr>
        <w:tabs>
          <w:tab w:val="left" w:pos="592"/>
        </w:tabs>
        <w:spacing w:before="192" w:line="246" w:lineRule="exact"/>
      </w:pPr>
      <w:r>
        <w:t>TERRORISM</w:t>
      </w:r>
      <w:r>
        <w:rPr>
          <w:spacing w:val="-5"/>
        </w:rPr>
        <w:t xml:space="preserve"> </w:t>
      </w:r>
      <w:r>
        <w:t>RISK</w:t>
      </w:r>
      <w:r>
        <w:rPr>
          <w:spacing w:val="-6"/>
        </w:rPr>
        <w:t xml:space="preserve"> </w:t>
      </w:r>
      <w:r>
        <w:t>INSURANCE</w:t>
      </w:r>
      <w:r>
        <w:rPr>
          <w:spacing w:val="-5"/>
        </w:rPr>
        <w:t xml:space="preserve"> </w:t>
      </w:r>
      <w:r>
        <w:t>ACT</w:t>
      </w:r>
      <w:r>
        <w:rPr>
          <w:spacing w:val="-4"/>
        </w:rPr>
        <w:t xml:space="preserve"> </w:t>
      </w:r>
      <w:r>
        <w:rPr>
          <w:spacing w:val="-2"/>
        </w:rPr>
        <w:t>COVERAGE</w:t>
      </w:r>
    </w:p>
    <w:p w14:paraId="1C749778" w14:textId="59F7C542" w:rsidR="005B1271" w:rsidRDefault="00280F02">
      <w:pPr>
        <w:pStyle w:val="BodyText"/>
        <w:spacing w:before="13" w:line="204" w:lineRule="auto"/>
        <w:ind w:left="592" w:right="735"/>
        <w:jc w:val="both"/>
      </w:pPr>
      <w:r>
        <w:t>If the insured does not opt to reject terrorism coverage as provided for under the Terrorism Risk Insurance Act, attach CAU</w:t>
      </w:r>
      <w:r w:rsidR="00D44BFC">
        <w:t xml:space="preserve"> </w:t>
      </w:r>
      <w:r w:rsidR="00D44BFC" w:rsidRPr="00D44BFC">
        <w:t>148260</w:t>
      </w:r>
      <w:r w:rsidR="00D44BFC">
        <w:t>, CAP</w:t>
      </w:r>
      <w:r>
        <w:t xml:space="preserve"> ON LOSSES FROM “CERTIFIED ACTS OF TERRORISM” and CAU </w:t>
      </w:r>
      <w:r w:rsidR="00D44BFC" w:rsidRPr="00D44BFC">
        <w:t>148272</w:t>
      </w:r>
      <w:r w:rsidR="00D44BFC">
        <w:t>,</w:t>
      </w:r>
      <w:r>
        <w:t xml:space="preserve"> DISCLOSURE PURSUANT TO TERRORISM RISK INSURANCE ACT.</w:t>
      </w:r>
    </w:p>
    <w:p w14:paraId="1C749779" w14:textId="77777777" w:rsidR="005B1271" w:rsidRDefault="00280F02">
      <w:pPr>
        <w:pStyle w:val="BodyText"/>
        <w:spacing w:before="192"/>
        <w:ind w:left="591"/>
        <w:jc w:val="both"/>
      </w:pPr>
      <w:r>
        <w:t>The</w:t>
      </w:r>
      <w:r>
        <w:rPr>
          <w:spacing w:val="-7"/>
        </w:rPr>
        <w:t xml:space="preserve"> </w:t>
      </w:r>
      <w:r>
        <w:t>following</w:t>
      </w:r>
      <w:r>
        <w:rPr>
          <w:spacing w:val="-4"/>
        </w:rPr>
        <w:t xml:space="preserve"> </w:t>
      </w:r>
      <w:r>
        <w:t>rating</w:t>
      </w:r>
      <w:r>
        <w:rPr>
          <w:spacing w:val="-4"/>
        </w:rPr>
        <w:t xml:space="preserve"> </w:t>
      </w:r>
      <w:r>
        <w:t>formula</w:t>
      </w:r>
      <w:r>
        <w:rPr>
          <w:spacing w:val="-5"/>
        </w:rPr>
        <w:t xml:space="preserve"> </w:t>
      </w:r>
      <w:r>
        <w:rPr>
          <w:spacing w:val="-2"/>
        </w:rPr>
        <w:t>applies:</w:t>
      </w:r>
    </w:p>
    <w:p w14:paraId="1C74977A" w14:textId="77777777" w:rsidR="005B1271" w:rsidRDefault="00280F02">
      <w:pPr>
        <w:pStyle w:val="Heading5"/>
        <w:spacing w:before="186" w:line="240" w:lineRule="auto"/>
        <w:ind w:left="591" w:firstLine="0"/>
        <w:jc w:val="both"/>
      </w:pPr>
      <w:r>
        <w:t>TERRORISM</w:t>
      </w:r>
      <w:r>
        <w:rPr>
          <w:spacing w:val="-9"/>
        </w:rPr>
        <w:t xml:space="preserve"> </w:t>
      </w:r>
      <w:r>
        <w:t>RATE</w:t>
      </w:r>
      <w:r>
        <w:rPr>
          <w:spacing w:val="-5"/>
        </w:rPr>
        <w:t xml:space="preserve"> </w:t>
      </w:r>
      <w:r>
        <w:t>X</w:t>
      </w:r>
      <w:r>
        <w:rPr>
          <w:spacing w:val="-3"/>
        </w:rPr>
        <w:t xml:space="preserve"> </w:t>
      </w:r>
      <w:r>
        <w:t>FINAL</w:t>
      </w:r>
      <w:r>
        <w:rPr>
          <w:spacing w:val="-5"/>
        </w:rPr>
        <w:t xml:space="preserve"> </w:t>
      </w:r>
      <w:r>
        <w:t>PREMIUM</w:t>
      </w:r>
      <w:r>
        <w:rPr>
          <w:spacing w:val="-4"/>
        </w:rPr>
        <w:t xml:space="preserve"> </w:t>
      </w:r>
      <w:r>
        <w:t>=</w:t>
      </w:r>
      <w:r>
        <w:rPr>
          <w:spacing w:val="-4"/>
        </w:rPr>
        <w:t xml:space="preserve"> </w:t>
      </w:r>
      <w:r>
        <w:t>TERRORISM</w:t>
      </w:r>
      <w:r>
        <w:rPr>
          <w:spacing w:val="-6"/>
        </w:rPr>
        <w:t xml:space="preserve"> </w:t>
      </w:r>
      <w:r>
        <w:rPr>
          <w:spacing w:val="-2"/>
        </w:rPr>
        <w:t>PREMIUM</w:t>
      </w:r>
    </w:p>
    <w:p w14:paraId="1C74977B" w14:textId="77777777" w:rsidR="005B1271" w:rsidRDefault="005B1271">
      <w:pPr>
        <w:pStyle w:val="BodyText"/>
        <w:spacing w:after="1"/>
        <w:rPr>
          <w:b/>
          <w:sz w:val="18"/>
        </w:rPr>
      </w:pPr>
    </w:p>
    <w:tbl>
      <w:tblPr>
        <w:tblW w:w="0" w:type="auto"/>
        <w:tblInd w:w="7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1709"/>
      </w:tblGrid>
      <w:tr w:rsidR="005B1271" w14:paraId="1C74977E" w14:textId="77777777">
        <w:trPr>
          <w:trHeight w:val="225"/>
        </w:trPr>
        <w:tc>
          <w:tcPr>
            <w:tcW w:w="2160" w:type="dxa"/>
          </w:tcPr>
          <w:p w14:paraId="1C74977C" w14:textId="77777777" w:rsidR="005B1271" w:rsidRDefault="00280F02">
            <w:pPr>
              <w:pStyle w:val="TableParagraph"/>
              <w:spacing w:line="205" w:lineRule="exact"/>
              <w:ind w:left="12"/>
              <w:rPr>
                <w:b/>
              </w:rPr>
            </w:pPr>
            <w:r>
              <w:rPr>
                <w:b/>
              </w:rPr>
              <w:t>#</w:t>
            </w:r>
            <w:r>
              <w:rPr>
                <w:b/>
                <w:spacing w:val="-1"/>
              </w:rPr>
              <w:t xml:space="preserve"> </w:t>
            </w:r>
            <w:r>
              <w:rPr>
                <w:b/>
              </w:rPr>
              <w:t>of</w:t>
            </w:r>
            <w:r>
              <w:rPr>
                <w:b/>
                <w:spacing w:val="-1"/>
              </w:rPr>
              <w:t xml:space="preserve"> </w:t>
            </w:r>
            <w:r>
              <w:rPr>
                <w:b/>
                <w:spacing w:val="-2"/>
              </w:rPr>
              <w:t>Stories</w:t>
            </w:r>
          </w:p>
        </w:tc>
        <w:tc>
          <w:tcPr>
            <w:tcW w:w="1709" w:type="dxa"/>
          </w:tcPr>
          <w:p w14:paraId="1C74977D" w14:textId="77777777" w:rsidR="005B1271" w:rsidRDefault="00280F02">
            <w:pPr>
              <w:pStyle w:val="TableParagraph"/>
              <w:spacing w:line="205" w:lineRule="exact"/>
              <w:ind w:left="11" w:right="1"/>
              <w:rPr>
                <w:b/>
              </w:rPr>
            </w:pPr>
            <w:r>
              <w:rPr>
                <w:b/>
                <w:spacing w:val="-4"/>
              </w:rPr>
              <w:t>Rate</w:t>
            </w:r>
          </w:p>
        </w:tc>
      </w:tr>
      <w:tr w:rsidR="005B1271" w14:paraId="1C749781" w14:textId="77777777">
        <w:trPr>
          <w:trHeight w:val="225"/>
        </w:trPr>
        <w:tc>
          <w:tcPr>
            <w:tcW w:w="2160" w:type="dxa"/>
          </w:tcPr>
          <w:p w14:paraId="1C74977F" w14:textId="77777777" w:rsidR="005B1271" w:rsidRDefault="00280F02">
            <w:pPr>
              <w:pStyle w:val="TableParagraph"/>
              <w:spacing w:line="205" w:lineRule="exact"/>
              <w:ind w:left="12" w:right="2"/>
            </w:pPr>
            <w:r>
              <w:rPr>
                <w:spacing w:val="-5"/>
              </w:rPr>
              <w:t>n/a</w:t>
            </w:r>
          </w:p>
        </w:tc>
        <w:tc>
          <w:tcPr>
            <w:tcW w:w="1709" w:type="dxa"/>
          </w:tcPr>
          <w:p w14:paraId="1C749780" w14:textId="77777777" w:rsidR="005B1271" w:rsidRDefault="00280F02">
            <w:pPr>
              <w:pStyle w:val="TableParagraph"/>
              <w:spacing w:line="205" w:lineRule="exact"/>
              <w:ind w:left="11" w:right="2"/>
            </w:pPr>
            <w:r>
              <w:rPr>
                <w:spacing w:val="-5"/>
              </w:rPr>
              <w:t>.03</w:t>
            </w:r>
          </w:p>
        </w:tc>
      </w:tr>
      <w:tr w:rsidR="005B1271" w14:paraId="1C749784" w14:textId="77777777">
        <w:trPr>
          <w:trHeight w:val="227"/>
        </w:trPr>
        <w:tc>
          <w:tcPr>
            <w:tcW w:w="2160" w:type="dxa"/>
          </w:tcPr>
          <w:p w14:paraId="1C749782" w14:textId="77777777" w:rsidR="005B1271" w:rsidRDefault="00280F02">
            <w:pPr>
              <w:pStyle w:val="TableParagraph"/>
              <w:spacing w:line="208" w:lineRule="exact"/>
              <w:ind w:left="12" w:right="2"/>
            </w:pPr>
            <w:r>
              <w:t xml:space="preserve">1 – </w:t>
            </w:r>
            <w:r>
              <w:rPr>
                <w:spacing w:val="-5"/>
              </w:rPr>
              <w:t>20</w:t>
            </w:r>
          </w:p>
        </w:tc>
        <w:tc>
          <w:tcPr>
            <w:tcW w:w="1709" w:type="dxa"/>
          </w:tcPr>
          <w:p w14:paraId="1C749783" w14:textId="77777777" w:rsidR="005B1271" w:rsidRDefault="00280F02">
            <w:pPr>
              <w:pStyle w:val="TableParagraph"/>
              <w:spacing w:line="208" w:lineRule="exact"/>
              <w:ind w:left="11" w:right="2"/>
            </w:pPr>
            <w:r>
              <w:rPr>
                <w:spacing w:val="-5"/>
              </w:rPr>
              <w:t>.03</w:t>
            </w:r>
          </w:p>
        </w:tc>
      </w:tr>
      <w:tr w:rsidR="005B1271" w14:paraId="1C749787" w14:textId="77777777">
        <w:trPr>
          <w:trHeight w:val="225"/>
        </w:trPr>
        <w:tc>
          <w:tcPr>
            <w:tcW w:w="2160" w:type="dxa"/>
          </w:tcPr>
          <w:p w14:paraId="1C749785" w14:textId="77777777" w:rsidR="005B1271" w:rsidRDefault="00280F02">
            <w:pPr>
              <w:pStyle w:val="TableParagraph"/>
              <w:spacing w:line="205" w:lineRule="exact"/>
              <w:ind w:left="12" w:right="5"/>
            </w:pPr>
            <w:r>
              <w:t>Over</w:t>
            </w:r>
            <w:r>
              <w:rPr>
                <w:spacing w:val="-2"/>
              </w:rPr>
              <w:t xml:space="preserve"> </w:t>
            </w:r>
            <w:r>
              <w:rPr>
                <w:spacing w:val="-5"/>
              </w:rPr>
              <w:t>20</w:t>
            </w:r>
          </w:p>
        </w:tc>
        <w:tc>
          <w:tcPr>
            <w:tcW w:w="1709" w:type="dxa"/>
          </w:tcPr>
          <w:p w14:paraId="1C749786" w14:textId="77777777" w:rsidR="005B1271" w:rsidRDefault="00280F02">
            <w:pPr>
              <w:pStyle w:val="TableParagraph"/>
              <w:spacing w:line="205" w:lineRule="exact"/>
              <w:ind w:left="11" w:right="2"/>
            </w:pPr>
            <w:r>
              <w:rPr>
                <w:spacing w:val="-5"/>
              </w:rPr>
              <w:t>.09</w:t>
            </w:r>
          </w:p>
        </w:tc>
      </w:tr>
    </w:tbl>
    <w:p w14:paraId="1C749788" w14:textId="40350FDB" w:rsidR="005B1271" w:rsidRDefault="00280F02">
      <w:pPr>
        <w:pStyle w:val="BodyText"/>
        <w:spacing w:before="226" w:line="204" w:lineRule="auto"/>
        <w:ind w:left="592" w:right="735"/>
        <w:jc w:val="both"/>
      </w:pPr>
      <w:r>
        <w:t xml:space="preserve">If the policy is </w:t>
      </w:r>
      <w:proofErr w:type="spellStart"/>
      <w:r>
        <w:t>inforce</w:t>
      </w:r>
      <w:proofErr w:type="spellEnd"/>
      <w:r>
        <w:t xml:space="preserve"> when the Terrorism Risk Insurance Act expires, or is amended, attach CAU </w:t>
      </w:r>
      <w:r w:rsidR="00D44BFC" w:rsidRPr="00D44BFC">
        <w:t>148264</w:t>
      </w:r>
      <w:r>
        <w:t>, CONDITIONAL EXCLUSION OF TERRORISM (non SFP states), or attach CAU</w:t>
      </w:r>
      <w:r w:rsidR="00D44BFC">
        <w:t xml:space="preserve"> </w:t>
      </w:r>
      <w:r w:rsidR="00D44BFC" w:rsidRPr="00D44BFC">
        <w:t>148265</w:t>
      </w:r>
      <w:r>
        <w:t>, CONDITIONAL</w:t>
      </w:r>
      <w:r>
        <w:rPr>
          <w:spacing w:val="3"/>
        </w:rPr>
        <w:t xml:space="preserve"> </w:t>
      </w:r>
      <w:r>
        <w:t>EXCLUSION</w:t>
      </w:r>
      <w:r>
        <w:rPr>
          <w:spacing w:val="4"/>
        </w:rPr>
        <w:t xml:space="preserve"> </w:t>
      </w:r>
      <w:r>
        <w:t>OF</w:t>
      </w:r>
      <w:r>
        <w:rPr>
          <w:spacing w:val="5"/>
        </w:rPr>
        <w:t xml:space="preserve"> </w:t>
      </w:r>
      <w:r>
        <w:t>TERRORISM;</w:t>
      </w:r>
      <w:r>
        <w:rPr>
          <w:spacing w:val="6"/>
        </w:rPr>
        <w:t xml:space="preserve"> </w:t>
      </w:r>
      <w:r>
        <w:t>COVERAGE</w:t>
      </w:r>
      <w:r>
        <w:rPr>
          <w:spacing w:val="3"/>
        </w:rPr>
        <w:t xml:space="preserve"> </w:t>
      </w:r>
      <w:r>
        <w:t>FOR</w:t>
      </w:r>
      <w:r>
        <w:rPr>
          <w:spacing w:val="5"/>
        </w:rPr>
        <w:t xml:space="preserve"> </w:t>
      </w:r>
      <w:r>
        <w:t>CERTAIN</w:t>
      </w:r>
      <w:r>
        <w:rPr>
          <w:spacing w:val="4"/>
        </w:rPr>
        <w:t xml:space="preserve"> </w:t>
      </w:r>
      <w:r>
        <w:t>FIRE</w:t>
      </w:r>
      <w:r>
        <w:rPr>
          <w:spacing w:val="6"/>
        </w:rPr>
        <w:t xml:space="preserve"> </w:t>
      </w:r>
      <w:r>
        <w:t>LOSSES</w:t>
      </w:r>
      <w:r>
        <w:rPr>
          <w:spacing w:val="4"/>
        </w:rPr>
        <w:t xml:space="preserve"> </w:t>
      </w:r>
      <w:r>
        <w:t>(SFP</w:t>
      </w:r>
      <w:r>
        <w:rPr>
          <w:spacing w:val="6"/>
        </w:rPr>
        <w:t xml:space="preserve"> </w:t>
      </w:r>
      <w:r>
        <w:rPr>
          <w:spacing w:val="-2"/>
        </w:rPr>
        <w:t>states).</w:t>
      </w:r>
    </w:p>
    <w:p w14:paraId="1C749789" w14:textId="77777777" w:rsidR="005B1271" w:rsidRDefault="00280F02">
      <w:pPr>
        <w:pStyle w:val="BodyText"/>
        <w:spacing w:line="232" w:lineRule="exact"/>
        <w:ind w:left="592"/>
        <w:jc w:val="both"/>
      </w:pPr>
      <w:r>
        <w:t>No</w:t>
      </w:r>
      <w:r>
        <w:rPr>
          <w:spacing w:val="-4"/>
        </w:rPr>
        <w:t xml:space="preserve"> </w:t>
      </w:r>
      <w:r>
        <w:t>premium</w:t>
      </w:r>
      <w:r>
        <w:rPr>
          <w:spacing w:val="-4"/>
        </w:rPr>
        <w:t xml:space="preserve"> </w:t>
      </w:r>
      <w:r>
        <w:t>charge</w:t>
      </w:r>
      <w:r>
        <w:rPr>
          <w:spacing w:val="-4"/>
        </w:rPr>
        <w:t xml:space="preserve"> </w:t>
      </w:r>
      <w:r>
        <w:rPr>
          <w:spacing w:val="-2"/>
        </w:rPr>
        <w:t>applies.</w:t>
      </w:r>
    </w:p>
    <w:p w14:paraId="1C74978A" w14:textId="77777777" w:rsidR="005B1271" w:rsidRDefault="005B1271">
      <w:pPr>
        <w:pStyle w:val="BodyText"/>
        <w:spacing w:before="146"/>
      </w:pPr>
    </w:p>
    <w:p w14:paraId="1C74978B" w14:textId="77777777" w:rsidR="005B1271" w:rsidRDefault="00280F02">
      <w:pPr>
        <w:pStyle w:val="ListParagraph"/>
        <w:numPr>
          <w:ilvl w:val="0"/>
          <w:numId w:val="1"/>
        </w:numPr>
        <w:tabs>
          <w:tab w:val="left" w:pos="592"/>
        </w:tabs>
        <w:spacing w:line="240" w:lineRule="exact"/>
      </w:pPr>
      <w:r>
        <w:t>REJECTION</w:t>
      </w:r>
      <w:r>
        <w:rPr>
          <w:spacing w:val="-9"/>
        </w:rPr>
        <w:t xml:space="preserve"> </w:t>
      </w:r>
      <w:r>
        <w:t>OF</w:t>
      </w:r>
      <w:r>
        <w:rPr>
          <w:spacing w:val="-7"/>
        </w:rPr>
        <w:t xml:space="preserve"> </w:t>
      </w:r>
      <w:r>
        <w:t>TERRORISM</w:t>
      </w:r>
      <w:r>
        <w:rPr>
          <w:spacing w:val="-4"/>
        </w:rPr>
        <w:t xml:space="preserve"> </w:t>
      </w:r>
      <w:r>
        <w:t>RISK</w:t>
      </w:r>
      <w:r>
        <w:rPr>
          <w:spacing w:val="-6"/>
        </w:rPr>
        <w:t xml:space="preserve"> </w:t>
      </w:r>
      <w:r>
        <w:t>INSURANCE</w:t>
      </w:r>
      <w:r>
        <w:rPr>
          <w:spacing w:val="-4"/>
        </w:rPr>
        <w:t xml:space="preserve"> </w:t>
      </w:r>
      <w:r>
        <w:t>ACT</w:t>
      </w:r>
      <w:r>
        <w:rPr>
          <w:spacing w:val="-4"/>
        </w:rPr>
        <w:t xml:space="preserve"> </w:t>
      </w:r>
      <w:r>
        <w:rPr>
          <w:spacing w:val="-2"/>
        </w:rPr>
        <w:t>COVERAGE</w:t>
      </w:r>
    </w:p>
    <w:p w14:paraId="1C74978C" w14:textId="77777777" w:rsidR="005B1271" w:rsidRDefault="00280F02">
      <w:pPr>
        <w:pStyle w:val="Heading4"/>
        <w:spacing w:line="196" w:lineRule="auto"/>
        <w:ind w:firstLine="0"/>
      </w:pPr>
      <w:r>
        <w:t>Only</w:t>
      </w:r>
      <w:r>
        <w:rPr>
          <w:spacing w:val="-6"/>
        </w:rPr>
        <w:t xml:space="preserve"> </w:t>
      </w:r>
      <w:r>
        <w:t>applicable</w:t>
      </w:r>
      <w:r>
        <w:rPr>
          <w:spacing w:val="-7"/>
        </w:rPr>
        <w:t xml:space="preserve"> </w:t>
      </w:r>
      <w:r>
        <w:t>in</w:t>
      </w:r>
      <w:r>
        <w:rPr>
          <w:spacing w:val="-6"/>
        </w:rPr>
        <w:t xml:space="preserve"> </w:t>
      </w:r>
      <w:r>
        <w:t>states</w:t>
      </w:r>
      <w:r>
        <w:rPr>
          <w:spacing w:val="-7"/>
        </w:rPr>
        <w:t xml:space="preserve"> </w:t>
      </w:r>
      <w:r>
        <w:t>of</w:t>
      </w:r>
      <w:r>
        <w:rPr>
          <w:spacing w:val="-6"/>
        </w:rPr>
        <w:t xml:space="preserve"> </w:t>
      </w:r>
      <w:r>
        <w:t>Alabama,</w:t>
      </w:r>
      <w:r>
        <w:rPr>
          <w:spacing w:val="-6"/>
        </w:rPr>
        <w:t xml:space="preserve"> </w:t>
      </w:r>
      <w:r>
        <w:t>Alaska,</w:t>
      </w:r>
      <w:r>
        <w:rPr>
          <w:spacing w:val="-6"/>
        </w:rPr>
        <w:t xml:space="preserve"> </w:t>
      </w:r>
      <w:r>
        <w:t>Arizona,</w:t>
      </w:r>
      <w:r>
        <w:rPr>
          <w:spacing w:val="-6"/>
        </w:rPr>
        <w:t xml:space="preserve"> </w:t>
      </w:r>
      <w:r>
        <w:t>Colorado,</w:t>
      </w:r>
      <w:r>
        <w:rPr>
          <w:spacing w:val="-6"/>
        </w:rPr>
        <w:t xml:space="preserve"> </w:t>
      </w:r>
      <w:r>
        <w:t>Delaware,</w:t>
      </w:r>
      <w:r>
        <w:rPr>
          <w:spacing w:val="-6"/>
        </w:rPr>
        <w:t xml:space="preserve"> </w:t>
      </w:r>
      <w:r>
        <w:t>District</w:t>
      </w:r>
      <w:r>
        <w:rPr>
          <w:spacing w:val="-6"/>
        </w:rPr>
        <w:t xml:space="preserve"> </w:t>
      </w:r>
      <w:r>
        <w:t>of</w:t>
      </w:r>
      <w:r>
        <w:rPr>
          <w:spacing w:val="-6"/>
        </w:rPr>
        <w:t xml:space="preserve"> </w:t>
      </w:r>
      <w:r>
        <w:t>Columbia, Indiana,</w:t>
      </w:r>
      <w:r>
        <w:rPr>
          <w:spacing w:val="-15"/>
        </w:rPr>
        <w:t xml:space="preserve"> </w:t>
      </w:r>
      <w:r>
        <w:t>Kansas,</w:t>
      </w:r>
      <w:r>
        <w:rPr>
          <w:spacing w:val="-15"/>
        </w:rPr>
        <w:t xml:space="preserve"> </w:t>
      </w:r>
      <w:r>
        <w:t>Kentucky,</w:t>
      </w:r>
      <w:r>
        <w:rPr>
          <w:spacing w:val="-15"/>
        </w:rPr>
        <w:t xml:space="preserve"> </w:t>
      </w:r>
      <w:r>
        <w:t>Maryland,</w:t>
      </w:r>
      <w:r>
        <w:rPr>
          <w:spacing w:val="-15"/>
        </w:rPr>
        <w:t xml:space="preserve"> </w:t>
      </w:r>
      <w:r>
        <w:t>Massachusetts,</w:t>
      </w:r>
      <w:r>
        <w:rPr>
          <w:spacing w:val="-15"/>
        </w:rPr>
        <w:t xml:space="preserve"> </w:t>
      </w:r>
      <w:r>
        <w:t>Michigan,</w:t>
      </w:r>
      <w:r>
        <w:rPr>
          <w:spacing w:val="-15"/>
        </w:rPr>
        <w:t xml:space="preserve"> </w:t>
      </w:r>
      <w:r>
        <w:t>Minnesota,</w:t>
      </w:r>
      <w:r>
        <w:rPr>
          <w:spacing w:val="-15"/>
        </w:rPr>
        <w:t xml:space="preserve"> </w:t>
      </w:r>
      <w:r>
        <w:t>Montana,</w:t>
      </w:r>
      <w:r>
        <w:rPr>
          <w:spacing w:val="-17"/>
        </w:rPr>
        <w:t xml:space="preserve"> </w:t>
      </w:r>
      <w:r>
        <w:t>Nebraska, Nevada,</w:t>
      </w:r>
      <w:r>
        <w:rPr>
          <w:spacing w:val="-13"/>
        </w:rPr>
        <w:t xml:space="preserve"> </w:t>
      </w:r>
      <w:r>
        <w:t>New</w:t>
      </w:r>
      <w:r>
        <w:rPr>
          <w:spacing w:val="-14"/>
        </w:rPr>
        <w:t xml:space="preserve"> </w:t>
      </w:r>
      <w:r>
        <w:t>Hampshire,</w:t>
      </w:r>
      <w:r>
        <w:rPr>
          <w:spacing w:val="-13"/>
        </w:rPr>
        <w:t xml:space="preserve"> </w:t>
      </w:r>
      <w:r>
        <w:t>New</w:t>
      </w:r>
      <w:r>
        <w:rPr>
          <w:spacing w:val="-14"/>
        </w:rPr>
        <w:t xml:space="preserve"> </w:t>
      </w:r>
      <w:r>
        <w:t>Mexico,</w:t>
      </w:r>
      <w:r>
        <w:rPr>
          <w:spacing w:val="-13"/>
        </w:rPr>
        <w:t xml:space="preserve"> </w:t>
      </w:r>
      <w:r>
        <w:t>North</w:t>
      </w:r>
      <w:r>
        <w:rPr>
          <w:spacing w:val="-15"/>
        </w:rPr>
        <w:t xml:space="preserve"> </w:t>
      </w:r>
      <w:r>
        <w:t>Dakota,</w:t>
      </w:r>
      <w:r>
        <w:rPr>
          <w:spacing w:val="-14"/>
        </w:rPr>
        <w:t xml:space="preserve"> </w:t>
      </w:r>
      <w:r>
        <w:t>Ohio,</w:t>
      </w:r>
      <w:r>
        <w:rPr>
          <w:spacing w:val="-14"/>
        </w:rPr>
        <w:t xml:space="preserve"> </w:t>
      </w:r>
      <w:r>
        <w:t>Pennsylvania,</w:t>
      </w:r>
      <w:r>
        <w:rPr>
          <w:spacing w:val="-13"/>
        </w:rPr>
        <w:t xml:space="preserve"> </w:t>
      </w:r>
      <w:r>
        <w:t>South</w:t>
      </w:r>
      <w:r>
        <w:rPr>
          <w:spacing w:val="-14"/>
        </w:rPr>
        <w:t xml:space="preserve"> </w:t>
      </w:r>
      <w:r>
        <w:t>Carolina,</w:t>
      </w:r>
      <w:r>
        <w:rPr>
          <w:spacing w:val="-13"/>
        </w:rPr>
        <w:t xml:space="preserve"> </w:t>
      </w:r>
      <w:r>
        <w:t>South Dakota,</w:t>
      </w:r>
      <w:r>
        <w:rPr>
          <w:spacing w:val="-16"/>
        </w:rPr>
        <w:t xml:space="preserve"> </w:t>
      </w:r>
      <w:r>
        <w:t>Tennessee,</w:t>
      </w:r>
      <w:r>
        <w:rPr>
          <w:spacing w:val="-14"/>
        </w:rPr>
        <w:t xml:space="preserve"> </w:t>
      </w:r>
      <w:r>
        <w:t>Utah,</w:t>
      </w:r>
      <w:r>
        <w:rPr>
          <w:spacing w:val="-14"/>
        </w:rPr>
        <w:t xml:space="preserve"> </w:t>
      </w:r>
      <w:r>
        <w:t>Vermont,</w:t>
      </w:r>
      <w:r>
        <w:rPr>
          <w:spacing w:val="-16"/>
        </w:rPr>
        <w:t xml:space="preserve"> </w:t>
      </w:r>
      <w:r>
        <w:t>Wyoming.</w:t>
      </w:r>
    </w:p>
    <w:p w14:paraId="1C74978D" w14:textId="700E6F6E" w:rsidR="005B1271" w:rsidRDefault="00280F02">
      <w:pPr>
        <w:pStyle w:val="BodyText"/>
        <w:spacing w:before="222" w:line="204" w:lineRule="auto"/>
        <w:ind w:left="592" w:right="733"/>
        <w:jc w:val="both"/>
      </w:pPr>
      <w:r>
        <w:t>If the insured opts to reject terrorism coverage as provided for under the</w:t>
      </w:r>
      <w:r>
        <w:rPr>
          <w:spacing w:val="-3"/>
        </w:rPr>
        <w:t xml:space="preserve"> </w:t>
      </w:r>
      <w:r>
        <w:t xml:space="preserve">Terrorism Risk Insurance Act, attach CAU </w:t>
      </w:r>
      <w:r w:rsidR="00D44BFC" w:rsidRPr="00D44BFC">
        <w:t>148282</w:t>
      </w:r>
      <w:r>
        <w:t>, EXCLUSION OF “CERTIFIED ACTS OF TERRORISM”.</w:t>
      </w:r>
      <w:r>
        <w:rPr>
          <w:spacing w:val="40"/>
        </w:rPr>
        <w:t xml:space="preserve"> </w:t>
      </w:r>
      <w:r>
        <w:t>Also attach CAU</w:t>
      </w:r>
      <w:r w:rsidR="00D44BFC">
        <w:t xml:space="preserve"> </w:t>
      </w:r>
      <w:r w:rsidR="00D44BFC" w:rsidRPr="00D44BFC">
        <w:t>148272</w:t>
      </w:r>
      <w:r>
        <w:t>, DISCLOSURE PURSUANT TO TERRORISM RISK INSURANCE ACT in all states.</w:t>
      </w:r>
    </w:p>
    <w:p w14:paraId="1C74978E" w14:textId="77777777" w:rsidR="005B1271" w:rsidRDefault="005B1271">
      <w:pPr>
        <w:pStyle w:val="BodyText"/>
        <w:spacing w:before="152"/>
      </w:pPr>
    </w:p>
    <w:p w14:paraId="1C74978F" w14:textId="77777777" w:rsidR="005B1271" w:rsidRDefault="00280F02">
      <w:pPr>
        <w:pStyle w:val="ListParagraph"/>
        <w:numPr>
          <w:ilvl w:val="0"/>
          <w:numId w:val="1"/>
        </w:numPr>
        <w:tabs>
          <w:tab w:val="left" w:pos="592"/>
        </w:tabs>
        <w:spacing w:line="240" w:lineRule="exact"/>
      </w:pPr>
      <w:r>
        <w:t>REJECTION</w:t>
      </w:r>
      <w:r>
        <w:rPr>
          <w:spacing w:val="-11"/>
        </w:rPr>
        <w:t xml:space="preserve"> </w:t>
      </w:r>
      <w:r>
        <w:t>OF</w:t>
      </w:r>
      <w:r>
        <w:rPr>
          <w:spacing w:val="-7"/>
        </w:rPr>
        <w:t xml:space="preserve"> </w:t>
      </w:r>
      <w:r>
        <w:t>TERRORISM</w:t>
      </w:r>
      <w:r>
        <w:rPr>
          <w:spacing w:val="-4"/>
        </w:rPr>
        <w:t xml:space="preserve"> </w:t>
      </w:r>
      <w:r>
        <w:t>RISK</w:t>
      </w:r>
      <w:r>
        <w:rPr>
          <w:spacing w:val="-6"/>
        </w:rPr>
        <w:t xml:space="preserve"> </w:t>
      </w:r>
      <w:r>
        <w:t>INSURANCE</w:t>
      </w:r>
      <w:r>
        <w:rPr>
          <w:spacing w:val="-4"/>
        </w:rPr>
        <w:t xml:space="preserve"> </w:t>
      </w:r>
      <w:r>
        <w:t>ACT</w:t>
      </w:r>
      <w:r>
        <w:rPr>
          <w:spacing w:val="-5"/>
        </w:rPr>
        <w:t xml:space="preserve"> </w:t>
      </w:r>
      <w:r>
        <w:t>COVERAGE</w:t>
      </w:r>
      <w:r>
        <w:rPr>
          <w:spacing w:val="-6"/>
        </w:rPr>
        <w:t xml:space="preserve"> </w:t>
      </w:r>
      <w:r>
        <w:t>(SFP</w:t>
      </w:r>
      <w:r>
        <w:rPr>
          <w:spacing w:val="-4"/>
        </w:rPr>
        <w:t xml:space="preserve"> </w:t>
      </w:r>
      <w:r>
        <w:rPr>
          <w:spacing w:val="-2"/>
        </w:rPr>
        <w:t>States)</w:t>
      </w:r>
    </w:p>
    <w:p w14:paraId="1C749790" w14:textId="77777777" w:rsidR="005B1271" w:rsidRDefault="00280F02">
      <w:pPr>
        <w:pStyle w:val="Heading4"/>
        <w:spacing w:before="19" w:line="194" w:lineRule="auto"/>
        <w:ind w:left="592" w:right="735"/>
      </w:pPr>
      <w:r>
        <w:rPr>
          <w:spacing w:val="-2"/>
        </w:rPr>
        <w:t>Required</w:t>
      </w:r>
      <w:r>
        <w:rPr>
          <w:spacing w:val="-12"/>
        </w:rPr>
        <w:t xml:space="preserve"> </w:t>
      </w:r>
      <w:r>
        <w:rPr>
          <w:spacing w:val="-2"/>
        </w:rPr>
        <w:t>in</w:t>
      </w:r>
      <w:r>
        <w:rPr>
          <w:spacing w:val="-15"/>
        </w:rPr>
        <w:t xml:space="preserve"> </w:t>
      </w:r>
      <w:r>
        <w:rPr>
          <w:spacing w:val="-2"/>
        </w:rPr>
        <w:t>states</w:t>
      </w:r>
      <w:r>
        <w:rPr>
          <w:spacing w:val="-14"/>
        </w:rPr>
        <w:t xml:space="preserve"> </w:t>
      </w:r>
      <w:r>
        <w:rPr>
          <w:spacing w:val="-2"/>
        </w:rPr>
        <w:t>of</w:t>
      </w:r>
      <w:r>
        <w:rPr>
          <w:spacing w:val="-15"/>
        </w:rPr>
        <w:t xml:space="preserve"> </w:t>
      </w:r>
      <w:r>
        <w:rPr>
          <w:spacing w:val="-2"/>
        </w:rPr>
        <w:t>California,</w:t>
      </w:r>
      <w:r>
        <w:rPr>
          <w:spacing w:val="-12"/>
        </w:rPr>
        <w:t xml:space="preserve"> </w:t>
      </w:r>
      <w:r>
        <w:rPr>
          <w:spacing w:val="-2"/>
        </w:rPr>
        <w:t>Connecticut,</w:t>
      </w:r>
      <w:r>
        <w:rPr>
          <w:spacing w:val="-14"/>
        </w:rPr>
        <w:t xml:space="preserve"> </w:t>
      </w:r>
      <w:r>
        <w:rPr>
          <w:spacing w:val="-2"/>
        </w:rPr>
        <w:t>Georgia,</w:t>
      </w:r>
      <w:r>
        <w:rPr>
          <w:spacing w:val="-12"/>
        </w:rPr>
        <w:t xml:space="preserve"> </w:t>
      </w:r>
      <w:r>
        <w:rPr>
          <w:spacing w:val="-2"/>
        </w:rPr>
        <w:t>Idaho,</w:t>
      </w:r>
      <w:r>
        <w:rPr>
          <w:spacing w:val="-12"/>
        </w:rPr>
        <w:t xml:space="preserve"> </w:t>
      </w:r>
      <w:r>
        <w:rPr>
          <w:spacing w:val="-2"/>
        </w:rPr>
        <w:t>Illinois,</w:t>
      </w:r>
      <w:r>
        <w:rPr>
          <w:spacing w:val="-14"/>
        </w:rPr>
        <w:t xml:space="preserve"> </w:t>
      </w:r>
      <w:r>
        <w:rPr>
          <w:spacing w:val="-2"/>
        </w:rPr>
        <w:t>Iowa,</w:t>
      </w:r>
      <w:r>
        <w:rPr>
          <w:spacing w:val="-12"/>
        </w:rPr>
        <w:t xml:space="preserve"> </w:t>
      </w:r>
      <w:r>
        <w:rPr>
          <w:spacing w:val="-2"/>
        </w:rPr>
        <w:t>Maine,</w:t>
      </w:r>
      <w:r>
        <w:rPr>
          <w:spacing w:val="-14"/>
        </w:rPr>
        <w:t xml:space="preserve"> </w:t>
      </w:r>
      <w:r>
        <w:rPr>
          <w:spacing w:val="-2"/>
        </w:rPr>
        <w:t>Missouri,</w:t>
      </w:r>
      <w:r>
        <w:rPr>
          <w:spacing w:val="-14"/>
        </w:rPr>
        <w:t xml:space="preserve"> </w:t>
      </w:r>
      <w:r>
        <w:rPr>
          <w:spacing w:val="-2"/>
        </w:rPr>
        <w:t xml:space="preserve">North </w:t>
      </w:r>
      <w:r>
        <w:t xml:space="preserve">Carolina, New Jersey, New York, Oregon, Rhode Island, Virginia, Washington, West Virginia, </w:t>
      </w:r>
      <w:r>
        <w:rPr>
          <w:spacing w:val="-2"/>
        </w:rPr>
        <w:t>Wisconsin.</w:t>
      </w:r>
    </w:p>
    <w:p w14:paraId="1C749792" w14:textId="29F1F299" w:rsidR="005B1271" w:rsidRDefault="00280F02" w:rsidP="00D44BFC">
      <w:pPr>
        <w:pStyle w:val="BodyText"/>
        <w:spacing w:before="227" w:line="204" w:lineRule="auto"/>
        <w:ind w:left="592" w:right="734" w:firstLine="19"/>
        <w:jc w:val="both"/>
      </w:pPr>
      <w:r>
        <w:t>If</w:t>
      </w:r>
      <w:r>
        <w:rPr>
          <w:spacing w:val="-1"/>
        </w:rPr>
        <w:t xml:space="preserve"> </w:t>
      </w:r>
      <w:r>
        <w:t>the</w:t>
      </w:r>
      <w:r>
        <w:rPr>
          <w:spacing w:val="-1"/>
        </w:rPr>
        <w:t xml:space="preserve"> </w:t>
      </w:r>
      <w:r>
        <w:t>insured</w:t>
      </w:r>
      <w:r>
        <w:rPr>
          <w:spacing w:val="-2"/>
        </w:rPr>
        <w:t xml:space="preserve"> </w:t>
      </w:r>
      <w:r>
        <w:t>opts</w:t>
      </w:r>
      <w:r>
        <w:rPr>
          <w:spacing w:val="-3"/>
        </w:rPr>
        <w:t xml:space="preserve"> </w:t>
      </w:r>
      <w:r>
        <w:t>to reject terrorism</w:t>
      </w:r>
      <w:r>
        <w:rPr>
          <w:spacing w:val="-1"/>
        </w:rPr>
        <w:t xml:space="preserve"> </w:t>
      </w:r>
      <w:r>
        <w:t>coverage</w:t>
      </w:r>
      <w:r>
        <w:rPr>
          <w:spacing w:val="-1"/>
        </w:rPr>
        <w:t xml:space="preserve"> </w:t>
      </w:r>
      <w:r>
        <w:t>as provided</w:t>
      </w:r>
      <w:r>
        <w:rPr>
          <w:spacing w:val="-2"/>
        </w:rPr>
        <w:t xml:space="preserve"> </w:t>
      </w:r>
      <w:r>
        <w:t>for</w:t>
      </w:r>
      <w:r>
        <w:rPr>
          <w:spacing w:val="-1"/>
        </w:rPr>
        <w:t xml:space="preserve"> </w:t>
      </w:r>
      <w:r>
        <w:t>under</w:t>
      </w:r>
      <w:r>
        <w:rPr>
          <w:spacing w:val="-3"/>
        </w:rPr>
        <w:t xml:space="preserve"> </w:t>
      </w:r>
      <w:r>
        <w:t>the</w:t>
      </w:r>
      <w:r>
        <w:rPr>
          <w:spacing w:val="-4"/>
        </w:rPr>
        <w:t xml:space="preserve"> </w:t>
      </w:r>
      <w:r>
        <w:t>Terrorism</w:t>
      </w:r>
      <w:r>
        <w:rPr>
          <w:spacing w:val="-1"/>
        </w:rPr>
        <w:t xml:space="preserve"> </w:t>
      </w:r>
      <w:r>
        <w:t>Risk Insurance Act,</w:t>
      </w:r>
      <w:r>
        <w:rPr>
          <w:spacing w:val="-18"/>
        </w:rPr>
        <w:t xml:space="preserve"> </w:t>
      </w:r>
      <w:r>
        <w:t>attach</w:t>
      </w:r>
      <w:r>
        <w:rPr>
          <w:spacing w:val="-17"/>
        </w:rPr>
        <w:t xml:space="preserve"> </w:t>
      </w:r>
      <w:r>
        <w:t>CAU</w:t>
      </w:r>
      <w:r>
        <w:rPr>
          <w:spacing w:val="-17"/>
        </w:rPr>
        <w:t xml:space="preserve"> </w:t>
      </w:r>
      <w:r w:rsidR="00D44BFC" w:rsidRPr="00D44BFC">
        <w:rPr>
          <w:spacing w:val="-17"/>
        </w:rPr>
        <w:t>148283</w:t>
      </w:r>
      <w:r>
        <w:t>,</w:t>
      </w:r>
      <w:r>
        <w:rPr>
          <w:spacing w:val="-17"/>
        </w:rPr>
        <w:t xml:space="preserve"> </w:t>
      </w:r>
      <w:r>
        <w:t>EXCLUSION</w:t>
      </w:r>
      <w:r>
        <w:rPr>
          <w:spacing w:val="-17"/>
        </w:rPr>
        <w:t xml:space="preserve"> </w:t>
      </w:r>
      <w:r>
        <w:t>OF</w:t>
      </w:r>
      <w:r>
        <w:rPr>
          <w:spacing w:val="-18"/>
        </w:rPr>
        <w:t xml:space="preserve"> </w:t>
      </w:r>
      <w:r>
        <w:t>“CERTIFIED</w:t>
      </w:r>
      <w:r>
        <w:rPr>
          <w:spacing w:val="-20"/>
        </w:rPr>
        <w:t xml:space="preserve"> </w:t>
      </w:r>
      <w:r>
        <w:t>ACTS</w:t>
      </w:r>
      <w:r>
        <w:rPr>
          <w:spacing w:val="-17"/>
        </w:rPr>
        <w:t xml:space="preserve"> </w:t>
      </w:r>
      <w:r>
        <w:t>OF</w:t>
      </w:r>
      <w:r>
        <w:rPr>
          <w:spacing w:val="-19"/>
        </w:rPr>
        <w:t xml:space="preserve"> </w:t>
      </w:r>
      <w:r>
        <w:t>TERRORISM</w:t>
      </w:r>
      <w:proofErr w:type="gramStart"/>
      <w:r>
        <w:t>”;</w:t>
      </w:r>
      <w:proofErr w:type="gramEnd"/>
      <w:r>
        <w:rPr>
          <w:spacing w:val="-20"/>
        </w:rPr>
        <w:t xml:space="preserve"> </w:t>
      </w:r>
      <w:r>
        <w:t>COVERAGE</w:t>
      </w:r>
      <w:r>
        <w:rPr>
          <w:spacing w:val="-18"/>
        </w:rPr>
        <w:t xml:space="preserve"> </w:t>
      </w:r>
      <w:r>
        <w:t>FOR</w:t>
      </w:r>
      <w:r>
        <w:rPr>
          <w:spacing w:val="-17"/>
        </w:rPr>
        <w:t xml:space="preserve"> </w:t>
      </w:r>
      <w:r>
        <w:t>CERTAIN</w:t>
      </w:r>
      <w:r w:rsidR="00D44BFC">
        <w:t xml:space="preserve"> </w:t>
      </w:r>
      <w:r>
        <w:t>FIRE LOSSES. In the applicable states listed above, fire losses resulting from an act of terrorism must be covered and cannot be rejected.</w:t>
      </w:r>
      <w:r>
        <w:rPr>
          <w:spacing w:val="40"/>
        </w:rPr>
        <w:t xml:space="preserve"> </w:t>
      </w:r>
      <w:r>
        <w:t xml:space="preserve">Also attach CAU </w:t>
      </w:r>
      <w:r w:rsidR="00D44BFC">
        <w:t>148272</w:t>
      </w:r>
      <w:r>
        <w:t>, DISCLOSURE PURSUANT TO TERRORISM RISK INSURANCE ACT in all states.</w:t>
      </w:r>
    </w:p>
    <w:p w14:paraId="1C749793" w14:textId="77777777" w:rsidR="005B1271" w:rsidRDefault="00280F02">
      <w:pPr>
        <w:pStyle w:val="BodyText"/>
        <w:spacing w:before="193"/>
        <w:ind w:left="591"/>
        <w:jc w:val="both"/>
      </w:pPr>
      <w:r>
        <w:t>The</w:t>
      </w:r>
      <w:r>
        <w:rPr>
          <w:spacing w:val="-7"/>
        </w:rPr>
        <w:t xml:space="preserve"> </w:t>
      </w:r>
      <w:r>
        <w:t>following</w:t>
      </w:r>
      <w:r>
        <w:rPr>
          <w:spacing w:val="-4"/>
        </w:rPr>
        <w:t xml:space="preserve"> </w:t>
      </w:r>
      <w:r>
        <w:t>rating</w:t>
      </w:r>
      <w:r>
        <w:rPr>
          <w:spacing w:val="-4"/>
        </w:rPr>
        <w:t xml:space="preserve"> </w:t>
      </w:r>
      <w:r>
        <w:t>formula</w:t>
      </w:r>
      <w:r>
        <w:rPr>
          <w:spacing w:val="-5"/>
        </w:rPr>
        <w:t xml:space="preserve"> </w:t>
      </w:r>
      <w:r>
        <w:rPr>
          <w:spacing w:val="-2"/>
        </w:rPr>
        <w:t>applies:</w:t>
      </w:r>
    </w:p>
    <w:p w14:paraId="1C749794" w14:textId="77777777" w:rsidR="005B1271" w:rsidRDefault="00280F02">
      <w:pPr>
        <w:spacing w:before="221" w:line="204" w:lineRule="auto"/>
        <w:ind w:left="591" w:right="739"/>
        <w:jc w:val="both"/>
        <w:rPr>
          <w:b/>
        </w:rPr>
      </w:pPr>
      <w:r>
        <w:rPr>
          <w:b/>
        </w:rPr>
        <w:t xml:space="preserve">TERRORISM ENSUING FIRE RATE X FINAL PREMIUM = TERRORISM ENSUING FIRE </w:t>
      </w:r>
      <w:r>
        <w:rPr>
          <w:b/>
          <w:spacing w:val="-2"/>
        </w:rPr>
        <w:t>PREMIUM</w:t>
      </w:r>
    </w:p>
    <w:tbl>
      <w:tblPr>
        <w:tblW w:w="0" w:type="auto"/>
        <w:tblInd w:w="7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1709"/>
      </w:tblGrid>
      <w:tr w:rsidR="005B1271" w14:paraId="1C749797" w14:textId="77777777">
        <w:trPr>
          <w:trHeight w:val="225"/>
        </w:trPr>
        <w:tc>
          <w:tcPr>
            <w:tcW w:w="2160" w:type="dxa"/>
          </w:tcPr>
          <w:p w14:paraId="1C749795" w14:textId="77777777" w:rsidR="005B1271" w:rsidRDefault="00280F02">
            <w:pPr>
              <w:pStyle w:val="TableParagraph"/>
              <w:spacing w:line="205" w:lineRule="exact"/>
              <w:ind w:left="12"/>
              <w:rPr>
                <w:b/>
              </w:rPr>
            </w:pPr>
            <w:r>
              <w:rPr>
                <w:b/>
              </w:rPr>
              <w:t>#</w:t>
            </w:r>
            <w:r>
              <w:rPr>
                <w:b/>
                <w:spacing w:val="-1"/>
              </w:rPr>
              <w:t xml:space="preserve"> </w:t>
            </w:r>
            <w:r>
              <w:rPr>
                <w:b/>
              </w:rPr>
              <w:t>of</w:t>
            </w:r>
            <w:r>
              <w:rPr>
                <w:b/>
                <w:spacing w:val="-1"/>
              </w:rPr>
              <w:t xml:space="preserve"> </w:t>
            </w:r>
            <w:r>
              <w:rPr>
                <w:b/>
                <w:spacing w:val="-2"/>
              </w:rPr>
              <w:t>Stories</w:t>
            </w:r>
          </w:p>
        </w:tc>
        <w:tc>
          <w:tcPr>
            <w:tcW w:w="1709" w:type="dxa"/>
          </w:tcPr>
          <w:p w14:paraId="1C749796" w14:textId="77777777" w:rsidR="005B1271" w:rsidRDefault="00280F02">
            <w:pPr>
              <w:pStyle w:val="TableParagraph"/>
              <w:spacing w:line="205" w:lineRule="exact"/>
              <w:ind w:left="11" w:right="1"/>
              <w:rPr>
                <w:b/>
              </w:rPr>
            </w:pPr>
            <w:r>
              <w:rPr>
                <w:b/>
                <w:spacing w:val="-4"/>
              </w:rPr>
              <w:t>Rate</w:t>
            </w:r>
          </w:p>
        </w:tc>
      </w:tr>
      <w:tr w:rsidR="005B1271" w14:paraId="1C74979A" w14:textId="77777777">
        <w:trPr>
          <w:trHeight w:val="225"/>
        </w:trPr>
        <w:tc>
          <w:tcPr>
            <w:tcW w:w="2160" w:type="dxa"/>
          </w:tcPr>
          <w:p w14:paraId="1C749798" w14:textId="77777777" w:rsidR="005B1271" w:rsidRDefault="00280F02">
            <w:pPr>
              <w:pStyle w:val="TableParagraph"/>
              <w:spacing w:line="205" w:lineRule="exact"/>
              <w:ind w:left="12" w:right="2"/>
            </w:pPr>
            <w:r>
              <w:rPr>
                <w:spacing w:val="-5"/>
              </w:rPr>
              <w:t>n/a</w:t>
            </w:r>
          </w:p>
        </w:tc>
        <w:tc>
          <w:tcPr>
            <w:tcW w:w="1709" w:type="dxa"/>
          </w:tcPr>
          <w:p w14:paraId="1C749799" w14:textId="77777777" w:rsidR="005B1271" w:rsidRDefault="00280F02">
            <w:pPr>
              <w:pStyle w:val="TableParagraph"/>
              <w:spacing w:line="205" w:lineRule="exact"/>
              <w:ind w:left="11" w:right="2"/>
            </w:pPr>
            <w:r>
              <w:rPr>
                <w:spacing w:val="-5"/>
              </w:rPr>
              <w:t>.02</w:t>
            </w:r>
          </w:p>
        </w:tc>
      </w:tr>
      <w:tr w:rsidR="005B1271" w14:paraId="1C74979D" w14:textId="77777777">
        <w:trPr>
          <w:trHeight w:val="225"/>
        </w:trPr>
        <w:tc>
          <w:tcPr>
            <w:tcW w:w="2160" w:type="dxa"/>
          </w:tcPr>
          <w:p w14:paraId="1C74979B" w14:textId="77777777" w:rsidR="005B1271" w:rsidRDefault="00280F02">
            <w:pPr>
              <w:pStyle w:val="TableParagraph"/>
              <w:spacing w:line="205" w:lineRule="exact"/>
              <w:ind w:left="12" w:right="2"/>
            </w:pPr>
            <w:r>
              <w:t xml:space="preserve">1 – </w:t>
            </w:r>
            <w:r>
              <w:rPr>
                <w:spacing w:val="-5"/>
              </w:rPr>
              <w:t>20</w:t>
            </w:r>
          </w:p>
        </w:tc>
        <w:tc>
          <w:tcPr>
            <w:tcW w:w="1709" w:type="dxa"/>
          </w:tcPr>
          <w:p w14:paraId="1C74979C" w14:textId="77777777" w:rsidR="005B1271" w:rsidRDefault="00280F02">
            <w:pPr>
              <w:pStyle w:val="TableParagraph"/>
              <w:spacing w:line="205" w:lineRule="exact"/>
              <w:ind w:left="11" w:right="2"/>
            </w:pPr>
            <w:r>
              <w:rPr>
                <w:spacing w:val="-5"/>
              </w:rPr>
              <w:t>.02</w:t>
            </w:r>
          </w:p>
        </w:tc>
      </w:tr>
      <w:tr w:rsidR="005B1271" w14:paraId="1C7497A0" w14:textId="77777777">
        <w:trPr>
          <w:trHeight w:val="227"/>
        </w:trPr>
        <w:tc>
          <w:tcPr>
            <w:tcW w:w="2160" w:type="dxa"/>
          </w:tcPr>
          <w:p w14:paraId="1C74979E" w14:textId="77777777" w:rsidR="005B1271" w:rsidRDefault="00280F02">
            <w:pPr>
              <w:pStyle w:val="TableParagraph"/>
              <w:spacing w:line="208" w:lineRule="exact"/>
              <w:ind w:left="12" w:right="5"/>
            </w:pPr>
            <w:r>
              <w:t>Over</w:t>
            </w:r>
            <w:r>
              <w:rPr>
                <w:spacing w:val="-2"/>
              </w:rPr>
              <w:t xml:space="preserve"> </w:t>
            </w:r>
            <w:r>
              <w:rPr>
                <w:spacing w:val="-5"/>
              </w:rPr>
              <w:t>20</w:t>
            </w:r>
          </w:p>
        </w:tc>
        <w:tc>
          <w:tcPr>
            <w:tcW w:w="1709" w:type="dxa"/>
          </w:tcPr>
          <w:p w14:paraId="1C74979F" w14:textId="77777777" w:rsidR="005B1271" w:rsidRDefault="00280F02">
            <w:pPr>
              <w:pStyle w:val="TableParagraph"/>
              <w:spacing w:line="208" w:lineRule="exact"/>
              <w:ind w:left="11" w:right="2"/>
            </w:pPr>
            <w:r>
              <w:rPr>
                <w:spacing w:val="-5"/>
              </w:rPr>
              <w:t>.05</w:t>
            </w:r>
          </w:p>
        </w:tc>
      </w:tr>
    </w:tbl>
    <w:p w14:paraId="1C7497A1" w14:textId="77777777" w:rsidR="005B1271" w:rsidRDefault="005B1271">
      <w:pPr>
        <w:spacing w:line="208" w:lineRule="exact"/>
        <w:sectPr w:rsidR="005B1271">
          <w:pgSz w:w="12240" w:h="15840"/>
          <w:pgMar w:top="940" w:right="340" w:bottom="680" w:left="920" w:header="0" w:footer="489" w:gutter="0"/>
          <w:cols w:space="720"/>
        </w:sectPr>
      </w:pPr>
    </w:p>
    <w:p w14:paraId="1C7497A2" w14:textId="77777777" w:rsidR="005B1271" w:rsidRDefault="00280F02">
      <w:pPr>
        <w:pStyle w:val="Heading2"/>
        <w:numPr>
          <w:ilvl w:val="0"/>
          <w:numId w:val="5"/>
        </w:numPr>
        <w:tabs>
          <w:tab w:val="left" w:pos="3516"/>
        </w:tabs>
        <w:spacing w:before="79" w:line="337" w:lineRule="exact"/>
        <w:ind w:left="3516" w:hanging="503"/>
        <w:jc w:val="left"/>
      </w:pPr>
      <w:r>
        <w:lastRenderedPageBreak/>
        <w:t>PREMIUM</w:t>
      </w:r>
      <w:r>
        <w:rPr>
          <w:spacing w:val="-7"/>
        </w:rPr>
        <w:t xml:space="preserve"> </w:t>
      </w:r>
      <w:r>
        <w:t>PAYMENT</w:t>
      </w:r>
      <w:r>
        <w:rPr>
          <w:spacing w:val="-8"/>
        </w:rPr>
        <w:t xml:space="preserve"> </w:t>
      </w:r>
      <w:r>
        <w:rPr>
          <w:spacing w:val="-4"/>
        </w:rPr>
        <w:t>PLANS</w:t>
      </w:r>
    </w:p>
    <w:p w14:paraId="1C7497A3" w14:textId="77777777" w:rsidR="005B1271" w:rsidRDefault="00280F02">
      <w:pPr>
        <w:pStyle w:val="BodyText"/>
        <w:ind w:left="879" w:right="724"/>
      </w:pPr>
      <w:r>
        <w:t>Annual</w:t>
      </w:r>
      <w:r>
        <w:rPr>
          <w:spacing w:val="-2"/>
        </w:rPr>
        <w:t xml:space="preserve"> </w:t>
      </w:r>
      <w:r>
        <w:t>Installment</w:t>
      </w:r>
      <w:r>
        <w:rPr>
          <w:spacing w:val="-2"/>
        </w:rPr>
        <w:t xml:space="preserve"> </w:t>
      </w:r>
      <w:r>
        <w:t>-</w:t>
      </w:r>
      <w:r>
        <w:rPr>
          <w:spacing w:val="-3"/>
        </w:rPr>
        <w:t xml:space="preserve"> </w:t>
      </w:r>
      <w:r>
        <w:t>For</w:t>
      </w:r>
      <w:r>
        <w:rPr>
          <w:spacing w:val="-4"/>
        </w:rPr>
        <w:t xml:space="preserve"> </w:t>
      </w:r>
      <w:proofErr w:type="gramStart"/>
      <w:r>
        <w:t>one</w:t>
      </w:r>
      <w:r>
        <w:rPr>
          <w:spacing w:val="-3"/>
        </w:rPr>
        <w:t xml:space="preserve"> </w:t>
      </w:r>
      <w:r>
        <w:t>year</w:t>
      </w:r>
      <w:proofErr w:type="gramEnd"/>
      <w:r>
        <w:rPr>
          <w:spacing w:val="-2"/>
        </w:rPr>
        <w:t xml:space="preserve"> </w:t>
      </w:r>
      <w:r>
        <w:t>policies,</w:t>
      </w:r>
      <w:r>
        <w:rPr>
          <w:spacing w:val="-4"/>
        </w:rPr>
        <w:t xml:space="preserve"> </w:t>
      </w:r>
      <w:r>
        <w:t>the</w:t>
      </w:r>
      <w:r>
        <w:rPr>
          <w:spacing w:val="-3"/>
        </w:rPr>
        <w:t xml:space="preserve"> </w:t>
      </w:r>
      <w:r>
        <w:t>annual</w:t>
      </w:r>
      <w:r>
        <w:rPr>
          <w:spacing w:val="-2"/>
        </w:rPr>
        <w:t xml:space="preserve"> </w:t>
      </w:r>
      <w:r>
        <w:t>premium</w:t>
      </w:r>
      <w:r>
        <w:rPr>
          <w:spacing w:val="-2"/>
        </w:rPr>
        <w:t xml:space="preserve"> </w:t>
      </w:r>
      <w:r>
        <w:t>is</w:t>
      </w:r>
      <w:r>
        <w:rPr>
          <w:spacing w:val="-2"/>
        </w:rPr>
        <w:t xml:space="preserve"> </w:t>
      </w:r>
      <w:r>
        <w:t>due</w:t>
      </w:r>
      <w:r>
        <w:rPr>
          <w:spacing w:val="-3"/>
        </w:rPr>
        <w:t xml:space="preserve"> </w:t>
      </w:r>
      <w:r>
        <w:t>on</w:t>
      </w:r>
      <w:r>
        <w:rPr>
          <w:spacing w:val="-5"/>
        </w:rPr>
        <w:t xml:space="preserve"> </w:t>
      </w:r>
      <w:r>
        <w:t>the</w:t>
      </w:r>
      <w:r>
        <w:rPr>
          <w:spacing w:val="-3"/>
        </w:rPr>
        <w:t xml:space="preserve"> </w:t>
      </w:r>
      <w:r>
        <w:t>policy</w:t>
      </w:r>
      <w:r>
        <w:rPr>
          <w:spacing w:val="-1"/>
        </w:rPr>
        <w:t xml:space="preserve"> </w:t>
      </w:r>
      <w:r>
        <w:t xml:space="preserve">inception </w:t>
      </w:r>
      <w:r>
        <w:rPr>
          <w:spacing w:val="-2"/>
        </w:rPr>
        <w:t>date.</w:t>
      </w:r>
    </w:p>
    <w:p w14:paraId="1C7497A4" w14:textId="77777777" w:rsidR="005B1271" w:rsidRDefault="00280F02">
      <w:pPr>
        <w:pStyle w:val="BodyText"/>
        <w:spacing w:before="265"/>
        <w:ind w:left="879" w:right="878"/>
        <w:jc w:val="both"/>
      </w:pPr>
      <w:r>
        <w:t>Payment plan</w:t>
      </w:r>
      <w:r>
        <w:rPr>
          <w:spacing w:val="-1"/>
        </w:rPr>
        <w:t xml:space="preserve"> </w:t>
      </w:r>
      <w:r>
        <w:t>- For policies with an annual premium greater than $1,000.</w:t>
      </w:r>
      <w:r>
        <w:rPr>
          <w:spacing w:val="-2"/>
        </w:rPr>
        <w:t xml:space="preserve"> </w:t>
      </w:r>
      <w:r>
        <w:t>a premium payment plan</w:t>
      </w:r>
      <w:r>
        <w:rPr>
          <w:spacing w:val="-2"/>
        </w:rPr>
        <w:t xml:space="preserve"> </w:t>
      </w:r>
      <w:r>
        <w:t>is</w:t>
      </w:r>
      <w:r>
        <w:rPr>
          <w:spacing w:val="-2"/>
        </w:rPr>
        <w:t xml:space="preserve"> </w:t>
      </w:r>
      <w:r>
        <w:t>available.</w:t>
      </w:r>
      <w:r>
        <w:rPr>
          <w:spacing w:val="-4"/>
        </w:rPr>
        <w:t xml:space="preserve"> </w:t>
      </w:r>
      <w:r>
        <w:t>This</w:t>
      </w:r>
      <w:r>
        <w:rPr>
          <w:spacing w:val="-4"/>
        </w:rPr>
        <w:t xml:space="preserve"> </w:t>
      </w:r>
      <w:r>
        <w:t>plan</w:t>
      </w:r>
      <w:r>
        <w:rPr>
          <w:spacing w:val="-2"/>
        </w:rPr>
        <w:t xml:space="preserve"> </w:t>
      </w:r>
      <w:r>
        <w:t>is</w:t>
      </w:r>
      <w:r>
        <w:rPr>
          <w:spacing w:val="-2"/>
        </w:rPr>
        <w:t xml:space="preserve"> </w:t>
      </w:r>
      <w:r>
        <w:t>an</w:t>
      </w:r>
      <w:r>
        <w:rPr>
          <w:spacing w:val="-2"/>
        </w:rPr>
        <w:t xml:space="preserve"> </w:t>
      </w:r>
      <w:r>
        <w:t>interest</w:t>
      </w:r>
      <w:r>
        <w:rPr>
          <w:spacing w:val="-1"/>
        </w:rPr>
        <w:t xml:space="preserve"> </w:t>
      </w:r>
      <w:r>
        <w:t>free</w:t>
      </w:r>
      <w:r>
        <w:rPr>
          <w:spacing w:val="-3"/>
        </w:rPr>
        <w:t xml:space="preserve"> </w:t>
      </w:r>
      <w:r>
        <w:t>monthly</w:t>
      </w:r>
      <w:r>
        <w:rPr>
          <w:spacing w:val="-1"/>
        </w:rPr>
        <w:t xml:space="preserve"> </w:t>
      </w:r>
      <w:r>
        <w:t>payment</w:t>
      </w:r>
      <w:r>
        <w:rPr>
          <w:spacing w:val="-1"/>
        </w:rPr>
        <w:t xml:space="preserve"> </w:t>
      </w:r>
      <w:r>
        <w:t>plan.</w:t>
      </w:r>
      <w:r>
        <w:rPr>
          <w:spacing w:val="-4"/>
        </w:rPr>
        <w:t xml:space="preserve"> </w:t>
      </w:r>
      <w:r>
        <w:t>This</w:t>
      </w:r>
      <w:r>
        <w:rPr>
          <w:spacing w:val="-4"/>
        </w:rPr>
        <w:t xml:space="preserve"> </w:t>
      </w:r>
      <w:r>
        <w:t>plan</w:t>
      </w:r>
      <w:r>
        <w:rPr>
          <w:spacing w:val="-2"/>
        </w:rPr>
        <w:t xml:space="preserve"> </w:t>
      </w:r>
      <w:r>
        <w:t>requires</w:t>
      </w:r>
      <w:r>
        <w:rPr>
          <w:spacing w:val="-2"/>
        </w:rPr>
        <w:t xml:space="preserve"> </w:t>
      </w:r>
      <w:r>
        <w:t>a</w:t>
      </w:r>
      <w:r>
        <w:rPr>
          <w:spacing w:val="-2"/>
        </w:rPr>
        <w:t xml:space="preserve"> </w:t>
      </w:r>
      <w:r>
        <w:t>down payment</w:t>
      </w:r>
      <w:r>
        <w:rPr>
          <w:spacing w:val="-1"/>
        </w:rPr>
        <w:t xml:space="preserve"> </w:t>
      </w:r>
      <w:r>
        <w:t>equal</w:t>
      </w:r>
      <w:r>
        <w:rPr>
          <w:spacing w:val="-2"/>
        </w:rPr>
        <w:t xml:space="preserve"> </w:t>
      </w:r>
      <w:r>
        <w:t>to</w:t>
      </w:r>
      <w:r>
        <w:rPr>
          <w:spacing w:val="-2"/>
        </w:rPr>
        <w:t xml:space="preserve"> </w:t>
      </w:r>
      <w:r>
        <w:t>approximately</w:t>
      </w:r>
      <w:r>
        <w:rPr>
          <w:spacing w:val="-1"/>
        </w:rPr>
        <w:t xml:space="preserve"> </w:t>
      </w:r>
      <w:r>
        <w:t>1/3</w:t>
      </w:r>
      <w:r>
        <w:rPr>
          <w:spacing w:val="-2"/>
        </w:rPr>
        <w:t xml:space="preserve"> </w:t>
      </w:r>
      <w:r>
        <w:t>of</w:t>
      </w:r>
      <w:r>
        <w:rPr>
          <w:spacing w:val="-5"/>
        </w:rPr>
        <w:t xml:space="preserve"> </w:t>
      </w:r>
      <w:r>
        <w:t>the</w:t>
      </w:r>
      <w:r>
        <w:rPr>
          <w:spacing w:val="-3"/>
        </w:rPr>
        <w:t xml:space="preserve"> </w:t>
      </w:r>
      <w:r>
        <w:t>annual</w:t>
      </w:r>
      <w:r>
        <w:rPr>
          <w:spacing w:val="-2"/>
        </w:rPr>
        <w:t xml:space="preserve"> </w:t>
      </w:r>
      <w:r>
        <w:t>premium.</w:t>
      </w:r>
      <w:r>
        <w:rPr>
          <w:spacing w:val="-1"/>
        </w:rPr>
        <w:t xml:space="preserve"> </w:t>
      </w:r>
      <w:r>
        <w:t>For</w:t>
      </w:r>
      <w:r>
        <w:rPr>
          <w:spacing w:val="-4"/>
        </w:rPr>
        <w:t xml:space="preserve"> </w:t>
      </w:r>
      <w:proofErr w:type="gramStart"/>
      <w:r>
        <w:t>one</w:t>
      </w:r>
      <w:r>
        <w:rPr>
          <w:spacing w:val="-3"/>
        </w:rPr>
        <w:t xml:space="preserve"> </w:t>
      </w:r>
      <w:r>
        <w:t>year</w:t>
      </w:r>
      <w:proofErr w:type="gramEnd"/>
      <w:r>
        <w:rPr>
          <w:spacing w:val="-4"/>
        </w:rPr>
        <w:t xml:space="preserve"> </w:t>
      </w:r>
      <w:r>
        <w:t>policies,</w:t>
      </w:r>
      <w:r>
        <w:rPr>
          <w:spacing w:val="-1"/>
        </w:rPr>
        <w:t xml:space="preserve"> </w:t>
      </w:r>
      <w:r>
        <w:t>the</w:t>
      </w:r>
      <w:r>
        <w:rPr>
          <w:spacing w:val="-3"/>
        </w:rPr>
        <w:t xml:space="preserve"> </w:t>
      </w:r>
      <w:r>
        <w:t>balance is billed in 8 monthly installments. The installment charge is $8 per installment.</w:t>
      </w:r>
    </w:p>
    <w:p w14:paraId="1C7497A5" w14:textId="77777777" w:rsidR="005B1271" w:rsidRDefault="005B1271">
      <w:pPr>
        <w:pStyle w:val="BodyText"/>
      </w:pPr>
    </w:p>
    <w:p w14:paraId="1C7497A6" w14:textId="77777777" w:rsidR="005B1271" w:rsidRDefault="005B1271">
      <w:pPr>
        <w:pStyle w:val="BodyText"/>
        <w:spacing w:before="48"/>
      </w:pPr>
    </w:p>
    <w:p w14:paraId="1C7497A7" w14:textId="77777777" w:rsidR="005B1271" w:rsidRDefault="00280F02">
      <w:pPr>
        <w:pStyle w:val="Heading2"/>
        <w:numPr>
          <w:ilvl w:val="0"/>
          <w:numId w:val="5"/>
        </w:numPr>
        <w:tabs>
          <w:tab w:val="left" w:pos="3927"/>
        </w:tabs>
        <w:ind w:left="3927" w:hanging="467"/>
        <w:jc w:val="left"/>
      </w:pPr>
      <w:r>
        <w:t>REINSTATEMENT</w:t>
      </w:r>
      <w:r>
        <w:rPr>
          <w:spacing w:val="-14"/>
        </w:rPr>
        <w:t xml:space="preserve"> </w:t>
      </w:r>
      <w:r>
        <w:rPr>
          <w:spacing w:val="-5"/>
        </w:rPr>
        <w:t>FEE</w:t>
      </w:r>
    </w:p>
    <w:p w14:paraId="1C7497A8" w14:textId="77777777" w:rsidR="005B1271" w:rsidRDefault="00280F02">
      <w:pPr>
        <w:pStyle w:val="BodyText"/>
        <w:ind w:left="880" w:right="724"/>
      </w:pPr>
      <w:r>
        <w:t>A</w:t>
      </w:r>
      <w:r>
        <w:rPr>
          <w:spacing w:val="-3"/>
        </w:rPr>
        <w:t xml:space="preserve"> </w:t>
      </w:r>
      <w:r>
        <w:t>reinstatement</w:t>
      </w:r>
      <w:r>
        <w:rPr>
          <w:spacing w:val="-2"/>
        </w:rPr>
        <w:t xml:space="preserve"> </w:t>
      </w:r>
      <w:r>
        <w:t>fee</w:t>
      </w:r>
      <w:r>
        <w:rPr>
          <w:spacing w:val="-4"/>
        </w:rPr>
        <w:t xml:space="preserve"> </w:t>
      </w:r>
      <w:r>
        <w:t>of</w:t>
      </w:r>
      <w:r>
        <w:rPr>
          <w:spacing w:val="-3"/>
        </w:rPr>
        <w:t xml:space="preserve"> </w:t>
      </w:r>
      <w:r>
        <w:t>$30</w:t>
      </w:r>
      <w:r>
        <w:rPr>
          <w:spacing w:val="-3"/>
        </w:rPr>
        <w:t xml:space="preserve"> </w:t>
      </w:r>
      <w:r>
        <w:t>is</w:t>
      </w:r>
      <w:r>
        <w:rPr>
          <w:spacing w:val="-3"/>
        </w:rPr>
        <w:t xml:space="preserve"> </w:t>
      </w:r>
      <w:r>
        <w:t>charged</w:t>
      </w:r>
      <w:r>
        <w:rPr>
          <w:spacing w:val="-2"/>
        </w:rPr>
        <w:t xml:space="preserve"> </w:t>
      </w:r>
      <w:r>
        <w:t>to</w:t>
      </w:r>
      <w:r>
        <w:rPr>
          <w:spacing w:val="-5"/>
        </w:rPr>
        <w:t xml:space="preserve"> </w:t>
      </w:r>
      <w:r>
        <w:t>process</w:t>
      </w:r>
      <w:r>
        <w:rPr>
          <w:spacing w:val="-5"/>
        </w:rPr>
        <w:t xml:space="preserve"> </w:t>
      </w:r>
      <w:r>
        <w:t>reinstatement</w:t>
      </w:r>
      <w:r>
        <w:rPr>
          <w:spacing w:val="-2"/>
        </w:rPr>
        <w:t xml:space="preserve"> </w:t>
      </w:r>
      <w:r>
        <w:t>of</w:t>
      </w:r>
      <w:r>
        <w:rPr>
          <w:spacing w:val="-3"/>
        </w:rPr>
        <w:t xml:space="preserve"> </w:t>
      </w:r>
      <w:r>
        <w:t>a</w:t>
      </w:r>
      <w:r>
        <w:rPr>
          <w:spacing w:val="-3"/>
        </w:rPr>
        <w:t xml:space="preserve"> </w:t>
      </w:r>
      <w:r>
        <w:t>policy</w:t>
      </w:r>
      <w:r>
        <w:rPr>
          <w:spacing w:val="-5"/>
        </w:rPr>
        <w:t xml:space="preserve"> </w:t>
      </w:r>
      <w:r>
        <w:t>cancelled</w:t>
      </w:r>
      <w:r>
        <w:rPr>
          <w:spacing w:val="-2"/>
        </w:rPr>
        <w:t xml:space="preserve"> </w:t>
      </w:r>
      <w:r>
        <w:t>for</w:t>
      </w:r>
      <w:r>
        <w:rPr>
          <w:spacing w:val="-3"/>
        </w:rPr>
        <w:t xml:space="preserve"> </w:t>
      </w:r>
      <w:r>
        <w:t xml:space="preserve">non- </w:t>
      </w:r>
      <w:r>
        <w:rPr>
          <w:spacing w:val="-2"/>
        </w:rPr>
        <w:t>payment.</w:t>
      </w:r>
    </w:p>
    <w:p w14:paraId="1C7497A9" w14:textId="77777777" w:rsidR="005B1271" w:rsidRDefault="005B1271">
      <w:pPr>
        <w:pStyle w:val="BodyText"/>
        <w:spacing w:before="219"/>
      </w:pPr>
    </w:p>
    <w:p w14:paraId="1C7497AA" w14:textId="77777777" w:rsidR="005B1271" w:rsidRDefault="00280F02">
      <w:pPr>
        <w:pStyle w:val="Heading2"/>
        <w:numPr>
          <w:ilvl w:val="0"/>
          <w:numId w:val="5"/>
        </w:numPr>
        <w:tabs>
          <w:tab w:val="left" w:pos="3317"/>
        </w:tabs>
        <w:spacing w:line="337" w:lineRule="exact"/>
        <w:ind w:left="3317" w:hanging="467"/>
        <w:jc w:val="left"/>
      </w:pPr>
      <w:r>
        <w:t>NON-SUFFICIENT</w:t>
      </w:r>
      <w:r>
        <w:rPr>
          <w:spacing w:val="-14"/>
        </w:rPr>
        <w:t xml:space="preserve"> </w:t>
      </w:r>
      <w:r>
        <w:t>FUNDS(NSF)</w:t>
      </w:r>
      <w:r>
        <w:rPr>
          <w:spacing w:val="-14"/>
        </w:rPr>
        <w:t xml:space="preserve"> </w:t>
      </w:r>
      <w:r>
        <w:rPr>
          <w:spacing w:val="-5"/>
        </w:rPr>
        <w:t>FEE</w:t>
      </w:r>
    </w:p>
    <w:p w14:paraId="1C7497AB" w14:textId="77777777" w:rsidR="005B1271" w:rsidRDefault="00280F02">
      <w:pPr>
        <w:pStyle w:val="BodyText"/>
        <w:spacing w:line="265" w:lineRule="exact"/>
        <w:ind w:left="880"/>
        <w:jc w:val="both"/>
      </w:pPr>
      <w:r>
        <w:t>An</w:t>
      </w:r>
      <w:r>
        <w:rPr>
          <w:spacing w:val="-6"/>
        </w:rPr>
        <w:t xml:space="preserve"> </w:t>
      </w:r>
      <w:r>
        <w:t>NSF</w:t>
      </w:r>
      <w:r>
        <w:rPr>
          <w:spacing w:val="-4"/>
        </w:rPr>
        <w:t xml:space="preserve"> </w:t>
      </w:r>
      <w:r>
        <w:t>fee</w:t>
      </w:r>
      <w:r>
        <w:rPr>
          <w:spacing w:val="-5"/>
        </w:rPr>
        <w:t xml:space="preserve"> </w:t>
      </w:r>
      <w:r>
        <w:t>of</w:t>
      </w:r>
      <w:r>
        <w:rPr>
          <w:spacing w:val="-4"/>
        </w:rPr>
        <w:t xml:space="preserve"> </w:t>
      </w:r>
      <w:r>
        <w:t>$35</w:t>
      </w:r>
      <w:r>
        <w:rPr>
          <w:spacing w:val="-4"/>
        </w:rPr>
        <w:t xml:space="preserve"> </w:t>
      </w:r>
      <w:r>
        <w:t>is</w:t>
      </w:r>
      <w:r>
        <w:rPr>
          <w:spacing w:val="-4"/>
        </w:rPr>
        <w:t xml:space="preserve"> </w:t>
      </w:r>
      <w:r>
        <w:t>charged</w:t>
      </w:r>
      <w:r>
        <w:rPr>
          <w:spacing w:val="-3"/>
        </w:rPr>
        <w:t xml:space="preserve"> </w:t>
      </w:r>
      <w:r>
        <w:t>for</w:t>
      </w:r>
      <w:r>
        <w:rPr>
          <w:spacing w:val="-4"/>
        </w:rPr>
        <w:t xml:space="preserve"> </w:t>
      </w:r>
      <w:r>
        <w:t>each</w:t>
      </w:r>
      <w:r>
        <w:rPr>
          <w:spacing w:val="-4"/>
        </w:rPr>
        <w:t xml:space="preserve"> </w:t>
      </w:r>
      <w:r>
        <w:t>check</w:t>
      </w:r>
      <w:r>
        <w:rPr>
          <w:spacing w:val="-3"/>
        </w:rPr>
        <w:t xml:space="preserve"> </w:t>
      </w:r>
      <w:r>
        <w:t>returned</w:t>
      </w:r>
      <w:r>
        <w:rPr>
          <w:spacing w:val="-3"/>
        </w:rPr>
        <w:t xml:space="preserve"> </w:t>
      </w:r>
      <w:r>
        <w:t>for</w:t>
      </w:r>
      <w:r>
        <w:rPr>
          <w:spacing w:val="-4"/>
        </w:rPr>
        <w:t xml:space="preserve"> </w:t>
      </w:r>
      <w:r>
        <w:t>non-sufficient</w:t>
      </w:r>
      <w:r>
        <w:rPr>
          <w:spacing w:val="-2"/>
        </w:rPr>
        <w:t xml:space="preserve"> funds.</w:t>
      </w:r>
    </w:p>
    <w:p w14:paraId="1C7497AC" w14:textId="77777777" w:rsidR="005B1271" w:rsidRDefault="005B1271">
      <w:pPr>
        <w:pStyle w:val="BodyText"/>
      </w:pPr>
    </w:p>
    <w:p w14:paraId="1C7497AD" w14:textId="77777777" w:rsidR="005B1271" w:rsidRDefault="005B1271">
      <w:pPr>
        <w:pStyle w:val="BodyText"/>
        <w:spacing w:before="38"/>
      </w:pPr>
    </w:p>
    <w:p w14:paraId="1C7497AE" w14:textId="77777777" w:rsidR="005B1271" w:rsidRDefault="00280F02">
      <w:pPr>
        <w:pStyle w:val="Heading2"/>
        <w:numPr>
          <w:ilvl w:val="0"/>
          <w:numId w:val="5"/>
        </w:numPr>
        <w:tabs>
          <w:tab w:val="left" w:pos="1502"/>
        </w:tabs>
        <w:spacing w:line="331" w:lineRule="exact"/>
        <w:ind w:left="1502" w:hanging="447"/>
        <w:jc w:val="left"/>
      </w:pPr>
      <w:r>
        <w:t>COMMUNITY</w:t>
      </w:r>
      <w:r>
        <w:rPr>
          <w:spacing w:val="-10"/>
        </w:rPr>
        <w:t xml:space="preserve"> </w:t>
      </w:r>
      <w:r>
        <w:t>ASSOCIATION</w:t>
      </w:r>
      <w:r>
        <w:rPr>
          <w:spacing w:val="-10"/>
        </w:rPr>
        <w:t xml:space="preserve"> </w:t>
      </w:r>
      <w:r>
        <w:t>RATING</w:t>
      </w:r>
      <w:r>
        <w:rPr>
          <w:spacing w:val="-11"/>
        </w:rPr>
        <w:t xml:space="preserve"> </w:t>
      </w:r>
      <w:r>
        <w:t>MODIFICATION</w:t>
      </w:r>
      <w:r>
        <w:rPr>
          <w:spacing w:val="-9"/>
        </w:rPr>
        <w:t xml:space="preserve"> </w:t>
      </w:r>
      <w:r>
        <w:rPr>
          <w:spacing w:val="-4"/>
        </w:rPr>
        <w:t>PLAN</w:t>
      </w:r>
    </w:p>
    <w:p w14:paraId="1C7497AF" w14:textId="77777777" w:rsidR="005B1271" w:rsidRDefault="00280F02">
      <w:pPr>
        <w:spacing w:line="319" w:lineRule="exact"/>
        <w:ind w:left="5060"/>
        <w:rPr>
          <w:b/>
          <w:sz w:val="28"/>
        </w:rPr>
      </w:pPr>
      <w:r>
        <w:rPr>
          <w:b/>
          <w:spacing w:val="-2"/>
          <w:sz w:val="28"/>
        </w:rPr>
        <w:t>(CARM)</w:t>
      </w:r>
    </w:p>
    <w:p w14:paraId="1C7497B0" w14:textId="77777777" w:rsidR="005B1271" w:rsidRDefault="00280F02">
      <w:pPr>
        <w:pStyle w:val="Heading7"/>
        <w:numPr>
          <w:ilvl w:val="1"/>
          <w:numId w:val="1"/>
        </w:numPr>
        <w:tabs>
          <w:tab w:val="left" w:pos="1024"/>
        </w:tabs>
        <w:spacing w:before="1" w:line="260" w:lineRule="exact"/>
      </w:pPr>
      <w:r>
        <w:rPr>
          <w:spacing w:val="-2"/>
        </w:rPr>
        <w:t>ELIGIBILITY</w:t>
      </w:r>
    </w:p>
    <w:p w14:paraId="1C7497B1" w14:textId="77777777" w:rsidR="005B1271" w:rsidRDefault="00280F02">
      <w:pPr>
        <w:pStyle w:val="BodyText"/>
        <w:spacing w:before="3" w:line="230" w:lineRule="auto"/>
        <w:ind w:left="1060" w:right="724"/>
      </w:pPr>
      <w:r>
        <w:t>This</w:t>
      </w:r>
      <w:r>
        <w:rPr>
          <w:spacing w:val="38"/>
        </w:rPr>
        <w:t xml:space="preserve"> </w:t>
      </w:r>
      <w:r>
        <w:t>plan</w:t>
      </w:r>
      <w:r>
        <w:rPr>
          <w:spacing w:val="38"/>
        </w:rPr>
        <w:t xml:space="preserve"> </w:t>
      </w:r>
      <w:r>
        <w:t>may</w:t>
      </w:r>
      <w:r>
        <w:rPr>
          <w:spacing w:val="39"/>
        </w:rPr>
        <w:t xml:space="preserve"> </w:t>
      </w:r>
      <w:r>
        <w:t>be</w:t>
      </w:r>
      <w:r>
        <w:rPr>
          <w:spacing w:val="35"/>
        </w:rPr>
        <w:t xml:space="preserve"> </w:t>
      </w:r>
      <w:r>
        <w:t>applied</w:t>
      </w:r>
      <w:r>
        <w:rPr>
          <w:spacing w:val="39"/>
        </w:rPr>
        <w:t xml:space="preserve"> </w:t>
      </w:r>
      <w:r>
        <w:t>to</w:t>
      </w:r>
      <w:r>
        <w:rPr>
          <w:spacing w:val="36"/>
        </w:rPr>
        <w:t xml:space="preserve"> </w:t>
      </w:r>
      <w:r>
        <w:t>property,</w:t>
      </w:r>
      <w:r>
        <w:rPr>
          <w:spacing w:val="39"/>
        </w:rPr>
        <w:t xml:space="preserve"> </w:t>
      </w:r>
      <w:r>
        <w:t>liability,</w:t>
      </w:r>
      <w:r>
        <w:rPr>
          <w:spacing w:val="36"/>
        </w:rPr>
        <w:t xml:space="preserve"> </w:t>
      </w:r>
      <w:r>
        <w:t>employee</w:t>
      </w:r>
      <w:r>
        <w:rPr>
          <w:spacing w:val="37"/>
        </w:rPr>
        <w:t xml:space="preserve"> </w:t>
      </w:r>
      <w:r>
        <w:t>benefits</w:t>
      </w:r>
      <w:r>
        <w:rPr>
          <w:spacing w:val="38"/>
        </w:rPr>
        <w:t xml:space="preserve"> </w:t>
      </w:r>
      <w:r>
        <w:t>liability,</w:t>
      </w:r>
      <w:r>
        <w:rPr>
          <w:spacing w:val="39"/>
        </w:rPr>
        <w:t xml:space="preserve"> </w:t>
      </w:r>
      <w:r>
        <w:t>and</w:t>
      </w:r>
      <w:r>
        <w:rPr>
          <w:spacing w:val="39"/>
        </w:rPr>
        <w:t xml:space="preserve"> </w:t>
      </w:r>
      <w:r>
        <w:t>directors</w:t>
      </w:r>
      <w:r>
        <w:rPr>
          <w:spacing w:val="36"/>
        </w:rPr>
        <w:t xml:space="preserve"> </w:t>
      </w:r>
      <w:r>
        <w:t>&amp; officers liability premiums, subject to the limitations contained in paragraph C.</w:t>
      </w:r>
    </w:p>
    <w:p w14:paraId="1C7497B2" w14:textId="77777777" w:rsidR="005B1271" w:rsidRDefault="00280F02">
      <w:pPr>
        <w:pStyle w:val="Heading7"/>
        <w:numPr>
          <w:ilvl w:val="1"/>
          <w:numId w:val="1"/>
        </w:numPr>
        <w:tabs>
          <w:tab w:val="left" w:pos="1024"/>
        </w:tabs>
        <w:spacing w:line="250" w:lineRule="exact"/>
        <w:ind w:hanging="432"/>
      </w:pPr>
      <w:r>
        <w:t>APPLICATION</w:t>
      </w:r>
      <w:r>
        <w:rPr>
          <w:spacing w:val="-5"/>
        </w:rPr>
        <w:t xml:space="preserve"> </w:t>
      </w:r>
      <w:r>
        <w:t>OF</w:t>
      </w:r>
      <w:r>
        <w:rPr>
          <w:spacing w:val="-5"/>
        </w:rPr>
        <w:t xml:space="preserve"> </w:t>
      </w:r>
      <w:r>
        <w:t>THE</w:t>
      </w:r>
      <w:r>
        <w:rPr>
          <w:spacing w:val="-4"/>
        </w:rPr>
        <w:t xml:space="preserve"> PLAN</w:t>
      </w:r>
    </w:p>
    <w:p w14:paraId="1C7497B3" w14:textId="77777777" w:rsidR="005B1271" w:rsidRDefault="00280F02">
      <w:pPr>
        <w:pStyle w:val="BodyText"/>
        <w:spacing w:before="4" w:line="230" w:lineRule="auto"/>
        <w:ind w:left="1059" w:right="724"/>
      </w:pPr>
      <w:r>
        <w:t>The modifications shown in the table contained in paragraph D. shall be applied to recognize such special characteristics of the risk as are not fully reflected in the basic premium or rates. The total credits or debits under the</w:t>
      </w:r>
      <w:r>
        <w:rPr>
          <w:spacing w:val="40"/>
        </w:rPr>
        <w:t xml:space="preserve"> </w:t>
      </w:r>
      <w:r>
        <w:t>paragraph D table may not exceed 15%.</w:t>
      </w:r>
    </w:p>
    <w:p w14:paraId="1C7497B4" w14:textId="77777777" w:rsidR="005B1271" w:rsidRDefault="00280F02">
      <w:pPr>
        <w:pStyle w:val="Heading7"/>
        <w:numPr>
          <w:ilvl w:val="1"/>
          <w:numId w:val="1"/>
        </w:numPr>
        <w:tabs>
          <w:tab w:val="left" w:pos="1023"/>
        </w:tabs>
        <w:spacing w:line="254" w:lineRule="exact"/>
        <w:ind w:left="1023" w:hanging="432"/>
      </w:pPr>
      <w:r>
        <w:rPr>
          <w:spacing w:val="-2"/>
        </w:rPr>
        <w:t>LIMITATIONS</w:t>
      </w:r>
    </w:p>
    <w:p w14:paraId="1C7497B5" w14:textId="77777777" w:rsidR="005B1271" w:rsidRDefault="00280F02">
      <w:pPr>
        <w:pStyle w:val="BodyText"/>
        <w:ind w:left="1059" w:right="724"/>
      </w:pPr>
      <w:r>
        <w:t>This plan does not apply to increased general liability limit premiums, environmental impairment</w:t>
      </w:r>
      <w:r>
        <w:rPr>
          <w:spacing w:val="-2"/>
        </w:rPr>
        <w:t xml:space="preserve"> </w:t>
      </w:r>
      <w:r>
        <w:t>liability</w:t>
      </w:r>
      <w:r>
        <w:rPr>
          <w:spacing w:val="-2"/>
        </w:rPr>
        <w:t xml:space="preserve"> </w:t>
      </w:r>
      <w:r>
        <w:t>premiums,</w:t>
      </w:r>
      <w:r>
        <w:rPr>
          <w:spacing w:val="-2"/>
        </w:rPr>
        <w:t xml:space="preserve"> </w:t>
      </w:r>
      <w:r>
        <w:t>nor</w:t>
      </w:r>
      <w:r>
        <w:rPr>
          <w:spacing w:val="-3"/>
        </w:rPr>
        <w:t xml:space="preserve"> </w:t>
      </w:r>
      <w:r>
        <w:t>to</w:t>
      </w:r>
      <w:r>
        <w:rPr>
          <w:spacing w:val="-3"/>
        </w:rPr>
        <w:t xml:space="preserve"> </w:t>
      </w:r>
      <w:r>
        <w:t>other</w:t>
      </w:r>
      <w:r>
        <w:rPr>
          <w:spacing w:val="-3"/>
        </w:rPr>
        <w:t xml:space="preserve"> </w:t>
      </w:r>
      <w:r>
        <w:t>premiums</w:t>
      </w:r>
      <w:r>
        <w:rPr>
          <w:spacing w:val="-3"/>
        </w:rPr>
        <w:t xml:space="preserve"> </w:t>
      </w:r>
      <w:r>
        <w:t>as</w:t>
      </w:r>
      <w:r>
        <w:rPr>
          <w:spacing w:val="-3"/>
        </w:rPr>
        <w:t xml:space="preserve"> </w:t>
      </w:r>
      <w:r>
        <w:t>specified</w:t>
      </w:r>
      <w:r>
        <w:rPr>
          <w:spacing w:val="-2"/>
        </w:rPr>
        <w:t xml:space="preserve"> </w:t>
      </w:r>
      <w:r>
        <w:t>in</w:t>
      </w:r>
      <w:r>
        <w:rPr>
          <w:spacing w:val="-3"/>
        </w:rPr>
        <w:t xml:space="preserve"> </w:t>
      </w:r>
      <w:r>
        <w:t>the</w:t>
      </w:r>
      <w:r>
        <w:rPr>
          <w:spacing w:val="-4"/>
        </w:rPr>
        <w:t xml:space="preserve"> </w:t>
      </w:r>
      <w:r>
        <w:t>rates</w:t>
      </w:r>
      <w:r>
        <w:rPr>
          <w:spacing w:val="-3"/>
        </w:rPr>
        <w:t xml:space="preserve"> </w:t>
      </w:r>
      <w:r>
        <w:t>and</w:t>
      </w:r>
      <w:r>
        <w:rPr>
          <w:spacing w:val="-2"/>
        </w:rPr>
        <w:t xml:space="preserve"> </w:t>
      </w:r>
      <w:r>
        <w:t>rules (countrywide and state).</w:t>
      </w:r>
    </w:p>
    <w:p w14:paraId="1C7497B6" w14:textId="77777777" w:rsidR="005B1271" w:rsidRDefault="00280F02">
      <w:pPr>
        <w:pStyle w:val="ListParagraph"/>
        <w:numPr>
          <w:ilvl w:val="1"/>
          <w:numId w:val="1"/>
        </w:numPr>
        <w:tabs>
          <w:tab w:val="left" w:pos="1023"/>
        </w:tabs>
        <w:spacing w:line="256" w:lineRule="exact"/>
        <w:ind w:left="1023" w:hanging="432"/>
      </w:pPr>
      <w:r>
        <w:t>RISK</w:t>
      </w:r>
      <w:r>
        <w:rPr>
          <w:spacing w:val="-3"/>
        </w:rPr>
        <w:t xml:space="preserve"> </w:t>
      </w:r>
      <w:r>
        <w:rPr>
          <w:spacing w:val="-2"/>
        </w:rPr>
        <w:t>CHARACTERISTICS</w:t>
      </w:r>
    </w:p>
    <w:p w14:paraId="1C7497B7" w14:textId="77777777" w:rsidR="005B1271" w:rsidRDefault="005B1271">
      <w:pPr>
        <w:pStyle w:val="BodyText"/>
        <w:spacing w:before="26"/>
        <w:rPr>
          <w:sz w:val="20"/>
        </w:rPr>
      </w:pPr>
    </w:p>
    <w:tbl>
      <w:tblPr>
        <w:tblW w:w="0" w:type="auto"/>
        <w:tblInd w:w="1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1"/>
        <w:gridCol w:w="5129"/>
        <w:gridCol w:w="1440"/>
        <w:gridCol w:w="1368"/>
      </w:tblGrid>
      <w:tr w:rsidR="005B1271" w14:paraId="1C7497BA" w14:textId="77777777">
        <w:trPr>
          <w:trHeight w:val="253"/>
        </w:trPr>
        <w:tc>
          <w:tcPr>
            <w:tcW w:w="5580" w:type="dxa"/>
            <w:gridSpan w:val="2"/>
            <w:vMerge w:val="restart"/>
          </w:tcPr>
          <w:p w14:paraId="1C7497B8" w14:textId="77777777" w:rsidR="005B1271" w:rsidRDefault="00280F02">
            <w:pPr>
              <w:pStyle w:val="TableParagraph"/>
              <w:spacing w:before="245" w:line="255" w:lineRule="exact"/>
              <w:ind w:left="1854"/>
              <w:jc w:val="left"/>
            </w:pPr>
            <w:r>
              <w:t>Risk</w:t>
            </w:r>
            <w:r>
              <w:rPr>
                <w:spacing w:val="-2"/>
              </w:rPr>
              <w:t xml:space="preserve"> Characteristics</w:t>
            </w:r>
          </w:p>
        </w:tc>
        <w:tc>
          <w:tcPr>
            <w:tcW w:w="2808" w:type="dxa"/>
            <w:gridSpan w:val="2"/>
          </w:tcPr>
          <w:p w14:paraId="1C7497B9" w14:textId="77777777" w:rsidR="005B1271" w:rsidRDefault="00280F02">
            <w:pPr>
              <w:pStyle w:val="TableParagraph"/>
              <w:spacing w:line="234" w:lineRule="exact"/>
              <w:ind w:left="302"/>
              <w:jc w:val="left"/>
            </w:pPr>
            <w:r>
              <w:t>Range</w:t>
            </w:r>
            <w:r>
              <w:rPr>
                <w:spacing w:val="-3"/>
              </w:rPr>
              <w:t xml:space="preserve"> </w:t>
            </w:r>
            <w:r>
              <w:t>of</w:t>
            </w:r>
            <w:r>
              <w:rPr>
                <w:spacing w:val="-1"/>
              </w:rPr>
              <w:t xml:space="preserve"> </w:t>
            </w:r>
            <w:r>
              <w:rPr>
                <w:spacing w:val="-2"/>
              </w:rPr>
              <w:t>Modifications</w:t>
            </w:r>
          </w:p>
        </w:tc>
      </w:tr>
      <w:tr w:rsidR="005B1271" w14:paraId="1C7497BE" w14:textId="77777777">
        <w:trPr>
          <w:trHeight w:val="256"/>
        </w:trPr>
        <w:tc>
          <w:tcPr>
            <w:tcW w:w="5580" w:type="dxa"/>
            <w:gridSpan w:val="2"/>
            <w:vMerge/>
            <w:tcBorders>
              <w:top w:val="nil"/>
            </w:tcBorders>
          </w:tcPr>
          <w:p w14:paraId="1C7497BB" w14:textId="77777777" w:rsidR="005B1271" w:rsidRDefault="005B1271">
            <w:pPr>
              <w:rPr>
                <w:sz w:val="2"/>
                <w:szCs w:val="2"/>
              </w:rPr>
            </w:pPr>
          </w:p>
        </w:tc>
        <w:tc>
          <w:tcPr>
            <w:tcW w:w="1440" w:type="dxa"/>
          </w:tcPr>
          <w:p w14:paraId="1C7497BC" w14:textId="77777777" w:rsidR="005B1271" w:rsidRDefault="00280F02">
            <w:pPr>
              <w:pStyle w:val="TableParagraph"/>
              <w:spacing w:line="236" w:lineRule="exact"/>
              <w:ind w:left="13" w:right="5"/>
            </w:pPr>
            <w:r>
              <w:rPr>
                <w:spacing w:val="-2"/>
              </w:rPr>
              <w:t>CREDIT</w:t>
            </w:r>
          </w:p>
        </w:tc>
        <w:tc>
          <w:tcPr>
            <w:tcW w:w="1368" w:type="dxa"/>
          </w:tcPr>
          <w:p w14:paraId="1C7497BD" w14:textId="77777777" w:rsidR="005B1271" w:rsidRDefault="00280F02">
            <w:pPr>
              <w:pStyle w:val="TableParagraph"/>
              <w:spacing w:line="236" w:lineRule="exact"/>
              <w:ind w:left="10" w:right="2"/>
            </w:pPr>
            <w:r>
              <w:rPr>
                <w:spacing w:val="-4"/>
              </w:rPr>
              <w:t>DEBIT</w:t>
            </w:r>
          </w:p>
        </w:tc>
      </w:tr>
      <w:tr w:rsidR="005B1271" w14:paraId="1C7497C4" w14:textId="77777777">
        <w:trPr>
          <w:trHeight w:val="520"/>
        </w:trPr>
        <w:tc>
          <w:tcPr>
            <w:tcW w:w="451" w:type="dxa"/>
          </w:tcPr>
          <w:p w14:paraId="1C7497BF" w14:textId="77777777" w:rsidR="005B1271" w:rsidRDefault="00280F02">
            <w:pPr>
              <w:pStyle w:val="TableParagraph"/>
              <w:spacing w:line="256" w:lineRule="exact"/>
              <w:ind w:right="18"/>
            </w:pPr>
            <w:r>
              <w:rPr>
                <w:spacing w:val="-5"/>
              </w:rPr>
              <w:t>1)</w:t>
            </w:r>
          </w:p>
        </w:tc>
        <w:tc>
          <w:tcPr>
            <w:tcW w:w="5129" w:type="dxa"/>
          </w:tcPr>
          <w:p w14:paraId="1C7497C0" w14:textId="77777777" w:rsidR="005B1271" w:rsidRDefault="00280F02">
            <w:pPr>
              <w:pStyle w:val="TableParagraph"/>
              <w:spacing w:line="259" w:lineRule="exact"/>
              <w:ind w:left="105"/>
              <w:jc w:val="left"/>
            </w:pPr>
            <w:r>
              <w:t>Community</w:t>
            </w:r>
            <w:r>
              <w:rPr>
                <w:spacing w:val="-8"/>
              </w:rPr>
              <w:t xml:space="preserve"> </w:t>
            </w:r>
            <w:r>
              <w:t>Association</w:t>
            </w:r>
            <w:r>
              <w:rPr>
                <w:spacing w:val="-7"/>
              </w:rPr>
              <w:t xml:space="preserve"> </w:t>
            </w:r>
            <w:r>
              <w:rPr>
                <w:spacing w:val="-2"/>
              </w:rPr>
              <w:t>Administration-</w:t>
            </w:r>
          </w:p>
          <w:p w14:paraId="1C7497C1" w14:textId="77777777" w:rsidR="005B1271" w:rsidRDefault="00280F02">
            <w:pPr>
              <w:pStyle w:val="TableParagraph"/>
              <w:spacing w:line="241" w:lineRule="exact"/>
              <w:ind w:left="105"/>
              <w:jc w:val="left"/>
            </w:pPr>
            <w:r>
              <w:t>Length</w:t>
            </w:r>
            <w:r>
              <w:rPr>
                <w:spacing w:val="-4"/>
              </w:rPr>
              <w:t xml:space="preserve"> </w:t>
            </w:r>
            <w:r>
              <w:t>of</w:t>
            </w:r>
            <w:r>
              <w:rPr>
                <w:spacing w:val="-4"/>
              </w:rPr>
              <w:t xml:space="preserve"> </w:t>
            </w:r>
            <w:r>
              <w:t>service,</w:t>
            </w:r>
            <w:r>
              <w:rPr>
                <w:spacing w:val="-5"/>
              </w:rPr>
              <w:t xml:space="preserve"> </w:t>
            </w:r>
            <w:r>
              <w:t>education,</w:t>
            </w:r>
            <w:r>
              <w:rPr>
                <w:spacing w:val="-3"/>
              </w:rPr>
              <w:t xml:space="preserve"> </w:t>
            </w:r>
            <w:r>
              <w:t>years</w:t>
            </w:r>
            <w:r>
              <w:rPr>
                <w:spacing w:val="-3"/>
              </w:rPr>
              <w:t xml:space="preserve"> </w:t>
            </w:r>
            <w:r>
              <w:t>of</w:t>
            </w:r>
            <w:r>
              <w:rPr>
                <w:spacing w:val="-6"/>
              </w:rPr>
              <w:t xml:space="preserve"> </w:t>
            </w:r>
            <w:r>
              <w:rPr>
                <w:spacing w:val="-2"/>
              </w:rPr>
              <w:t>experience</w:t>
            </w:r>
          </w:p>
        </w:tc>
        <w:tc>
          <w:tcPr>
            <w:tcW w:w="1440" w:type="dxa"/>
          </w:tcPr>
          <w:p w14:paraId="1C7497C2" w14:textId="77777777" w:rsidR="005B1271" w:rsidRDefault="00280F02">
            <w:pPr>
              <w:pStyle w:val="TableParagraph"/>
              <w:spacing w:line="256" w:lineRule="exact"/>
              <w:ind w:left="13" w:right="3"/>
            </w:pPr>
            <w:r>
              <w:rPr>
                <w:spacing w:val="-10"/>
              </w:rPr>
              <w:t>5</w:t>
            </w:r>
          </w:p>
        </w:tc>
        <w:tc>
          <w:tcPr>
            <w:tcW w:w="1368" w:type="dxa"/>
          </w:tcPr>
          <w:p w14:paraId="1C7497C3" w14:textId="77777777" w:rsidR="005B1271" w:rsidRDefault="00280F02">
            <w:pPr>
              <w:pStyle w:val="TableParagraph"/>
              <w:spacing w:line="256" w:lineRule="exact"/>
              <w:ind w:left="10"/>
            </w:pPr>
            <w:r>
              <w:rPr>
                <w:spacing w:val="-10"/>
              </w:rPr>
              <w:t>5</w:t>
            </w:r>
          </w:p>
        </w:tc>
      </w:tr>
      <w:tr w:rsidR="005B1271" w14:paraId="1C7497C9" w14:textId="77777777">
        <w:trPr>
          <w:trHeight w:val="1017"/>
        </w:trPr>
        <w:tc>
          <w:tcPr>
            <w:tcW w:w="451" w:type="dxa"/>
          </w:tcPr>
          <w:p w14:paraId="1C7497C5" w14:textId="77777777" w:rsidR="005B1271" w:rsidRDefault="00280F02">
            <w:pPr>
              <w:pStyle w:val="TableParagraph"/>
              <w:spacing w:line="256" w:lineRule="exact"/>
              <w:ind w:right="18"/>
            </w:pPr>
            <w:r>
              <w:rPr>
                <w:spacing w:val="-5"/>
              </w:rPr>
              <w:t>2)</w:t>
            </w:r>
          </w:p>
        </w:tc>
        <w:tc>
          <w:tcPr>
            <w:tcW w:w="5129" w:type="dxa"/>
          </w:tcPr>
          <w:p w14:paraId="1C7497C6" w14:textId="77777777" w:rsidR="005B1271" w:rsidRDefault="00280F02">
            <w:pPr>
              <w:pStyle w:val="TableParagraph"/>
              <w:spacing w:line="254" w:lineRule="exact"/>
              <w:ind w:left="105"/>
              <w:jc w:val="left"/>
            </w:pPr>
            <w:r>
              <w:t>Community</w:t>
            </w:r>
            <w:r>
              <w:rPr>
                <w:spacing w:val="-9"/>
              </w:rPr>
              <w:t xml:space="preserve"> </w:t>
            </w:r>
            <w:r>
              <w:t>Association</w:t>
            </w:r>
            <w:r>
              <w:rPr>
                <w:spacing w:val="-10"/>
              </w:rPr>
              <w:t xml:space="preserve"> </w:t>
            </w:r>
            <w:r>
              <w:t>Financial</w:t>
            </w:r>
            <w:r>
              <w:rPr>
                <w:spacing w:val="-10"/>
              </w:rPr>
              <w:t xml:space="preserve"> </w:t>
            </w:r>
            <w:r>
              <w:t>Controls-</w:t>
            </w:r>
            <w:r>
              <w:rPr>
                <w:spacing w:val="-10"/>
              </w:rPr>
              <w:t xml:space="preserve"> </w:t>
            </w:r>
            <w:r>
              <w:t>Annual audits, countersignature procedures, property manager bond, separate operating and reserve accounts, monthly reconciliation of accounts</w:t>
            </w:r>
          </w:p>
        </w:tc>
        <w:tc>
          <w:tcPr>
            <w:tcW w:w="1440" w:type="dxa"/>
          </w:tcPr>
          <w:p w14:paraId="1C7497C7" w14:textId="77777777" w:rsidR="005B1271" w:rsidRDefault="00280F02">
            <w:pPr>
              <w:pStyle w:val="TableParagraph"/>
              <w:spacing w:line="256" w:lineRule="exact"/>
              <w:ind w:left="13" w:right="3"/>
            </w:pPr>
            <w:r>
              <w:rPr>
                <w:spacing w:val="-10"/>
              </w:rPr>
              <w:t>5</w:t>
            </w:r>
          </w:p>
        </w:tc>
        <w:tc>
          <w:tcPr>
            <w:tcW w:w="1368" w:type="dxa"/>
          </w:tcPr>
          <w:p w14:paraId="1C7497C8" w14:textId="77777777" w:rsidR="005B1271" w:rsidRDefault="00280F02">
            <w:pPr>
              <w:pStyle w:val="TableParagraph"/>
              <w:spacing w:line="256" w:lineRule="exact"/>
              <w:ind w:left="10"/>
            </w:pPr>
            <w:r>
              <w:rPr>
                <w:spacing w:val="-10"/>
              </w:rPr>
              <w:t>5</w:t>
            </w:r>
          </w:p>
        </w:tc>
      </w:tr>
      <w:tr w:rsidR="005B1271" w14:paraId="1C7497CF" w14:textId="77777777">
        <w:trPr>
          <w:trHeight w:val="784"/>
        </w:trPr>
        <w:tc>
          <w:tcPr>
            <w:tcW w:w="451" w:type="dxa"/>
          </w:tcPr>
          <w:p w14:paraId="1C7497CA" w14:textId="77777777" w:rsidR="005B1271" w:rsidRDefault="00280F02">
            <w:pPr>
              <w:pStyle w:val="TableParagraph"/>
              <w:spacing w:line="256" w:lineRule="exact"/>
              <w:ind w:right="18"/>
            </w:pPr>
            <w:r>
              <w:rPr>
                <w:spacing w:val="-5"/>
              </w:rPr>
              <w:t>3)</w:t>
            </w:r>
          </w:p>
        </w:tc>
        <w:tc>
          <w:tcPr>
            <w:tcW w:w="5129" w:type="dxa"/>
          </w:tcPr>
          <w:p w14:paraId="1C7497CB" w14:textId="77777777" w:rsidR="005B1271" w:rsidRDefault="00280F02">
            <w:pPr>
              <w:pStyle w:val="TableParagraph"/>
              <w:spacing w:line="265" w:lineRule="exact"/>
              <w:ind w:left="105"/>
              <w:jc w:val="left"/>
            </w:pPr>
            <w:r>
              <w:t>Community</w:t>
            </w:r>
            <w:r>
              <w:rPr>
                <w:spacing w:val="-8"/>
              </w:rPr>
              <w:t xml:space="preserve"> </w:t>
            </w:r>
            <w:r>
              <w:t>Association</w:t>
            </w:r>
            <w:r>
              <w:rPr>
                <w:spacing w:val="-10"/>
              </w:rPr>
              <w:t xml:space="preserve"> </w:t>
            </w:r>
            <w:r>
              <w:rPr>
                <w:spacing w:val="-2"/>
              </w:rPr>
              <w:t>Governance-</w:t>
            </w:r>
          </w:p>
          <w:p w14:paraId="1C7497CC" w14:textId="77777777" w:rsidR="005B1271" w:rsidRDefault="00280F02">
            <w:pPr>
              <w:pStyle w:val="TableParagraph"/>
              <w:spacing w:line="256" w:lineRule="exact"/>
              <w:ind w:left="105"/>
              <w:jc w:val="left"/>
            </w:pPr>
            <w:r>
              <w:t>Rules</w:t>
            </w:r>
            <w:r>
              <w:rPr>
                <w:spacing w:val="-10"/>
              </w:rPr>
              <w:t xml:space="preserve"> </w:t>
            </w:r>
            <w:r>
              <w:t>enforcement,</w:t>
            </w:r>
            <w:r>
              <w:rPr>
                <w:spacing w:val="-9"/>
              </w:rPr>
              <w:t xml:space="preserve"> </w:t>
            </w:r>
            <w:r>
              <w:t>attorney</w:t>
            </w:r>
            <w:r>
              <w:rPr>
                <w:spacing w:val="-9"/>
              </w:rPr>
              <w:t xml:space="preserve"> </w:t>
            </w:r>
            <w:r>
              <w:t>on</w:t>
            </w:r>
            <w:r>
              <w:rPr>
                <w:spacing w:val="-10"/>
              </w:rPr>
              <w:t xml:space="preserve"> </w:t>
            </w:r>
            <w:r>
              <w:t xml:space="preserve">retainer, </w:t>
            </w:r>
            <w:r>
              <w:rPr>
                <w:spacing w:val="-2"/>
              </w:rPr>
              <w:t>communications</w:t>
            </w:r>
          </w:p>
        </w:tc>
        <w:tc>
          <w:tcPr>
            <w:tcW w:w="1440" w:type="dxa"/>
          </w:tcPr>
          <w:p w14:paraId="1C7497CD" w14:textId="77777777" w:rsidR="005B1271" w:rsidRDefault="00280F02">
            <w:pPr>
              <w:pStyle w:val="TableParagraph"/>
              <w:spacing w:line="256" w:lineRule="exact"/>
              <w:ind w:left="13" w:right="3"/>
            </w:pPr>
            <w:r>
              <w:rPr>
                <w:spacing w:val="-10"/>
              </w:rPr>
              <w:t>5</w:t>
            </w:r>
          </w:p>
        </w:tc>
        <w:tc>
          <w:tcPr>
            <w:tcW w:w="1368" w:type="dxa"/>
          </w:tcPr>
          <w:p w14:paraId="1C7497CE" w14:textId="77777777" w:rsidR="005B1271" w:rsidRDefault="00280F02">
            <w:pPr>
              <w:pStyle w:val="TableParagraph"/>
              <w:spacing w:line="256" w:lineRule="exact"/>
              <w:ind w:left="10"/>
            </w:pPr>
            <w:r>
              <w:rPr>
                <w:spacing w:val="-10"/>
              </w:rPr>
              <w:t>5</w:t>
            </w:r>
          </w:p>
        </w:tc>
      </w:tr>
      <w:tr w:rsidR="005B1271" w14:paraId="1C7497D5" w14:textId="77777777">
        <w:trPr>
          <w:trHeight w:val="786"/>
        </w:trPr>
        <w:tc>
          <w:tcPr>
            <w:tcW w:w="451" w:type="dxa"/>
          </w:tcPr>
          <w:p w14:paraId="1C7497D0" w14:textId="77777777" w:rsidR="005B1271" w:rsidRDefault="00280F02">
            <w:pPr>
              <w:pStyle w:val="TableParagraph"/>
              <w:spacing w:line="256" w:lineRule="exact"/>
              <w:ind w:right="18"/>
            </w:pPr>
            <w:r>
              <w:rPr>
                <w:spacing w:val="-5"/>
              </w:rPr>
              <w:t>4)</w:t>
            </w:r>
          </w:p>
        </w:tc>
        <w:tc>
          <w:tcPr>
            <w:tcW w:w="5129" w:type="dxa"/>
          </w:tcPr>
          <w:p w14:paraId="1C7497D1" w14:textId="77777777" w:rsidR="005B1271" w:rsidRDefault="00280F02">
            <w:pPr>
              <w:pStyle w:val="TableParagraph"/>
              <w:ind w:left="105"/>
              <w:jc w:val="left"/>
            </w:pPr>
            <w:r>
              <w:t>Community</w:t>
            </w:r>
            <w:r>
              <w:rPr>
                <w:spacing w:val="-8"/>
              </w:rPr>
              <w:t xml:space="preserve"> </w:t>
            </w:r>
            <w:r>
              <w:t>Association</w:t>
            </w:r>
            <w:r>
              <w:rPr>
                <w:spacing w:val="-10"/>
              </w:rPr>
              <w:t xml:space="preserve"> </w:t>
            </w:r>
            <w:r>
              <w:rPr>
                <w:spacing w:val="-2"/>
              </w:rPr>
              <w:t>Emergency</w:t>
            </w:r>
          </w:p>
          <w:p w14:paraId="1C7497D2" w14:textId="77777777" w:rsidR="005B1271" w:rsidRDefault="00280F02">
            <w:pPr>
              <w:pStyle w:val="TableParagraph"/>
              <w:spacing w:line="256" w:lineRule="exact"/>
              <w:ind w:left="105" w:right="160"/>
              <w:jc w:val="left"/>
            </w:pPr>
            <w:r>
              <w:t>Preparedness-</w:t>
            </w:r>
            <w:r>
              <w:rPr>
                <w:spacing w:val="-13"/>
              </w:rPr>
              <w:t xml:space="preserve"> </w:t>
            </w:r>
            <w:r>
              <w:t>disaster</w:t>
            </w:r>
            <w:r>
              <w:rPr>
                <w:spacing w:val="-12"/>
              </w:rPr>
              <w:t xml:space="preserve"> </w:t>
            </w:r>
            <w:r>
              <w:t>recovery</w:t>
            </w:r>
            <w:r>
              <w:rPr>
                <w:spacing w:val="-11"/>
              </w:rPr>
              <w:t xml:space="preserve"> </w:t>
            </w:r>
            <w:r>
              <w:t>plans, contingency plans, communications</w:t>
            </w:r>
          </w:p>
        </w:tc>
        <w:tc>
          <w:tcPr>
            <w:tcW w:w="1440" w:type="dxa"/>
          </w:tcPr>
          <w:p w14:paraId="1C7497D3" w14:textId="77777777" w:rsidR="005B1271" w:rsidRDefault="00280F02">
            <w:pPr>
              <w:pStyle w:val="TableParagraph"/>
              <w:spacing w:line="256" w:lineRule="exact"/>
              <w:ind w:left="13" w:right="3"/>
            </w:pPr>
            <w:r>
              <w:rPr>
                <w:spacing w:val="-10"/>
              </w:rPr>
              <w:t>5</w:t>
            </w:r>
          </w:p>
        </w:tc>
        <w:tc>
          <w:tcPr>
            <w:tcW w:w="1368" w:type="dxa"/>
          </w:tcPr>
          <w:p w14:paraId="1C7497D4" w14:textId="77777777" w:rsidR="005B1271" w:rsidRDefault="00280F02">
            <w:pPr>
              <w:pStyle w:val="TableParagraph"/>
              <w:spacing w:line="256" w:lineRule="exact"/>
              <w:ind w:left="10"/>
            </w:pPr>
            <w:r>
              <w:rPr>
                <w:spacing w:val="-10"/>
              </w:rPr>
              <w:t>5</w:t>
            </w:r>
          </w:p>
        </w:tc>
      </w:tr>
    </w:tbl>
    <w:p w14:paraId="1C7497D6" w14:textId="77777777" w:rsidR="005B1271" w:rsidRDefault="005B1271">
      <w:pPr>
        <w:spacing w:line="256" w:lineRule="exact"/>
        <w:sectPr w:rsidR="005B1271">
          <w:pgSz w:w="12240" w:h="15840"/>
          <w:pgMar w:top="1100" w:right="340" w:bottom="680" w:left="920" w:header="0" w:footer="489" w:gutter="0"/>
          <w:cols w:space="720"/>
        </w:sectPr>
      </w:pPr>
    </w:p>
    <w:p w14:paraId="1C7497D7" w14:textId="1B0B2EF3" w:rsidR="005B1271" w:rsidRDefault="00B06292">
      <w:pPr>
        <w:pStyle w:val="Heading2"/>
        <w:numPr>
          <w:ilvl w:val="0"/>
          <w:numId w:val="5"/>
        </w:numPr>
        <w:tabs>
          <w:tab w:val="left" w:pos="3158"/>
        </w:tabs>
        <w:spacing w:before="79"/>
        <w:ind w:left="3158" w:hanging="467"/>
        <w:jc w:val="left"/>
      </w:pPr>
      <w:r>
        <w:lastRenderedPageBreak/>
        <w:t>PROGRAM</w:t>
      </w:r>
      <w:r>
        <w:rPr>
          <w:spacing w:val="-8"/>
        </w:rPr>
        <w:t xml:space="preserve"> </w:t>
      </w:r>
      <w:r w:rsidR="00280F02">
        <w:t>DEVIATION</w:t>
      </w:r>
      <w:r w:rsidR="00280F02">
        <w:rPr>
          <w:spacing w:val="-6"/>
        </w:rPr>
        <w:t xml:space="preserve"> </w:t>
      </w:r>
      <w:r w:rsidR="00280F02">
        <w:rPr>
          <w:spacing w:val="-2"/>
        </w:rPr>
        <w:t>FACTORS</w:t>
      </w:r>
    </w:p>
    <w:p w14:paraId="1C7497D8" w14:textId="77777777" w:rsidR="005B1271" w:rsidRDefault="005B1271">
      <w:pPr>
        <w:pStyle w:val="BodyText"/>
        <w:spacing w:before="48"/>
        <w:rPr>
          <w:b/>
          <w:sz w:val="28"/>
        </w:rPr>
      </w:pPr>
    </w:p>
    <w:p w14:paraId="1C7497D9" w14:textId="08FE6B55" w:rsidR="005B1271" w:rsidRDefault="00280F02">
      <w:pPr>
        <w:pStyle w:val="BodyText"/>
        <w:spacing w:before="1"/>
        <w:ind w:left="160" w:right="724"/>
      </w:pPr>
      <w:r>
        <w:t>Depending</w:t>
      </w:r>
      <w:r>
        <w:rPr>
          <w:spacing w:val="-2"/>
        </w:rPr>
        <w:t xml:space="preserve"> </w:t>
      </w:r>
      <w:r>
        <w:t>on</w:t>
      </w:r>
      <w:r>
        <w:rPr>
          <w:spacing w:val="-3"/>
        </w:rPr>
        <w:t xml:space="preserve"> </w:t>
      </w:r>
      <w:r>
        <w:t>the</w:t>
      </w:r>
      <w:r>
        <w:rPr>
          <w:spacing w:val="-4"/>
        </w:rPr>
        <w:t xml:space="preserve"> </w:t>
      </w:r>
      <w:r>
        <w:t>risk</w:t>
      </w:r>
      <w:r>
        <w:rPr>
          <w:spacing w:val="-2"/>
        </w:rPr>
        <w:t xml:space="preserve"> </w:t>
      </w:r>
      <w:r>
        <w:t>characteristics</w:t>
      </w:r>
      <w:r>
        <w:rPr>
          <w:spacing w:val="-3"/>
        </w:rPr>
        <w:t xml:space="preserve"> </w:t>
      </w:r>
      <w:r>
        <w:t>of</w:t>
      </w:r>
      <w:r>
        <w:rPr>
          <w:spacing w:val="-3"/>
        </w:rPr>
        <w:t xml:space="preserve"> </w:t>
      </w:r>
      <w:r>
        <w:t>the</w:t>
      </w:r>
      <w:r>
        <w:rPr>
          <w:spacing w:val="-4"/>
        </w:rPr>
        <w:t xml:space="preserve"> </w:t>
      </w:r>
      <w:r>
        <w:t>insured,</w:t>
      </w:r>
      <w:r>
        <w:rPr>
          <w:spacing w:val="-2"/>
        </w:rPr>
        <w:t xml:space="preserve"> </w:t>
      </w:r>
      <w:r>
        <w:t>the</w:t>
      </w:r>
      <w:r>
        <w:rPr>
          <w:spacing w:val="-6"/>
        </w:rPr>
        <w:t xml:space="preserve"> </w:t>
      </w:r>
      <w:r>
        <w:t>policy</w:t>
      </w:r>
      <w:r>
        <w:rPr>
          <w:spacing w:val="-2"/>
        </w:rPr>
        <w:t xml:space="preserve"> </w:t>
      </w:r>
      <w:r>
        <w:t>will</w:t>
      </w:r>
      <w:r>
        <w:rPr>
          <w:spacing w:val="-5"/>
        </w:rPr>
        <w:t xml:space="preserve"> </w:t>
      </w:r>
      <w:r>
        <w:t>be</w:t>
      </w:r>
      <w:r>
        <w:rPr>
          <w:spacing w:val="-4"/>
        </w:rPr>
        <w:t xml:space="preserve"> </w:t>
      </w:r>
      <w:r>
        <w:t>written</w:t>
      </w:r>
      <w:r>
        <w:rPr>
          <w:spacing w:val="-3"/>
        </w:rPr>
        <w:t xml:space="preserve"> </w:t>
      </w:r>
      <w:r w:rsidR="00B06292">
        <w:t>in different rating tiers.</w:t>
      </w:r>
    </w:p>
    <w:p w14:paraId="1C7497DA" w14:textId="77777777" w:rsidR="005B1271" w:rsidRDefault="005B1271">
      <w:pPr>
        <w:pStyle w:val="BodyText"/>
        <w:rPr>
          <w:sz w:val="10"/>
        </w:rPr>
      </w:pPr>
    </w:p>
    <w:tbl>
      <w:tblPr>
        <w:tblW w:w="0" w:type="auto"/>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70"/>
        <w:gridCol w:w="1351"/>
      </w:tblGrid>
      <w:tr w:rsidR="005B1271" w14:paraId="1C7497DD" w14:textId="77777777">
        <w:trPr>
          <w:trHeight w:val="385"/>
        </w:trPr>
        <w:tc>
          <w:tcPr>
            <w:tcW w:w="5570" w:type="dxa"/>
          </w:tcPr>
          <w:p w14:paraId="1C7497DB" w14:textId="236855E0" w:rsidR="005B1271" w:rsidRDefault="00CD25C8">
            <w:pPr>
              <w:pStyle w:val="TableParagraph"/>
              <w:ind w:left="107"/>
              <w:jc w:val="left"/>
              <w:rPr>
                <w:b/>
              </w:rPr>
            </w:pPr>
            <w:r>
              <w:rPr>
                <w:b/>
                <w:spacing w:val="-2"/>
              </w:rPr>
              <w:t>Rating Tier</w:t>
            </w:r>
          </w:p>
        </w:tc>
        <w:tc>
          <w:tcPr>
            <w:tcW w:w="1351" w:type="dxa"/>
          </w:tcPr>
          <w:p w14:paraId="1C7497DC" w14:textId="77777777" w:rsidR="005B1271" w:rsidRDefault="00280F02">
            <w:pPr>
              <w:pStyle w:val="TableParagraph"/>
              <w:ind w:left="107"/>
              <w:jc w:val="left"/>
              <w:rPr>
                <w:b/>
              </w:rPr>
            </w:pPr>
            <w:r>
              <w:rPr>
                <w:b/>
                <w:spacing w:val="-2"/>
              </w:rPr>
              <w:t>Factor</w:t>
            </w:r>
          </w:p>
        </w:tc>
      </w:tr>
      <w:tr w:rsidR="005B1271" w14:paraId="1C7497E3" w14:textId="77777777">
        <w:trPr>
          <w:trHeight w:val="1155"/>
        </w:trPr>
        <w:tc>
          <w:tcPr>
            <w:tcW w:w="5570" w:type="dxa"/>
          </w:tcPr>
          <w:p w14:paraId="1C7497DE" w14:textId="47097957" w:rsidR="005B1271" w:rsidRDefault="00CD25C8">
            <w:pPr>
              <w:pStyle w:val="TableParagraph"/>
              <w:ind w:left="107"/>
              <w:jc w:val="left"/>
            </w:pPr>
            <w:r>
              <w:t>Standard</w:t>
            </w:r>
          </w:p>
          <w:p w14:paraId="1C7497DF" w14:textId="6F1AA18E" w:rsidR="005B1271" w:rsidRDefault="00CD25C8">
            <w:pPr>
              <w:pStyle w:val="TableParagraph"/>
              <w:spacing w:before="6" w:line="380" w:lineRule="atLeast"/>
              <w:ind w:left="107"/>
              <w:jc w:val="left"/>
            </w:pPr>
            <w:r>
              <w:t>Preferred</w:t>
            </w:r>
            <w:r w:rsidR="00280F02">
              <w:t xml:space="preserve"> </w:t>
            </w:r>
            <w:r>
              <w:t>Sub-</w:t>
            </w:r>
            <w:r w:rsidR="00043DF5">
              <w:t>S</w:t>
            </w:r>
            <w:r>
              <w:t>tandard</w:t>
            </w:r>
          </w:p>
        </w:tc>
        <w:tc>
          <w:tcPr>
            <w:tcW w:w="1351" w:type="dxa"/>
          </w:tcPr>
          <w:p w14:paraId="1C7497E0" w14:textId="77777777" w:rsidR="005B1271" w:rsidRDefault="00280F02">
            <w:pPr>
              <w:pStyle w:val="TableParagraph"/>
              <w:ind w:left="107"/>
              <w:jc w:val="left"/>
            </w:pPr>
            <w:r>
              <w:rPr>
                <w:spacing w:val="-4"/>
              </w:rPr>
              <w:t>1.00</w:t>
            </w:r>
          </w:p>
          <w:p w14:paraId="1C7497E1" w14:textId="77777777" w:rsidR="005B1271" w:rsidRDefault="00280F02">
            <w:pPr>
              <w:pStyle w:val="TableParagraph"/>
              <w:spacing w:before="121"/>
              <w:ind w:left="107"/>
              <w:jc w:val="left"/>
            </w:pPr>
            <w:r>
              <w:rPr>
                <w:spacing w:val="-4"/>
              </w:rPr>
              <w:t>0.80</w:t>
            </w:r>
          </w:p>
          <w:p w14:paraId="1C7497E2" w14:textId="77777777" w:rsidR="005B1271" w:rsidRDefault="00280F02">
            <w:pPr>
              <w:pStyle w:val="TableParagraph"/>
              <w:spacing w:before="118"/>
              <w:ind w:left="107"/>
              <w:jc w:val="left"/>
            </w:pPr>
            <w:r>
              <w:rPr>
                <w:spacing w:val="-4"/>
              </w:rPr>
              <w:t>1.20</w:t>
            </w:r>
          </w:p>
        </w:tc>
      </w:tr>
    </w:tbl>
    <w:p w14:paraId="01DEC11A" w14:textId="59A2AA28" w:rsidR="009A78C4" w:rsidRDefault="009A78C4">
      <w:pPr>
        <w:spacing w:before="7" w:line="218" w:lineRule="auto"/>
        <w:ind w:left="971" w:right="724"/>
        <w:rPr>
          <w:rFonts w:ascii="Arial"/>
          <w:sz w:val="20"/>
        </w:rPr>
      </w:pPr>
    </w:p>
    <w:p w14:paraId="096058A0" w14:textId="77777777" w:rsidR="007E6F48" w:rsidRDefault="007E6F48">
      <w:pPr>
        <w:rPr>
          <w:rFonts w:ascii="Arial" w:eastAsia="SimSun" w:hAnsi="Arial" w:cs="Arial"/>
          <w:b/>
          <w:sz w:val="28"/>
          <w:szCs w:val="28"/>
          <w:lang w:eastAsia="zh-CN"/>
        </w:rPr>
      </w:pPr>
      <w:r>
        <w:rPr>
          <w:rFonts w:ascii="Arial" w:eastAsia="SimSun" w:hAnsi="Arial" w:cs="Arial"/>
          <w:b/>
          <w:sz w:val="28"/>
          <w:szCs w:val="28"/>
          <w:lang w:eastAsia="zh-CN"/>
        </w:rPr>
        <w:br w:type="page"/>
      </w:r>
    </w:p>
    <w:p w14:paraId="068F953C" w14:textId="1E82576B" w:rsidR="009A78C4" w:rsidRPr="00D44BFC" w:rsidRDefault="00D44BFC" w:rsidP="00D44BFC">
      <w:pPr>
        <w:pStyle w:val="ListParagraph"/>
        <w:widowControl/>
        <w:numPr>
          <w:ilvl w:val="0"/>
          <w:numId w:val="5"/>
        </w:numPr>
        <w:tabs>
          <w:tab w:val="center" w:pos="4536"/>
          <w:tab w:val="right" w:pos="9072"/>
        </w:tabs>
        <w:autoSpaceDE/>
        <w:autoSpaceDN/>
        <w:ind w:left="2700" w:hanging="720"/>
        <w:jc w:val="left"/>
        <w:rPr>
          <w:rFonts w:ascii="Arial" w:eastAsia="SimSun" w:hAnsi="Arial" w:cs="Arial"/>
          <w:b/>
          <w:sz w:val="28"/>
          <w:szCs w:val="28"/>
          <w:lang w:eastAsia="zh-CN"/>
        </w:rPr>
      </w:pPr>
      <w:r w:rsidRPr="00D44BFC">
        <w:rPr>
          <w:rFonts w:ascii="Arial" w:eastAsia="SimSun" w:hAnsi="Arial" w:cs="Arial"/>
          <w:b/>
          <w:sz w:val="28"/>
          <w:szCs w:val="28"/>
          <w:lang w:eastAsia="zh-CN"/>
        </w:rPr>
        <w:lastRenderedPageBreak/>
        <w:t>CYBER SUITE COVERAGE RATE AND RULE MANUAL</w:t>
      </w:r>
    </w:p>
    <w:p w14:paraId="5066A4B6" w14:textId="0CC9C558" w:rsidR="009A78C4" w:rsidRDefault="009A78C4">
      <w:pPr>
        <w:spacing w:before="7" w:line="218" w:lineRule="auto"/>
        <w:ind w:left="971" w:right="724"/>
        <w:rPr>
          <w:rFonts w:ascii="Arial"/>
          <w:sz w:val="20"/>
        </w:rPr>
      </w:pPr>
    </w:p>
    <w:p w14:paraId="33A471AC" w14:textId="13638E69" w:rsidR="009A78C4" w:rsidRDefault="009A78C4">
      <w:pPr>
        <w:spacing w:before="7" w:line="218" w:lineRule="auto"/>
        <w:ind w:left="971" w:right="724"/>
        <w:rPr>
          <w:rFonts w:ascii="Arial"/>
          <w:sz w:val="20"/>
        </w:rPr>
      </w:pPr>
    </w:p>
    <w:p w14:paraId="556768E6" w14:textId="7B302C59" w:rsidR="009A78C4" w:rsidRDefault="009A78C4">
      <w:pPr>
        <w:spacing w:before="7" w:line="218" w:lineRule="auto"/>
        <w:ind w:left="971" w:right="724"/>
        <w:rPr>
          <w:rFonts w:ascii="Arial"/>
          <w:sz w:val="20"/>
        </w:rPr>
      </w:pPr>
    </w:p>
    <w:p w14:paraId="5F2C067A" w14:textId="77777777" w:rsidR="009A78C4" w:rsidRPr="009A78C4" w:rsidRDefault="009A78C4" w:rsidP="009A78C4">
      <w:pPr>
        <w:widowControl/>
        <w:numPr>
          <w:ilvl w:val="0"/>
          <w:numId w:val="17"/>
        </w:numPr>
        <w:autoSpaceDE/>
        <w:autoSpaceDN/>
        <w:spacing w:line="269" w:lineRule="auto"/>
        <w:jc w:val="both"/>
        <w:rPr>
          <w:rFonts w:ascii="Arial" w:eastAsia="SimSun" w:hAnsi="Arial" w:cs="Arial"/>
          <w:b/>
          <w:bCs/>
          <w:sz w:val="20"/>
          <w:szCs w:val="20"/>
          <w:lang w:eastAsia="zh-CN"/>
        </w:rPr>
      </w:pPr>
      <w:r w:rsidRPr="009A78C4">
        <w:rPr>
          <w:rFonts w:ascii="Arial" w:eastAsia="SimSun" w:hAnsi="Arial" w:cs="Arial"/>
          <w:b/>
          <w:bCs/>
          <w:sz w:val="20"/>
          <w:szCs w:val="20"/>
          <w:lang w:eastAsia="zh-CN"/>
        </w:rPr>
        <w:t>Description of Coverage</w:t>
      </w:r>
    </w:p>
    <w:p w14:paraId="37016B36" w14:textId="686BFE75" w:rsidR="009A78C4" w:rsidRPr="009A78C4" w:rsidRDefault="009A78C4" w:rsidP="009A78C4">
      <w:pPr>
        <w:widowControl/>
        <w:autoSpaceDE/>
        <w:autoSpaceDN/>
        <w:ind w:left="360"/>
        <w:jc w:val="both"/>
        <w:rPr>
          <w:rFonts w:ascii="Arial" w:eastAsia="SimSun" w:hAnsi="Arial" w:cs="Arial"/>
          <w:sz w:val="20"/>
          <w:szCs w:val="20"/>
          <w:lang w:eastAsia="zh-CN"/>
        </w:rPr>
      </w:pPr>
      <w:r w:rsidRPr="009A78C4">
        <w:rPr>
          <w:rFonts w:ascii="Arial" w:eastAsia="SimSun" w:hAnsi="Arial" w:cs="Arial"/>
          <w:sz w:val="20"/>
          <w:szCs w:val="20"/>
          <w:lang w:eastAsia="zh-CN"/>
        </w:rPr>
        <w:t xml:space="preserve">The Cyber Suite coverage is comprised of the following First Party coverages: Data Compromise Response Expenses, Computer Attack, Cyber Extortion, Misdirected Payment Fraud, Computer Fraud, Telecommunications Fraud, and Identity Recovery, and the following </w:t>
      </w:r>
      <w:r w:rsidR="00123A1E" w:rsidRPr="009A78C4">
        <w:rPr>
          <w:rFonts w:ascii="Arial" w:eastAsia="SimSun" w:hAnsi="Arial" w:cs="Arial"/>
          <w:sz w:val="20"/>
          <w:szCs w:val="20"/>
          <w:lang w:eastAsia="zh-CN"/>
        </w:rPr>
        <w:t>Third-Party</w:t>
      </w:r>
      <w:r w:rsidRPr="009A78C4">
        <w:rPr>
          <w:rFonts w:ascii="Arial" w:eastAsia="SimSun" w:hAnsi="Arial" w:cs="Arial"/>
          <w:sz w:val="20"/>
          <w:szCs w:val="20"/>
          <w:lang w:eastAsia="zh-CN"/>
        </w:rPr>
        <w:t xml:space="preserve"> coverages: Privacy Incident Liability, Network Security Liability, and Electronic Media Liability. </w:t>
      </w:r>
    </w:p>
    <w:p w14:paraId="4C7AB7E1" w14:textId="77777777" w:rsidR="009A78C4" w:rsidRPr="009A78C4" w:rsidRDefault="009A78C4" w:rsidP="009A78C4">
      <w:pPr>
        <w:widowControl/>
        <w:autoSpaceDE/>
        <w:autoSpaceDN/>
        <w:ind w:left="360"/>
        <w:jc w:val="both"/>
        <w:rPr>
          <w:rFonts w:ascii="Arial" w:eastAsia="SimSun" w:hAnsi="Arial" w:cs="Arial"/>
          <w:sz w:val="20"/>
          <w:szCs w:val="20"/>
          <w:lang w:eastAsia="zh-CN"/>
        </w:rPr>
      </w:pPr>
    </w:p>
    <w:p w14:paraId="1AED1499" w14:textId="77777777" w:rsidR="009A78C4" w:rsidRPr="009A78C4" w:rsidRDefault="009A78C4" w:rsidP="009A78C4">
      <w:pPr>
        <w:widowControl/>
        <w:numPr>
          <w:ilvl w:val="0"/>
          <w:numId w:val="17"/>
        </w:numPr>
        <w:autoSpaceDE/>
        <w:autoSpaceDN/>
        <w:spacing w:line="269" w:lineRule="auto"/>
        <w:jc w:val="both"/>
        <w:rPr>
          <w:rFonts w:ascii="Arial" w:eastAsia="SimSun" w:hAnsi="Arial" w:cs="Arial"/>
          <w:b/>
          <w:bCs/>
          <w:sz w:val="20"/>
          <w:szCs w:val="20"/>
          <w:lang w:eastAsia="zh-CN"/>
        </w:rPr>
      </w:pPr>
      <w:r w:rsidRPr="009A78C4">
        <w:rPr>
          <w:rFonts w:ascii="Arial" w:eastAsia="SimSun" w:hAnsi="Arial" w:cs="Arial"/>
          <w:b/>
          <w:bCs/>
          <w:sz w:val="20"/>
          <w:szCs w:val="20"/>
          <w:lang w:eastAsia="zh-CN"/>
        </w:rPr>
        <w:t>Form</w:t>
      </w:r>
    </w:p>
    <w:p w14:paraId="143BED9A" w14:textId="645C8642" w:rsidR="009A78C4" w:rsidRPr="009A78C4" w:rsidRDefault="009A78C4" w:rsidP="009A78C4">
      <w:pPr>
        <w:widowControl/>
        <w:autoSpaceDE/>
        <w:autoSpaceDN/>
        <w:ind w:left="360"/>
        <w:jc w:val="both"/>
        <w:rPr>
          <w:rFonts w:ascii="Arial" w:eastAsia="SimSun" w:hAnsi="Arial" w:cs="Arial"/>
          <w:sz w:val="20"/>
          <w:szCs w:val="20"/>
          <w:lang w:eastAsia="zh-CN"/>
        </w:rPr>
      </w:pPr>
      <w:r w:rsidRPr="009A78C4">
        <w:rPr>
          <w:rFonts w:ascii="Arial" w:eastAsia="SimSun" w:hAnsi="Arial" w:cs="Arial"/>
          <w:sz w:val="20"/>
          <w:szCs w:val="20"/>
          <w:lang w:eastAsia="zh-CN"/>
        </w:rPr>
        <w:t xml:space="preserve">Use </w:t>
      </w:r>
      <w:r w:rsidRPr="009F549C">
        <w:rPr>
          <w:rFonts w:ascii="Arial" w:eastAsia="SimSun" w:hAnsi="Arial" w:cs="Arial"/>
          <w:b/>
          <w:bCs/>
          <w:sz w:val="20"/>
          <w:szCs w:val="20"/>
          <w:lang w:eastAsia="zh-CN"/>
        </w:rPr>
        <w:t>Cyber Suite Coverage Form</w:t>
      </w:r>
      <w:r w:rsidRPr="009A78C4">
        <w:rPr>
          <w:rFonts w:ascii="Arial" w:eastAsia="SimSun" w:hAnsi="Arial" w:cs="Arial"/>
          <w:sz w:val="20"/>
          <w:szCs w:val="20"/>
          <w:lang w:eastAsia="zh-CN"/>
        </w:rPr>
        <w:t xml:space="preserve"> Number</w:t>
      </w:r>
      <w:r w:rsidR="009F549C">
        <w:rPr>
          <w:rFonts w:ascii="Arial" w:eastAsia="SimSun" w:hAnsi="Arial" w:cs="Arial"/>
          <w:sz w:val="20"/>
          <w:szCs w:val="20"/>
          <w:lang w:eastAsia="zh-CN"/>
        </w:rPr>
        <w:t xml:space="preserve"> </w:t>
      </w:r>
      <w:r w:rsidR="00123A1E" w:rsidRPr="009F549C">
        <w:rPr>
          <w:rFonts w:ascii="Arial" w:eastAsia="SimSun" w:hAnsi="Arial" w:cs="Arial"/>
          <w:sz w:val="20"/>
          <w:szCs w:val="20"/>
          <w:lang w:eastAsia="zh-CN"/>
        </w:rPr>
        <w:t>148236</w:t>
      </w:r>
      <w:r w:rsidR="00123A1E" w:rsidRPr="009A78C4">
        <w:rPr>
          <w:rFonts w:ascii="Arial" w:eastAsia="SimSun" w:hAnsi="Arial" w:cs="Arial"/>
          <w:sz w:val="20"/>
          <w:szCs w:val="20"/>
          <w:lang w:eastAsia="zh-CN"/>
        </w:rPr>
        <w:t>.</w:t>
      </w:r>
    </w:p>
    <w:p w14:paraId="5A16F360" w14:textId="77777777" w:rsidR="009A78C4" w:rsidRPr="009A78C4" w:rsidRDefault="009A78C4" w:rsidP="009A78C4">
      <w:pPr>
        <w:widowControl/>
        <w:autoSpaceDE/>
        <w:autoSpaceDN/>
        <w:ind w:left="360"/>
        <w:jc w:val="both"/>
        <w:rPr>
          <w:rFonts w:ascii="Arial" w:eastAsia="SimSun" w:hAnsi="Arial" w:cs="Arial"/>
          <w:sz w:val="20"/>
          <w:szCs w:val="20"/>
          <w:lang w:eastAsia="zh-CN"/>
        </w:rPr>
      </w:pPr>
    </w:p>
    <w:p w14:paraId="3D83A030" w14:textId="77777777" w:rsidR="009A78C4" w:rsidRPr="009A78C4" w:rsidRDefault="009A78C4" w:rsidP="009A78C4">
      <w:pPr>
        <w:widowControl/>
        <w:numPr>
          <w:ilvl w:val="0"/>
          <w:numId w:val="17"/>
        </w:numPr>
        <w:autoSpaceDE/>
        <w:autoSpaceDN/>
        <w:spacing w:line="269" w:lineRule="auto"/>
        <w:jc w:val="both"/>
        <w:rPr>
          <w:rFonts w:ascii="Arial" w:eastAsia="SimSun" w:hAnsi="Arial" w:cs="Arial"/>
          <w:b/>
          <w:bCs/>
          <w:sz w:val="20"/>
          <w:szCs w:val="20"/>
          <w:lang w:eastAsia="zh-CN"/>
        </w:rPr>
      </w:pPr>
      <w:r w:rsidRPr="009A78C4">
        <w:rPr>
          <w:rFonts w:ascii="Arial" w:eastAsia="SimSun" w:hAnsi="Arial" w:cs="Arial"/>
          <w:b/>
          <w:bCs/>
          <w:sz w:val="20"/>
          <w:szCs w:val="20"/>
          <w:lang w:eastAsia="zh-CN"/>
        </w:rPr>
        <w:t>Eligibility</w:t>
      </w:r>
    </w:p>
    <w:p w14:paraId="7DA52401" w14:textId="77777777" w:rsidR="009A78C4" w:rsidRPr="009A78C4" w:rsidRDefault="009A78C4" w:rsidP="009A78C4">
      <w:pPr>
        <w:widowControl/>
        <w:autoSpaceDE/>
        <w:autoSpaceDN/>
        <w:ind w:left="360"/>
        <w:jc w:val="both"/>
        <w:rPr>
          <w:rFonts w:ascii="Arial" w:eastAsia="SimSun" w:hAnsi="Arial" w:cs="Arial"/>
          <w:sz w:val="20"/>
          <w:szCs w:val="20"/>
          <w:lang w:eastAsia="zh-CN"/>
        </w:rPr>
      </w:pPr>
      <w:r w:rsidRPr="009A78C4">
        <w:rPr>
          <w:rFonts w:ascii="Arial" w:eastAsia="SimSun" w:hAnsi="Arial" w:cs="Arial"/>
          <w:sz w:val="20"/>
          <w:szCs w:val="20"/>
          <w:lang w:eastAsia="zh-CN"/>
        </w:rPr>
        <w:t>All insured entities are eligible. The following classes of business are ineligible for this program: Financial Institutions, Adult Business, Gambling or Gaming, Credit Card or Financial Transaction Processing, Hospitals, Credit Reporting Agencies, Collection Agents, Information/Data Brokers, Cannabis Facilities, Telecommunications Firms, Data Processors, and IT Outsourcing Companies.</w:t>
      </w:r>
    </w:p>
    <w:p w14:paraId="43634102" w14:textId="77777777" w:rsidR="009A78C4" w:rsidRPr="009A78C4" w:rsidRDefault="009A78C4" w:rsidP="009A78C4">
      <w:pPr>
        <w:widowControl/>
        <w:autoSpaceDE/>
        <w:autoSpaceDN/>
        <w:ind w:left="360"/>
        <w:jc w:val="both"/>
        <w:rPr>
          <w:rFonts w:ascii="Arial" w:eastAsia="SimSun" w:hAnsi="Arial" w:cs="Arial"/>
          <w:sz w:val="20"/>
          <w:szCs w:val="20"/>
          <w:lang w:eastAsia="zh-CN"/>
        </w:rPr>
      </w:pPr>
    </w:p>
    <w:p w14:paraId="51C1D34D" w14:textId="77777777" w:rsidR="009A78C4" w:rsidRPr="009A78C4" w:rsidRDefault="009A78C4" w:rsidP="009A78C4">
      <w:pPr>
        <w:widowControl/>
        <w:numPr>
          <w:ilvl w:val="0"/>
          <w:numId w:val="17"/>
        </w:numPr>
        <w:autoSpaceDE/>
        <w:autoSpaceDN/>
        <w:spacing w:line="269" w:lineRule="auto"/>
        <w:jc w:val="both"/>
        <w:rPr>
          <w:rFonts w:ascii="Arial" w:eastAsia="SimSun" w:hAnsi="Arial" w:cs="Arial"/>
          <w:b/>
          <w:bCs/>
          <w:sz w:val="20"/>
          <w:szCs w:val="20"/>
          <w:lang w:eastAsia="zh-CN"/>
        </w:rPr>
      </w:pPr>
      <w:r w:rsidRPr="009A78C4">
        <w:rPr>
          <w:rFonts w:ascii="Arial" w:eastAsia="SimSun" w:hAnsi="Arial" w:cs="Arial"/>
          <w:b/>
          <w:bCs/>
          <w:sz w:val="20"/>
          <w:szCs w:val="20"/>
          <w:lang w:eastAsia="zh-CN"/>
        </w:rPr>
        <w:t xml:space="preserve">Coverage Limits and </w:t>
      </w:r>
      <w:proofErr w:type="spellStart"/>
      <w:r w:rsidRPr="009A78C4">
        <w:rPr>
          <w:rFonts w:ascii="Arial" w:eastAsia="SimSun" w:hAnsi="Arial" w:cs="Arial"/>
          <w:b/>
          <w:bCs/>
          <w:sz w:val="20"/>
          <w:szCs w:val="20"/>
          <w:lang w:eastAsia="zh-CN"/>
        </w:rPr>
        <w:t>Sublimits</w:t>
      </w:r>
      <w:proofErr w:type="spellEnd"/>
    </w:p>
    <w:p w14:paraId="13D40831" w14:textId="77777777" w:rsidR="009A78C4" w:rsidRPr="009A78C4" w:rsidRDefault="009A78C4" w:rsidP="009A78C4">
      <w:pPr>
        <w:widowControl/>
        <w:autoSpaceDE/>
        <w:autoSpaceDN/>
        <w:ind w:left="360"/>
        <w:jc w:val="both"/>
        <w:rPr>
          <w:rFonts w:ascii="Arial" w:eastAsia="SimSun" w:hAnsi="Arial" w:cs="Arial"/>
          <w:sz w:val="20"/>
          <w:szCs w:val="20"/>
          <w:lang w:eastAsia="zh-CN"/>
        </w:rPr>
      </w:pPr>
      <w:r w:rsidRPr="009A78C4">
        <w:rPr>
          <w:rFonts w:ascii="Arial" w:eastAsia="SimSun" w:hAnsi="Arial" w:cs="Arial"/>
          <w:sz w:val="20"/>
          <w:szCs w:val="20"/>
          <w:lang w:eastAsia="zh-CN"/>
        </w:rPr>
        <w:t xml:space="preserve">Refer to the Rate Table and Sublimit Table for available limits and </w:t>
      </w:r>
      <w:proofErr w:type="spellStart"/>
      <w:r w:rsidRPr="009A78C4">
        <w:rPr>
          <w:rFonts w:ascii="Arial" w:eastAsia="SimSun" w:hAnsi="Arial" w:cs="Arial"/>
          <w:sz w:val="20"/>
          <w:szCs w:val="20"/>
          <w:lang w:eastAsia="zh-CN"/>
        </w:rPr>
        <w:t>sublimits</w:t>
      </w:r>
      <w:proofErr w:type="spellEnd"/>
      <w:r w:rsidRPr="009A78C4">
        <w:rPr>
          <w:rFonts w:ascii="Arial" w:eastAsia="SimSun" w:hAnsi="Arial" w:cs="Arial"/>
          <w:sz w:val="20"/>
          <w:szCs w:val="20"/>
          <w:lang w:eastAsia="zh-CN"/>
        </w:rPr>
        <w:t xml:space="preserve">. </w:t>
      </w:r>
    </w:p>
    <w:p w14:paraId="484B03C3" w14:textId="77777777" w:rsidR="009A78C4" w:rsidRPr="009A78C4" w:rsidRDefault="009A78C4" w:rsidP="009A78C4">
      <w:pPr>
        <w:widowControl/>
        <w:autoSpaceDE/>
        <w:autoSpaceDN/>
        <w:ind w:left="360"/>
        <w:jc w:val="both"/>
        <w:rPr>
          <w:rFonts w:ascii="Arial" w:eastAsia="SimSun" w:hAnsi="Arial" w:cs="Arial"/>
          <w:sz w:val="20"/>
          <w:szCs w:val="20"/>
          <w:lang w:eastAsia="zh-CN"/>
        </w:rPr>
      </w:pPr>
    </w:p>
    <w:p w14:paraId="00DC2004" w14:textId="77777777" w:rsidR="009A78C4" w:rsidRPr="009A78C4" w:rsidRDefault="009A78C4" w:rsidP="009A78C4">
      <w:pPr>
        <w:widowControl/>
        <w:autoSpaceDE/>
        <w:autoSpaceDN/>
        <w:ind w:left="360"/>
        <w:jc w:val="both"/>
        <w:rPr>
          <w:rFonts w:ascii="Arial" w:eastAsia="SimSun" w:hAnsi="Arial" w:cs="Arial"/>
          <w:sz w:val="20"/>
          <w:szCs w:val="20"/>
          <w:lang w:eastAsia="zh-CN"/>
        </w:rPr>
      </w:pPr>
      <w:r w:rsidRPr="009A78C4">
        <w:rPr>
          <w:rFonts w:ascii="Arial" w:eastAsia="SimSun" w:hAnsi="Arial" w:cs="Arial"/>
          <w:sz w:val="20"/>
          <w:szCs w:val="20"/>
          <w:lang w:eastAsia="zh-CN"/>
        </w:rPr>
        <w:t>A single Cyber Suite annual aggregate limit applies to Data Compromise Response Expenses, Computer Attack, Privacy Incident Liability, Network Security Liability, and Electronic Media Liability. Identity Recovery is subject to a separate and independent $25,000 limit per identity recovery insured.</w:t>
      </w:r>
    </w:p>
    <w:p w14:paraId="17C4FA92" w14:textId="77777777" w:rsidR="009A78C4" w:rsidRPr="009A78C4" w:rsidRDefault="009A78C4" w:rsidP="009A78C4">
      <w:pPr>
        <w:widowControl/>
        <w:autoSpaceDE/>
        <w:autoSpaceDN/>
        <w:jc w:val="both"/>
        <w:rPr>
          <w:rFonts w:ascii="Arial" w:eastAsia="SimSun" w:hAnsi="Arial" w:cs="Arial"/>
          <w:color w:val="69962C"/>
          <w:sz w:val="20"/>
          <w:szCs w:val="20"/>
          <w:lang w:eastAsia="zh-CN"/>
        </w:rPr>
      </w:pPr>
    </w:p>
    <w:p w14:paraId="7ACD6098" w14:textId="77777777" w:rsidR="009A78C4" w:rsidRPr="009A78C4" w:rsidRDefault="009A78C4" w:rsidP="009A78C4">
      <w:pPr>
        <w:widowControl/>
        <w:autoSpaceDE/>
        <w:autoSpaceDN/>
        <w:ind w:left="360"/>
        <w:jc w:val="both"/>
        <w:rPr>
          <w:rFonts w:ascii="Arial" w:eastAsia="SimSun" w:hAnsi="Arial" w:cs="Arial"/>
          <w:sz w:val="20"/>
          <w:szCs w:val="20"/>
          <w:lang w:eastAsia="zh-CN"/>
        </w:rPr>
      </w:pPr>
      <w:r w:rsidRPr="009A78C4">
        <w:rPr>
          <w:rFonts w:ascii="Arial" w:eastAsia="SimSun" w:hAnsi="Arial" w:cs="Arial"/>
          <w:sz w:val="20"/>
          <w:szCs w:val="20"/>
          <w:lang w:eastAsia="zh-CN"/>
        </w:rPr>
        <w:t xml:space="preserve">The following coverages are </w:t>
      </w:r>
      <w:proofErr w:type="spellStart"/>
      <w:r w:rsidRPr="009A78C4">
        <w:rPr>
          <w:rFonts w:ascii="Arial" w:eastAsia="SimSun" w:hAnsi="Arial" w:cs="Arial"/>
          <w:sz w:val="20"/>
          <w:szCs w:val="20"/>
          <w:lang w:eastAsia="zh-CN"/>
        </w:rPr>
        <w:t>sublimited</w:t>
      </w:r>
      <w:proofErr w:type="spellEnd"/>
      <w:r w:rsidRPr="009A78C4">
        <w:rPr>
          <w:rFonts w:ascii="Arial" w:eastAsia="SimSun" w:hAnsi="Arial" w:cs="Arial"/>
          <w:sz w:val="20"/>
          <w:szCs w:val="20"/>
          <w:lang w:eastAsia="zh-CN"/>
        </w:rPr>
        <w:t xml:space="preserve"> under the Cyber Suite annual aggregate limit: Cyber Extortion, Misdirected Payment Fraud, Computer Fraud, Telecommunications Fraud, Future Loss Avoidance, Reputational Harm, Public Relations, and Reward Payments.</w:t>
      </w:r>
    </w:p>
    <w:p w14:paraId="33FF9D58" w14:textId="77777777" w:rsidR="009A78C4" w:rsidRPr="009A78C4" w:rsidRDefault="009A78C4" w:rsidP="009A78C4">
      <w:pPr>
        <w:widowControl/>
        <w:autoSpaceDE/>
        <w:autoSpaceDN/>
        <w:ind w:left="360"/>
        <w:jc w:val="both"/>
        <w:rPr>
          <w:rFonts w:ascii="Arial" w:eastAsia="SimSun" w:hAnsi="Arial" w:cs="Arial"/>
          <w:sz w:val="20"/>
          <w:szCs w:val="20"/>
          <w:lang w:eastAsia="zh-CN"/>
        </w:rPr>
      </w:pPr>
    </w:p>
    <w:p w14:paraId="70440D69" w14:textId="77777777" w:rsidR="009A78C4" w:rsidRPr="009A78C4" w:rsidRDefault="009A78C4" w:rsidP="009A78C4">
      <w:pPr>
        <w:widowControl/>
        <w:numPr>
          <w:ilvl w:val="0"/>
          <w:numId w:val="17"/>
        </w:numPr>
        <w:autoSpaceDE/>
        <w:autoSpaceDN/>
        <w:spacing w:line="269" w:lineRule="auto"/>
        <w:jc w:val="both"/>
        <w:rPr>
          <w:rFonts w:ascii="Arial" w:eastAsia="SimSun" w:hAnsi="Arial" w:cs="Arial"/>
          <w:b/>
          <w:bCs/>
          <w:sz w:val="20"/>
          <w:szCs w:val="20"/>
          <w:lang w:eastAsia="zh-CN"/>
        </w:rPr>
      </w:pPr>
      <w:r w:rsidRPr="009A78C4">
        <w:rPr>
          <w:rFonts w:ascii="Arial" w:eastAsia="SimSun" w:hAnsi="Arial" w:cs="Arial"/>
          <w:b/>
          <w:bCs/>
          <w:sz w:val="20"/>
          <w:szCs w:val="20"/>
          <w:lang w:eastAsia="zh-CN"/>
        </w:rPr>
        <w:t>Deductible</w:t>
      </w:r>
    </w:p>
    <w:p w14:paraId="7DC36A2E" w14:textId="77777777" w:rsidR="009A78C4" w:rsidRPr="009A78C4" w:rsidRDefault="009A78C4" w:rsidP="009A78C4">
      <w:pPr>
        <w:widowControl/>
        <w:autoSpaceDE/>
        <w:autoSpaceDN/>
        <w:ind w:left="360"/>
        <w:jc w:val="both"/>
        <w:rPr>
          <w:rFonts w:ascii="Arial" w:eastAsia="SimSun" w:hAnsi="Arial" w:cs="Arial"/>
          <w:sz w:val="20"/>
          <w:szCs w:val="20"/>
          <w:lang w:eastAsia="zh-CN"/>
        </w:rPr>
      </w:pPr>
      <w:r w:rsidRPr="009A78C4">
        <w:rPr>
          <w:rFonts w:ascii="Arial" w:eastAsia="SimSun" w:hAnsi="Arial" w:cs="Arial"/>
          <w:sz w:val="20"/>
          <w:szCs w:val="20"/>
          <w:lang w:eastAsia="zh-CN"/>
        </w:rPr>
        <w:t>Refer to the Rate Table for available deductibles. No deductible applies to Identity Recovery.</w:t>
      </w:r>
    </w:p>
    <w:p w14:paraId="4CCD5C6C" w14:textId="77777777" w:rsidR="009A78C4" w:rsidRPr="009A78C4" w:rsidRDefault="009A78C4" w:rsidP="009A78C4">
      <w:pPr>
        <w:widowControl/>
        <w:autoSpaceDE/>
        <w:autoSpaceDN/>
        <w:ind w:left="360"/>
        <w:jc w:val="both"/>
        <w:rPr>
          <w:rFonts w:ascii="Arial" w:eastAsia="SimSun" w:hAnsi="Arial" w:cs="Arial"/>
          <w:sz w:val="20"/>
          <w:szCs w:val="20"/>
          <w:lang w:eastAsia="zh-CN"/>
        </w:rPr>
      </w:pPr>
    </w:p>
    <w:p w14:paraId="7D5F82DB" w14:textId="77777777" w:rsidR="009A78C4" w:rsidRPr="009A78C4" w:rsidRDefault="009A78C4" w:rsidP="009A78C4">
      <w:pPr>
        <w:widowControl/>
        <w:numPr>
          <w:ilvl w:val="0"/>
          <w:numId w:val="17"/>
        </w:numPr>
        <w:autoSpaceDE/>
        <w:autoSpaceDN/>
        <w:spacing w:line="269" w:lineRule="auto"/>
        <w:jc w:val="both"/>
        <w:rPr>
          <w:rFonts w:ascii="Arial" w:eastAsia="SimSun" w:hAnsi="Arial" w:cs="Arial"/>
          <w:b/>
          <w:bCs/>
          <w:sz w:val="20"/>
          <w:szCs w:val="20"/>
          <w:lang w:eastAsia="zh-CN"/>
        </w:rPr>
      </w:pPr>
      <w:r w:rsidRPr="009A78C4">
        <w:rPr>
          <w:rFonts w:ascii="Arial" w:eastAsia="SimSun" w:hAnsi="Arial" w:cs="Arial"/>
          <w:b/>
          <w:bCs/>
          <w:sz w:val="20"/>
          <w:szCs w:val="20"/>
          <w:lang w:eastAsia="zh-CN"/>
        </w:rPr>
        <w:t>Premium Determination</w:t>
      </w:r>
    </w:p>
    <w:p w14:paraId="542C13C7" w14:textId="77777777" w:rsidR="009A78C4" w:rsidRPr="009A78C4" w:rsidRDefault="009A78C4" w:rsidP="009A78C4">
      <w:pPr>
        <w:widowControl/>
        <w:autoSpaceDE/>
        <w:autoSpaceDN/>
        <w:ind w:left="360"/>
        <w:jc w:val="both"/>
        <w:rPr>
          <w:rFonts w:ascii="Arial" w:eastAsia="SimSun" w:hAnsi="Arial" w:cs="Arial"/>
          <w:sz w:val="20"/>
          <w:szCs w:val="20"/>
          <w:lang w:eastAsia="zh-CN"/>
        </w:rPr>
      </w:pPr>
      <w:r w:rsidRPr="009A78C4">
        <w:rPr>
          <w:rFonts w:ascii="Arial" w:eastAsia="SimSun" w:hAnsi="Arial" w:cs="Arial"/>
          <w:sz w:val="20"/>
          <w:szCs w:val="20"/>
          <w:lang w:eastAsia="zh-CN"/>
        </w:rPr>
        <w:t>Refer to the Rate Table. The premiums shown are annual gross premiums per policy. Premiums will be prorated for short or odd-term policies. These premiums are not subject to further modification by the application of any other factors not shown in these tables (e.g. package factors, company deviations, or IRPM factors).</w:t>
      </w:r>
    </w:p>
    <w:p w14:paraId="39FF9BD3" w14:textId="77777777" w:rsidR="009A78C4" w:rsidRPr="009A78C4" w:rsidRDefault="009A78C4" w:rsidP="009A78C4">
      <w:pPr>
        <w:widowControl/>
        <w:autoSpaceDE/>
        <w:autoSpaceDN/>
        <w:jc w:val="both"/>
        <w:rPr>
          <w:rFonts w:ascii="Arial" w:eastAsia="SimSun" w:hAnsi="Arial" w:cs="Arial"/>
          <w:sz w:val="20"/>
          <w:szCs w:val="20"/>
          <w:lang w:eastAsia="zh-CN"/>
        </w:rPr>
      </w:pPr>
    </w:p>
    <w:p w14:paraId="1E09C206" w14:textId="77777777" w:rsidR="009A78C4" w:rsidRPr="009A78C4" w:rsidRDefault="009A78C4" w:rsidP="009A78C4">
      <w:pPr>
        <w:widowControl/>
        <w:autoSpaceDE/>
        <w:autoSpaceDN/>
        <w:ind w:left="360"/>
        <w:jc w:val="both"/>
        <w:rPr>
          <w:rFonts w:ascii="Arial" w:eastAsia="SimSun" w:hAnsi="Arial" w:cs="Arial"/>
          <w:sz w:val="20"/>
          <w:szCs w:val="20"/>
          <w:lang w:eastAsia="zh-CN"/>
        </w:rPr>
      </w:pPr>
      <w:r w:rsidRPr="009A78C4">
        <w:rPr>
          <w:rFonts w:ascii="Arial" w:eastAsia="SimSun" w:hAnsi="Arial" w:cs="Arial"/>
          <w:sz w:val="20"/>
          <w:szCs w:val="20"/>
          <w:lang w:eastAsia="zh-CN"/>
        </w:rPr>
        <w:t>Premiums will be assigned based on the limit and deductible selected, and by the following rating tier classes:</w:t>
      </w:r>
    </w:p>
    <w:p w14:paraId="776527E2" w14:textId="77777777" w:rsidR="009A78C4" w:rsidRPr="009A78C4" w:rsidRDefault="009A78C4" w:rsidP="009A78C4">
      <w:pPr>
        <w:widowControl/>
        <w:autoSpaceDE/>
        <w:autoSpaceDN/>
        <w:ind w:left="360"/>
        <w:jc w:val="both"/>
        <w:rPr>
          <w:rFonts w:ascii="Arial" w:eastAsia="SimSun" w:hAnsi="Arial" w:cs="Arial"/>
          <w:b/>
          <w:bCs/>
          <w:sz w:val="20"/>
          <w:szCs w:val="20"/>
          <w:lang w:eastAsia="zh-CN"/>
        </w:rPr>
      </w:pPr>
    </w:p>
    <w:p w14:paraId="7EB802C8" w14:textId="77777777" w:rsidR="009A78C4" w:rsidRPr="009A78C4" w:rsidRDefault="009A78C4" w:rsidP="009A78C4">
      <w:pPr>
        <w:widowControl/>
        <w:autoSpaceDE/>
        <w:autoSpaceDN/>
        <w:ind w:left="360"/>
        <w:jc w:val="both"/>
        <w:rPr>
          <w:rFonts w:ascii="Arial" w:eastAsia="SimSun" w:hAnsi="Arial" w:cs="Arial"/>
          <w:b/>
          <w:bCs/>
          <w:sz w:val="20"/>
          <w:szCs w:val="20"/>
          <w:lang w:eastAsia="zh-CN"/>
        </w:rPr>
      </w:pPr>
      <w:r w:rsidRPr="009A78C4">
        <w:rPr>
          <w:rFonts w:ascii="Arial" w:eastAsia="SimSun" w:hAnsi="Arial" w:cs="Arial"/>
          <w:b/>
          <w:bCs/>
          <w:sz w:val="20"/>
          <w:szCs w:val="20"/>
          <w:lang w:eastAsia="zh-CN"/>
        </w:rPr>
        <w:t>Tier 1 Classes</w:t>
      </w:r>
    </w:p>
    <w:p w14:paraId="744FB242" w14:textId="77777777" w:rsidR="009A78C4" w:rsidRPr="009A78C4" w:rsidRDefault="009A78C4" w:rsidP="009A78C4">
      <w:pPr>
        <w:widowControl/>
        <w:autoSpaceDE/>
        <w:autoSpaceDN/>
        <w:ind w:left="360"/>
        <w:rPr>
          <w:rFonts w:ascii="Arial" w:eastAsia="SimSun" w:hAnsi="Arial" w:cs="Arial"/>
          <w:sz w:val="20"/>
          <w:szCs w:val="20"/>
          <w:lang w:eastAsia="zh-CN"/>
        </w:rPr>
      </w:pPr>
      <w:r w:rsidRPr="009A78C4">
        <w:rPr>
          <w:rFonts w:ascii="Arial" w:eastAsia="SimSun" w:hAnsi="Arial" w:cs="Arial"/>
          <w:sz w:val="20"/>
          <w:szCs w:val="20"/>
          <w:lang w:eastAsia="zh-CN"/>
        </w:rPr>
        <w:t xml:space="preserve">Industries that are unlikely to experience a cyber incident and, should they experience a cyber incident, it would have a minimal impact on their business operations due to low dependency on software, technology, or data, a lack of sensitive data being collected/stored, or a lack of high value transactions. These industries would generally be able to continue to conduct business as usual in the event of a cyber incident. </w:t>
      </w:r>
    </w:p>
    <w:p w14:paraId="307674B4" w14:textId="77777777" w:rsidR="009A78C4" w:rsidRPr="009A78C4" w:rsidRDefault="009A78C4" w:rsidP="009A78C4">
      <w:pPr>
        <w:widowControl/>
        <w:autoSpaceDE/>
        <w:autoSpaceDN/>
        <w:ind w:left="360"/>
        <w:jc w:val="both"/>
        <w:rPr>
          <w:rFonts w:ascii="Arial" w:eastAsia="SimSun" w:hAnsi="Arial" w:cs="Arial"/>
          <w:b/>
          <w:bCs/>
          <w:sz w:val="20"/>
          <w:szCs w:val="20"/>
          <w:lang w:eastAsia="zh-CN"/>
        </w:rPr>
      </w:pPr>
    </w:p>
    <w:p w14:paraId="4B67F86E" w14:textId="77777777" w:rsidR="009A78C4" w:rsidRPr="009A78C4" w:rsidRDefault="009A78C4" w:rsidP="009A78C4">
      <w:pPr>
        <w:widowControl/>
        <w:autoSpaceDE/>
        <w:autoSpaceDN/>
        <w:ind w:left="360"/>
        <w:jc w:val="both"/>
        <w:rPr>
          <w:rFonts w:ascii="Arial" w:eastAsia="SimSun" w:hAnsi="Arial" w:cs="Arial"/>
          <w:b/>
          <w:bCs/>
          <w:sz w:val="20"/>
          <w:szCs w:val="20"/>
          <w:lang w:eastAsia="zh-CN"/>
        </w:rPr>
      </w:pPr>
      <w:r w:rsidRPr="009A78C4">
        <w:rPr>
          <w:rFonts w:ascii="Arial" w:eastAsia="SimSun" w:hAnsi="Arial" w:cs="Arial"/>
          <w:b/>
          <w:bCs/>
          <w:sz w:val="20"/>
          <w:szCs w:val="20"/>
          <w:lang w:eastAsia="zh-CN"/>
        </w:rPr>
        <w:t>Tier 2 Classes</w:t>
      </w:r>
    </w:p>
    <w:p w14:paraId="6EB26209" w14:textId="77777777" w:rsidR="009A78C4" w:rsidRPr="009A78C4" w:rsidRDefault="009A78C4" w:rsidP="009A78C4">
      <w:pPr>
        <w:widowControl/>
        <w:autoSpaceDE/>
        <w:autoSpaceDN/>
        <w:ind w:left="360"/>
        <w:jc w:val="both"/>
        <w:rPr>
          <w:rFonts w:ascii="Arial" w:eastAsia="SimSun" w:hAnsi="Arial" w:cs="Arial"/>
          <w:sz w:val="20"/>
          <w:szCs w:val="20"/>
          <w:lang w:eastAsia="zh-CN"/>
        </w:rPr>
      </w:pPr>
      <w:r w:rsidRPr="009A78C4">
        <w:rPr>
          <w:rFonts w:ascii="Arial" w:eastAsia="SimSun" w:hAnsi="Arial" w:cs="Arial"/>
          <w:sz w:val="20"/>
          <w:szCs w:val="20"/>
          <w:lang w:eastAsia="zh-CN"/>
        </w:rPr>
        <w:t>Industries that have a low likelihood of experiencing a cyber incident.  These industries have minimal system dependency on software, technology, or data, collect/store minimal sensitive data, or have minimal high value transactions.  Due to the level of system dependency, information collected/stored, or high value transactions, a cyber incident would have a low impact on their business operations.</w:t>
      </w:r>
    </w:p>
    <w:p w14:paraId="4C67D773" w14:textId="77777777" w:rsidR="009A78C4" w:rsidRPr="009A78C4" w:rsidRDefault="009A78C4" w:rsidP="009A78C4">
      <w:pPr>
        <w:widowControl/>
        <w:autoSpaceDE/>
        <w:autoSpaceDN/>
        <w:ind w:left="360"/>
        <w:jc w:val="both"/>
        <w:rPr>
          <w:rFonts w:ascii="Arial" w:eastAsia="SimSun" w:hAnsi="Arial" w:cs="Arial"/>
          <w:b/>
          <w:bCs/>
          <w:sz w:val="20"/>
          <w:szCs w:val="20"/>
          <w:lang w:eastAsia="zh-CN"/>
        </w:rPr>
      </w:pPr>
    </w:p>
    <w:p w14:paraId="46C12B12" w14:textId="77777777" w:rsidR="009A78C4" w:rsidRPr="009A78C4" w:rsidRDefault="009A78C4" w:rsidP="009A78C4">
      <w:pPr>
        <w:widowControl/>
        <w:autoSpaceDE/>
        <w:autoSpaceDN/>
        <w:ind w:left="360"/>
        <w:jc w:val="both"/>
        <w:rPr>
          <w:rFonts w:ascii="Arial" w:eastAsia="SimSun" w:hAnsi="Arial" w:cs="Arial"/>
          <w:b/>
          <w:bCs/>
          <w:sz w:val="20"/>
          <w:szCs w:val="20"/>
          <w:lang w:eastAsia="zh-CN"/>
        </w:rPr>
      </w:pPr>
      <w:r w:rsidRPr="009A78C4">
        <w:rPr>
          <w:rFonts w:ascii="Arial" w:eastAsia="SimSun" w:hAnsi="Arial" w:cs="Arial"/>
          <w:b/>
          <w:bCs/>
          <w:sz w:val="20"/>
          <w:szCs w:val="20"/>
          <w:lang w:eastAsia="zh-CN"/>
        </w:rPr>
        <w:t>Tier 3 Classes</w:t>
      </w:r>
    </w:p>
    <w:p w14:paraId="7B9E38A3" w14:textId="77777777" w:rsidR="009A78C4" w:rsidRPr="009A78C4" w:rsidRDefault="009A78C4" w:rsidP="009A78C4">
      <w:pPr>
        <w:widowControl/>
        <w:autoSpaceDE/>
        <w:autoSpaceDN/>
        <w:ind w:left="360"/>
        <w:jc w:val="both"/>
        <w:rPr>
          <w:rFonts w:ascii="Arial" w:eastAsia="SimSun" w:hAnsi="Arial" w:cs="Arial"/>
          <w:sz w:val="20"/>
          <w:szCs w:val="20"/>
          <w:lang w:eastAsia="zh-CN"/>
        </w:rPr>
      </w:pPr>
      <w:r w:rsidRPr="009A78C4">
        <w:rPr>
          <w:rFonts w:ascii="Arial" w:eastAsia="SimSun" w:hAnsi="Arial" w:cs="Arial"/>
          <w:sz w:val="20"/>
          <w:szCs w:val="20"/>
          <w:lang w:eastAsia="zh-CN"/>
        </w:rPr>
        <w:t>Industries that have a moderate likelihood of experiencing a cyber incident.  These industries have some system dependency on software, technology, or data, collect/store sensitive data, or process high value transactions.  Due to the level of system dependency, information collected/stored, or high value transactions, a cyber incident would have a moderate impact on their business operations.</w:t>
      </w:r>
    </w:p>
    <w:p w14:paraId="7FEFC304" w14:textId="77777777" w:rsidR="009A78C4" w:rsidRPr="009A78C4" w:rsidRDefault="009A78C4" w:rsidP="009A78C4">
      <w:pPr>
        <w:widowControl/>
        <w:autoSpaceDE/>
        <w:autoSpaceDN/>
        <w:ind w:left="360"/>
        <w:jc w:val="both"/>
        <w:rPr>
          <w:rFonts w:ascii="Arial" w:eastAsia="SimSun" w:hAnsi="Arial" w:cs="Arial"/>
          <w:sz w:val="20"/>
          <w:szCs w:val="20"/>
          <w:lang w:eastAsia="zh-CN"/>
        </w:rPr>
      </w:pPr>
    </w:p>
    <w:p w14:paraId="12B0AA4F" w14:textId="77777777" w:rsidR="007E6F48" w:rsidRDefault="007E6F48" w:rsidP="009A78C4">
      <w:pPr>
        <w:widowControl/>
        <w:autoSpaceDE/>
        <w:autoSpaceDN/>
        <w:ind w:left="360"/>
        <w:jc w:val="both"/>
        <w:rPr>
          <w:rFonts w:ascii="Arial" w:eastAsia="SimSun" w:hAnsi="Arial" w:cs="Arial"/>
          <w:b/>
          <w:bCs/>
          <w:sz w:val="20"/>
          <w:szCs w:val="20"/>
          <w:lang w:eastAsia="zh-CN"/>
        </w:rPr>
      </w:pPr>
    </w:p>
    <w:p w14:paraId="3BC4E83C" w14:textId="77777777" w:rsidR="007E6F48" w:rsidRDefault="007E6F48" w:rsidP="009A78C4">
      <w:pPr>
        <w:widowControl/>
        <w:autoSpaceDE/>
        <w:autoSpaceDN/>
        <w:ind w:left="360"/>
        <w:jc w:val="both"/>
        <w:rPr>
          <w:rFonts w:ascii="Arial" w:eastAsia="SimSun" w:hAnsi="Arial" w:cs="Arial"/>
          <w:b/>
          <w:bCs/>
          <w:sz w:val="20"/>
          <w:szCs w:val="20"/>
          <w:lang w:eastAsia="zh-CN"/>
        </w:rPr>
      </w:pPr>
    </w:p>
    <w:p w14:paraId="15257EC9" w14:textId="77777777" w:rsidR="007E6F48" w:rsidRDefault="007E6F48" w:rsidP="009A78C4">
      <w:pPr>
        <w:widowControl/>
        <w:autoSpaceDE/>
        <w:autoSpaceDN/>
        <w:ind w:left="360"/>
        <w:jc w:val="both"/>
        <w:rPr>
          <w:rFonts w:ascii="Arial" w:eastAsia="SimSun" w:hAnsi="Arial" w:cs="Arial"/>
          <w:b/>
          <w:bCs/>
          <w:sz w:val="20"/>
          <w:szCs w:val="20"/>
          <w:lang w:eastAsia="zh-CN"/>
        </w:rPr>
      </w:pPr>
    </w:p>
    <w:p w14:paraId="2C196FC2" w14:textId="0C0E2170" w:rsidR="009A78C4" w:rsidRPr="009A78C4" w:rsidRDefault="009A78C4" w:rsidP="009A78C4">
      <w:pPr>
        <w:widowControl/>
        <w:autoSpaceDE/>
        <w:autoSpaceDN/>
        <w:ind w:left="360"/>
        <w:jc w:val="both"/>
        <w:rPr>
          <w:rFonts w:ascii="Arial" w:eastAsia="SimSun" w:hAnsi="Arial" w:cs="Arial"/>
          <w:b/>
          <w:bCs/>
          <w:sz w:val="20"/>
          <w:szCs w:val="20"/>
          <w:lang w:eastAsia="zh-CN"/>
        </w:rPr>
      </w:pPr>
      <w:r w:rsidRPr="009A78C4">
        <w:rPr>
          <w:rFonts w:ascii="Arial" w:eastAsia="SimSun" w:hAnsi="Arial" w:cs="Arial"/>
          <w:b/>
          <w:bCs/>
          <w:sz w:val="20"/>
          <w:szCs w:val="20"/>
          <w:lang w:eastAsia="zh-CN"/>
        </w:rPr>
        <w:lastRenderedPageBreak/>
        <w:t>Tier 4 Classes</w:t>
      </w:r>
    </w:p>
    <w:p w14:paraId="66E13054" w14:textId="29D1755C" w:rsidR="009A78C4" w:rsidRPr="009A78C4" w:rsidRDefault="009A78C4" w:rsidP="009A78C4">
      <w:pPr>
        <w:widowControl/>
        <w:autoSpaceDE/>
        <w:autoSpaceDN/>
        <w:ind w:left="360"/>
        <w:jc w:val="both"/>
        <w:rPr>
          <w:rFonts w:ascii="Arial" w:eastAsia="SimSun" w:hAnsi="Arial" w:cs="Arial"/>
          <w:sz w:val="20"/>
          <w:szCs w:val="20"/>
          <w:lang w:eastAsia="zh-CN"/>
        </w:rPr>
      </w:pPr>
      <w:r w:rsidRPr="009A78C4">
        <w:rPr>
          <w:rFonts w:ascii="Arial" w:eastAsia="SimSun" w:hAnsi="Arial" w:cs="Arial"/>
          <w:sz w:val="20"/>
          <w:szCs w:val="20"/>
          <w:lang w:eastAsia="zh-CN"/>
        </w:rPr>
        <w:t xml:space="preserve">Industries that have a high likelihood of experiencing a cyber incident.  These industries have substantial system dependency on software, technology, or </w:t>
      </w:r>
      <w:r w:rsidR="00E728C6" w:rsidRPr="009A78C4">
        <w:rPr>
          <w:rFonts w:ascii="Arial" w:eastAsia="SimSun" w:hAnsi="Arial" w:cs="Arial"/>
          <w:sz w:val="20"/>
          <w:szCs w:val="20"/>
          <w:lang w:eastAsia="zh-CN"/>
        </w:rPr>
        <w:t>data, collect</w:t>
      </w:r>
      <w:r w:rsidRPr="009A78C4">
        <w:rPr>
          <w:rFonts w:ascii="Arial" w:eastAsia="SimSun" w:hAnsi="Arial" w:cs="Arial"/>
          <w:sz w:val="20"/>
          <w:szCs w:val="20"/>
          <w:lang w:eastAsia="zh-CN"/>
        </w:rPr>
        <w:t>/store highly sensitive data, or process significant high value transactions.  Due to the substantial level of system dependency, information collected/stored, or high value transactions, a cyber incident would have a high impact on their business operations.</w:t>
      </w:r>
    </w:p>
    <w:p w14:paraId="6807F1F6" w14:textId="77777777" w:rsidR="009A78C4" w:rsidRPr="009A78C4" w:rsidRDefault="009A78C4" w:rsidP="009A78C4">
      <w:pPr>
        <w:widowControl/>
        <w:autoSpaceDE/>
        <w:autoSpaceDN/>
        <w:ind w:left="360"/>
        <w:jc w:val="both"/>
        <w:rPr>
          <w:rFonts w:ascii="Arial" w:eastAsia="SimSun" w:hAnsi="Arial" w:cs="Arial"/>
          <w:sz w:val="20"/>
          <w:szCs w:val="20"/>
          <w:lang w:eastAsia="zh-CN"/>
        </w:rPr>
      </w:pPr>
    </w:p>
    <w:p w14:paraId="13DA5658" w14:textId="77777777" w:rsidR="009A78C4" w:rsidRPr="009A78C4" w:rsidRDefault="009A78C4" w:rsidP="009A78C4">
      <w:pPr>
        <w:widowControl/>
        <w:autoSpaceDE/>
        <w:autoSpaceDN/>
        <w:ind w:left="360"/>
        <w:jc w:val="both"/>
        <w:rPr>
          <w:rFonts w:ascii="Arial" w:eastAsia="SimSun" w:hAnsi="Arial" w:cs="Arial"/>
          <w:b/>
          <w:bCs/>
          <w:sz w:val="20"/>
          <w:szCs w:val="20"/>
          <w:lang w:eastAsia="zh-CN"/>
        </w:rPr>
      </w:pPr>
      <w:r w:rsidRPr="009A78C4">
        <w:rPr>
          <w:rFonts w:ascii="Arial" w:eastAsia="SimSun" w:hAnsi="Arial" w:cs="Arial"/>
          <w:b/>
          <w:bCs/>
          <w:sz w:val="20"/>
          <w:szCs w:val="20"/>
          <w:lang w:eastAsia="zh-CN"/>
        </w:rPr>
        <w:t>Tier 5 Classes</w:t>
      </w:r>
    </w:p>
    <w:p w14:paraId="3A2F17A1" w14:textId="77777777" w:rsidR="009A78C4" w:rsidRPr="009A78C4" w:rsidRDefault="009A78C4" w:rsidP="009A78C4">
      <w:pPr>
        <w:widowControl/>
        <w:autoSpaceDE/>
        <w:autoSpaceDN/>
        <w:ind w:left="360"/>
        <w:jc w:val="both"/>
        <w:rPr>
          <w:rFonts w:ascii="Arial" w:eastAsia="SimSun" w:hAnsi="Arial" w:cs="Arial"/>
          <w:sz w:val="20"/>
          <w:szCs w:val="20"/>
          <w:lang w:eastAsia="zh-CN"/>
        </w:rPr>
      </w:pPr>
      <w:r w:rsidRPr="009A78C4">
        <w:rPr>
          <w:rFonts w:ascii="Arial" w:eastAsia="SimSun" w:hAnsi="Arial" w:cs="Arial"/>
          <w:sz w:val="20"/>
          <w:szCs w:val="20"/>
          <w:lang w:eastAsia="zh-CN"/>
        </w:rPr>
        <w:t>Industries that have a very high likelihood of experiencing a cyber incident.  These industries have critical system dependency on software, technology, or data, collect/store highly sensitive data, or process significant high value transactions.  Due to the level of system dependency, information collected/stored, or high value transactions, a cyber incident would have a significant impact on their business operations.</w:t>
      </w:r>
    </w:p>
    <w:p w14:paraId="3BAA5507" w14:textId="77777777" w:rsidR="009A78C4" w:rsidRPr="009A78C4" w:rsidRDefault="009A78C4" w:rsidP="009A78C4">
      <w:pPr>
        <w:widowControl/>
        <w:autoSpaceDE/>
        <w:autoSpaceDN/>
        <w:ind w:left="360"/>
        <w:jc w:val="both"/>
        <w:rPr>
          <w:rFonts w:ascii="Arial" w:eastAsia="SimSun" w:hAnsi="Arial" w:cs="Arial"/>
          <w:sz w:val="20"/>
          <w:szCs w:val="20"/>
          <w:lang w:eastAsia="zh-CN"/>
        </w:rPr>
      </w:pPr>
    </w:p>
    <w:p w14:paraId="108CC9B5" w14:textId="77777777" w:rsidR="009A78C4" w:rsidRPr="009A78C4" w:rsidRDefault="009A78C4" w:rsidP="009A78C4">
      <w:pPr>
        <w:widowControl/>
        <w:autoSpaceDE/>
        <w:autoSpaceDN/>
        <w:ind w:left="360"/>
        <w:jc w:val="both"/>
        <w:rPr>
          <w:rFonts w:ascii="Arial" w:eastAsia="SimSun" w:hAnsi="Arial" w:cs="Arial"/>
          <w:b/>
          <w:bCs/>
          <w:sz w:val="20"/>
          <w:szCs w:val="20"/>
          <w:lang w:eastAsia="zh-CN"/>
        </w:rPr>
      </w:pPr>
      <w:r w:rsidRPr="009A78C4">
        <w:rPr>
          <w:rFonts w:ascii="Arial" w:eastAsia="SimSun" w:hAnsi="Arial" w:cs="Arial"/>
          <w:b/>
          <w:bCs/>
          <w:sz w:val="20"/>
          <w:szCs w:val="20"/>
          <w:lang w:eastAsia="zh-CN"/>
        </w:rPr>
        <w:t>Rate Table</w:t>
      </w:r>
    </w:p>
    <w:tbl>
      <w:tblPr>
        <w:tblStyle w:val="TableGrid1"/>
        <w:tblW w:w="0" w:type="auto"/>
        <w:tblInd w:w="360" w:type="dxa"/>
        <w:tblLayout w:type="fixed"/>
        <w:tblLook w:val="04A0" w:firstRow="1" w:lastRow="0" w:firstColumn="1" w:lastColumn="0" w:noHBand="0" w:noVBand="1"/>
      </w:tblPr>
      <w:tblGrid>
        <w:gridCol w:w="1167"/>
        <w:gridCol w:w="1168"/>
        <w:gridCol w:w="918"/>
        <w:gridCol w:w="918"/>
        <w:gridCol w:w="918"/>
        <w:gridCol w:w="918"/>
        <w:gridCol w:w="918"/>
      </w:tblGrid>
      <w:tr w:rsidR="009A78C4" w:rsidRPr="009A78C4" w14:paraId="47B94D32" w14:textId="77777777" w:rsidTr="006C7B83">
        <w:tc>
          <w:tcPr>
            <w:tcW w:w="1167" w:type="dxa"/>
            <w:vAlign w:val="bottom"/>
          </w:tcPr>
          <w:p w14:paraId="0422E845"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Annual Aggregate Limits</w:t>
            </w:r>
          </w:p>
        </w:tc>
        <w:tc>
          <w:tcPr>
            <w:tcW w:w="1168" w:type="dxa"/>
            <w:vAlign w:val="bottom"/>
          </w:tcPr>
          <w:p w14:paraId="4A35456E"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Deductible</w:t>
            </w:r>
          </w:p>
        </w:tc>
        <w:tc>
          <w:tcPr>
            <w:tcW w:w="918" w:type="dxa"/>
            <w:vAlign w:val="bottom"/>
          </w:tcPr>
          <w:p w14:paraId="78B566CC"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Tier 1</w:t>
            </w:r>
          </w:p>
        </w:tc>
        <w:tc>
          <w:tcPr>
            <w:tcW w:w="918" w:type="dxa"/>
            <w:vAlign w:val="bottom"/>
          </w:tcPr>
          <w:p w14:paraId="62359825"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Tier 2</w:t>
            </w:r>
          </w:p>
        </w:tc>
        <w:tc>
          <w:tcPr>
            <w:tcW w:w="918" w:type="dxa"/>
            <w:vAlign w:val="bottom"/>
          </w:tcPr>
          <w:p w14:paraId="3D1A9CFB"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Tier 3</w:t>
            </w:r>
          </w:p>
        </w:tc>
        <w:tc>
          <w:tcPr>
            <w:tcW w:w="918" w:type="dxa"/>
            <w:vAlign w:val="bottom"/>
          </w:tcPr>
          <w:p w14:paraId="41052558"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Tier 4</w:t>
            </w:r>
          </w:p>
        </w:tc>
        <w:tc>
          <w:tcPr>
            <w:tcW w:w="918" w:type="dxa"/>
            <w:vAlign w:val="bottom"/>
          </w:tcPr>
          <w:p w14:paraId="7D768AD7"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Tier 5</w:t>
            </w:r>
          </w:p>
        </w:tc>
      </w:tr>
      <w:tr w:rsidR="009A78C4" w:rsidRPr="009A78C4" w14:paraId="3CC5217E" w14:textId="77777777" w:rsidTr="006C7B83">
        <w:tc>
          <w:tcPr>
            <w:tcW w:w="1167" w:type="dxa"/>
            <w:vAlign w:val="bottom"/>
          </w:tcPr>
          <w:p w14:paraId="2AD35101"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$25,000</w:t>
            </w:r>
          </w:p>
        </w:tc>
        <w:tc>
          <w:tcPr>
            <w:tcW w:w="1168" w:type="dxa"/>
            <w:vAlign w:val="bottom"/>
          </w:tcPr>
          <w:p w14:paraId="07D7650A"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$1,000</w:t>
            </w:r>
          </w:p>
        </w:tc>
        <w:tc>
          <w:tcPr>
            <w:tcW w:w="918" w:type="dxa"/>
          </w:tcPr>
          <w:p w14:paraId="6D4BE3A8"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$276 </w:t>
            </w:r>
          </w:p>
        </w:tc>
        <w:tc>
          <w:tcPr>
            <w:tcW w:w="918" w:type="dxa"/>
          </w:tcPr>
          <w:p w14:paraId="1369989F"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$310 </w:t>
            </w:r>
          </w:p>
        </w:tc>
        <w:tc>
          <w:tcPr>
            <w:tcW w:w="918" w:type="dxa"/>
          </w:tcPr>
          <w:p w14:paraId="5510D783"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$346 </w:t>
            </w:r>
          </w:p>
        </w:tc>
        <w:tc>
          <w:tcPr>
            <w:tcW w:w="918" w:type="dxa"/>
          </w:tcPr>
          <w:p w14:paraId="0228AEEF"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$510 </w:t>
            </w:r>
          </w:p>
        </w:tc>
        <w:tc>
          <w:tcPr>
            <w:tcW w:w="918" w:type="dxa"/>
          </w:tcPr>
          <w:p w14:paraId="6DCBC157"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$1,274 </w:t>
            </w:r>
          </w:p>
        </w:tc>
      </w:tr>
      <w:tr w:rsidR="009A78C4" w:rsidRPr="009A78C4" w14:paraId="323B4B7F" w14:textId="77777777" w:rsidTr="006C7B83">
        <w:tc>
          <w:tcPr>
            <w:tcW w:w="1167" w:type="dxa"/>
            <w:vAlign w:val="bottom"/>
          </w:tcPr>
          <w:p w14:paraId="71A2A521"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$25,000</w:t>
            </w:r>
          </w:p>
        </w:tc>
        <w:tc>
          <w:tcPr>
            <w:tcW w:w="1168" w:type="dxa"/>
            <w:vAlign w:val="bottom"/>
          </w:tcPr>
          <w:p w14:paraId="07A5D256"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$2,500</w:t>
            </w:r>
          </w:p>
        </w:tc>
        <w:tc>
          <w:tcPr>
            <w:tcW w:w="918" w:type="dxa"/>
            <w:vAlign w:val="bottom"/>
          </w:tcPr>
          <w:p w14:paraId="7F82DDB8"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$268 </w:t>
            </w:r>
          </w:p>
        </w:tc>
        <w:tc>
          <w:tcPr>
            <w:tcW w:w="918" w:type="dxa"/>
            <w:vAlign w:val="bottom"/>
          </w:tcPr>
          <w:p w14:paraId="5A80C9B0"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$300 </w:t>
            </w:r>
          </w:p>
        </w:tc>
        <w:tc>
          <w:tcPr>
            <w:tcW w:w="918" w:type="dxa"/>
            <w:vAlign w:val="bottom"/>
          </w:tcPr>
          <w:p w14:paraId="19C649DE"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$335 </w:t>
            </w:r>
          </w:p>
        </w:tc>
        <w:tc>
          <w:tcPr>
            <w:tcW w:w="918" w:type="dxa"/>
            <w:vAlign w:val="bottom"/>
          </w:tcPr>
          <w:p w14:paraId="670C96D3"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$494 </w:t>
            </w:r>
          </w:p>
        </w:tc>
        <w:tc>
          <w:tcPr>
            <w:tcW w:w="918" w:type="dxa"/>
            <w:vAlign w:val="bottom"/>
          </w:tcPr>
          <w:p w14:paraId="6902F9F0"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$1,235 </w:t>
            </w:r>
          </w:p>
        </w:tc>
      </w:tr>
      <w:tr w:rsidR="009A78C4" w:rsidRPr="009A78C4" w14:paraId="2C543E12" w14:textId="77777777" w:rsidTr="006C7B83">
        <w:tc>
          <w:tcPr>
            <w:tcW w:w="1167" w:type="dxa"/>
          </w:tcPr>
          <w:p w14:paraId="27CC22C7"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$50,000</w:t>
            </w:r>
          </w:p>
        </w:tc>
        <w:tc>
          <w:tcPr>
            <w:tcW w:w="1168" w:type="dxa"/>
          </w:tcPr>
          <w:p w14:paraId="5D5EE563"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$1,000</w:t>
            </w:r>
          </w:p>
        </w:tc>
        <w:tc>
          <w:tcPr>
            <w:tcW w:w="918" w:type="dxa"/>
          </w:tcPr>
          <w:p w14:paraId="1C92F08B"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$384 </w:t>
            </w:r>
          </w:p>
        </w:tc>
        <w:tc>
          <w:tcPr>
            <w:tcW w:w="918" w:type="dxa"/>
          </w:tcPr>
          <w:p w14:paraId="4C22B559"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$430 </w:t>
            </w:r>
          </w:p>
        </w:tc>
        <w:tc>
          <w:tcPr>
            <w:tcW w:w="918" w:type="dxa"/>
          </w:tcPr>
          <w:p w14:paraId="6A9401A7"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$480 </w:t>
            </w:r>
          </w:p>
        </w:tc>
        <w:tc>
          <w:tcPr>
            <w:tcW w:w="918" w:type="dxa"/>
          </w:tcPr>
          <w:p w14:paraId="4B105A34"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$708 </w:t>
            </w:r>
          </w:p>
        </w:tc>
        <w:tc>
          <w:tcPr>
            <w:tcW w:w="918" w:type="dxa"/>
          </w:tcPr>
          <w:p w14:paraId="4D61645E"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$1,769 </w:t>
            </w:r>
          </w:p>
        </w:tc>
      </w:tr>
      <w:tr w:rsidR="009A78C4" w:rsidRPr="009A78C4" w14:paraId="3051EBE1" w14:textId="77777777" w:rsidTr="006C7B83">
        <w:tc>
          <w:tcPr>
            <w:tcW w:w="1167" w:type="dxa"/>
          </w:tcPr>
          <w:p w14:paraId="36DDFCCD"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$50,000</w:t>
            </w:r>
          </w:p>
        </w:tc>
        <w:tc>
          <w:tcPr>
            <w:tcW w:w="1168" w:type="dxa"/>
          </w:tcPr>
          <w:p w14:paraId="7D380A27"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$2,500</w:t>
            </w:r>
          </w:p>
        </w:tc>
        <w:tc>
          <w:tcPr>
            <w:tcW w:w="918" w:type="dxa"/>
          </w:tcPr>
          <w:p w14:paraId="69EA7785"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$372 </w:t>
            </w:r>
          </w:p>
        </w:tc>
        <w:tc>
          <w:tcPr>
            <w:tcW w:w="918" w:type="dxa"/>
          </w:tcPr>
          <w:p w14:paraId="62F8252C"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$417 </w:t>
            </w:r>
          </w:p>
        </w:tc>
        <w:tc>
          <w:tcPr>
            <w:tcW w:w="918" w:type="dxa"/>
          </w:tcPr>
          <w:p w14:paraId="64B6EC7D"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$466 </w:t>
            </w:r>
          </w:p>
        </w:tc>
        <w:tc>
          <w:tcPr>
            <w:tcW w:w="918" w:type="dxa"/>
          </w:tcPr>
          <w:p w14:paraId="589B59A4"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$687 </w:t>
            </w:r>
          </w:p>
        </w:tc>
        <w:tc>
          <w:tcPr>
            <w:tcW w:w="918" w:type="dxa"/>
          </w:tcPr>
          <w:p w14:paraId="5ACAC770"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$1,716 </w:t>
            </w:r>
          </w:p>
        </w:tc>
      </w:tr>
      <w:tr w:rsidR="009A78C4" w:rsidRPr="009A78C4" w14:paraId="46EE4EC6" w14:textId="77777777" w:rsidTr="006C7B83">
        <w:tc>
          <w:tcPr>
            <w:tcW w:w="1167" w:type="dxa"/>
          </w:tcPr>
          <w:p w14:paraId="51D2E88F"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$100,000</w:t>
            </w:r>
          </w:p>
        </w:tc>
        <w:tc>
          <w:tcPr>
            <w:tcW w:w="1168" w:type="dxa"/>
          </w:tcPr>
          <w:p w14:paraId="23309D47"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$1,000</w:t>
            </w:r>
          </w:p>
        </w:tc>
        <w:tc>
          <w:tcPr>
            <w:tcW w:w="918" w:type="dxa"/>
          </w:tcPr>
          <w:p w14:paraId="1B0E72C7"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$595 </w:t>
            </w:r>
          </w:p>
        </w:tc>
        <w:tc>
          <w:tcPr>
            <w:tcW w:w="918" w:type="dxa"/>
          </w:tcPr>
          <w:p w14:paraId="145608CC"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$666 </w:t>
            </w:r>
          </w:p>
        </w:tc>
        <w:tc>
          <w:tcPr>
            <w:tcW w:w="918" w:type="dxa"/>
          </w:tcPr>
          <w:p w14:paraId="439C3F0B"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$744 </w:t>
            </w:r>
          </w:p>
        </w:tc>
        <w:tc>
          <w:tcPr>
            <w:tcW w:w="918" w:type="dxa"/>
          </w:tcPr>
          <w:p w14:paraId="5C2B6708"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$1,097 </w:t>
            </w:r>
          </w:p>
        </w:tc>
        <w:tc>
          <w:tcPr>
            <w:tcW w:w="918" w:type="dxa"/>
          </w:tcPr>
          <w:p w14:paraId="081C762D"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$2,742 </w:t>
            </w:r>
          </w:p>
        </w:tc>
      </w:tr>
      <w:tr w:rsidR="009A78C4" w:rsidRPr="009A78C4" w14:paraId="158B6EF5" w14:textId="77777777" w:rsidTr="006C7B83">
        <w:tc>
          <w:tcPr>
            <w:tcW w:w="1167" w:type="dxa"/>
          </w:tcPr>
          <w:p w14:paraId="3F50E523"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$100,000</w:t>
            </w:r>
          </w:p>
        </w:tc>
        <w:tc>
          <w:tcPr>
            <w:tcW w:w="1168" w:type="dxa"/>
          </w:tcPr>
          <w:p w14:paraId="1D733613"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$2,500</w:t>
            </w:r>
          </w:p>
        </w:tc>
        <w:tc>
          <w:tcPr>
            <w:tcW w:w="918" w:type="dxa"/>
          </w:tcPr>
          <w:p w14:paraId="67EE3FE1"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$577 </w:t>
            </w:r>
          </w:p>
        </w:tc>
        <w:tc>
          <w:tcPr>
            <w:tcW w:w="918" w:type="dxa"/>
          </w:tcPr>
          <w:p w14:paraId="3A1597CB"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$646 </w:t>
            </w:r>
          </w:p>
        </w:tc>
        <w:tc>
          <w:tcPr>
            <w:tcW w:w="918" w:type="dxa"/>
          </w:tcPr>
          <w:p w14:paraId="696D26A7"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$722 </w:t>
            </w:r>
          </w:p>
        </w:tc>
        <w:tc>
          <w:tcPr>
            <w:tcW w:w="918" w:type="dxa"/>
          </w:tcPr>
          <w:p w14:paraId="1B70C1B1"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$1,064 </w:t>
            </w:r>
          </w:p>
        </w:tc>
        <w:tc>
          <w:tcPr>
            <w:tcW w:w="918" w:type="dxa"/>
          </w:tcPr>
          <w:p w14:paraId="4FC361CA"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 xml:space="preserve">$2,660 </w:t>
            </w:r>
          </w:p>
        </w:tc>
      </w:tr>
      <w:tr w:rsidR="009A78C4" w:rsidRPr="009A78C4" w14:paraId="52095CB9" w14:textId="77777777" w:rsidTr="006C7B83">
        <w:tc>
          <w:tcPr>
            <w:tcW w:w="1167" w:type="dxa"/>
          </w:tcPr>
          <w:p w14:paraId="212C680D"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$250,000</w:t>
            </w:r>
          </w:p>
        </w:tc>
        <w:tc>
          <w:tcPr>
            <w:tcW w:w="1168" w:type="dxa"/>
          </w:tcPr>
          <w:p w14:paraId="3FA0734B"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$2,500</w:t>
            </w:r>
          </w:p>
        </w:tc>
        <w:tc>
          <w:tcPr>
            <w:tcW w:w="918" w:type="dxa"/>
            <w:vAlign w:val="bottom"/>
          </w:tcPr>
          <w:p w14:paraId="0973E369"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$1,126 </w:t>
            </w:r>
          </w:p>
        </w:tc>
        <w:tc>
          <w:tcPr>
            <w:tcW w:w="918" w:type="dxa"/>
            <w:vAlign w:val="bottom"/>
          </w:tcPr>
          <w:p w14:paraId="3DE7DA7B"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$1,259 </w:t>
            </w:r>
          </w:p>
        </w:tc>
        <w:tc>
          <w:tcPr>
            <w:tcW w:w="918" w:type="dxa"/>
            <w:vAlign w:val="bottom"/>
          </w:tcPr>
          <w:p w14:paraId="02B58863"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$1,407 </w:t>
            </w:r>
          </w:p>
        </w:tc>
        <w:tc>
          <w:tcPr>
            <w:tcW w:w="918" w:type="dxa"/>
            <w:vAlign w:val="bottom"/>
          </w:tcPr>
          <w:p w14:paraId="093E006E"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$2,073 </w:t>
            </w:r>
          </w:p>
        </w:tc>
        <w:tc>
          <w:tcPr>
            <w:tcW w:w="918" w:type="dxa"/>
            <w:vAlign w:val="bottom"/>
          </w:tcPr>
          <w:p w14:paraId="2AA333DD"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$5,183 </w:t>
            </w:r>
          </w:p>
        </w:tc>
      </w:tr>
      <w:tr w:rsidR="009A78C4" w:rsidRPr="009A78C4" w14:paraId="0F95927A" w14:textId="77777777" w:rsidTr="006C7B83">
        <w:tc>
          <w:tcPr>
            <w:tcW w:w="1167" w:type="dxa"/>
          </w:tcPr>
          <w:p w14:paraId="4C36FFAF"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$500,000</w:t>
            </w:r>
          </w:p>
        </w:tc>
        <w:tc>
          <w:tcPr>
            <w:tcW w:w="1168" w:type="dxa"/>
          </w:tcPr>
          <w:p w14:paraId="74FBAFE4"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$10,000</w:t>
            </w:r>
          </w:p>
        </w:tc>
        <w:tc>
          <w:tcPr>
            <w:tcW w:w="918" w:type="dxa"/>
            <w:vAlign w:val="bottom"/>
          </w:tcPr>
          <w:p w14:paraId="7697BD6E"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$1,925 </w:t>
            </w:r>
          </w:p>
        </w:tc>
        <w:tc>
          <w:tcPr>
            <w:tcW w:w="918" w:type="dxa"/>
            <w:vAlign w:val="bottom"/>
          </w:tcPr>
          <w:p w14:paraId="364B0BB0"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$2,152 </w:t>
            </w:r>
          </w:p>
        </w:tc>
        <w:tc>
          <w:tcPr>
            <w:tcW w:w="918" w:type="dxa"/>
            <w:vAlign w:val="bottom"/>
          </w:tcPr>
          <w:p w14:paraId="780C39F9"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$2,406 </w:t>
            </w:r>
          </w:p>
        </w:tc>
        <w:tc>
          <w:tcPr>
            <w:tcW w:w="918" w:type="dxa"/>
            <w:vAlign w:val="bottom"/>
          </w:tcPr>
          <w:p w14:paraId="0818F9E6"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$3,545 </w:t>
            </w:r>
          </w:p>
        </w:tc>
        <w:tc>
          <w:tcPr>
            <w:tcW w:w="918" w:type="dxa"/>
            <w:vAlign w:val="bottom"/>
          </w:tcPr>
          <w:p w14:paraId="4137AA85"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$8,863 </w:t>
            </w:r>
          </w:p>
        </w:tc>
      </w:tr>
      <w:tr w:rsidR="009A78C4" w:rsidRPr="009A78C4" w14:paraId="461E7508" w14:textId="77777777" w:rsidTr="006C7B83">
        <w:tc>
          <w:tcPr>
            <w:tcW w:w="1167" w:type="dxa"/>
          </w:tcPr>
          <w:p w14:paraId="782103D8"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$1,000,000</w:t>
            </w:r>
          </w:p>
        </w:tc>
        <w:tc>
          <w:tcPr>
            <w:tcW w:w="1168" w:type="dxa"/>
          </w:tcPr>
          <w:p w14:paraId="259D7825"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$10,000</w:t>
            </w:r>
          </w:p>
        </w:tc>
        <w:tc>
          <w:tcPr>
            <w:tcW w:w="918" w:type="dxa"/>
            <w:vAlign w:val="bottom"/>
          </w:tcPr>
          <w:p w14:paraId="2516F4E4"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$2,931 </w:t>
            </w:r>
          </w:p>
        </w:tc>
        <w:tc>
          <w:tcPr>
            <w:tcW w:w="918" w:type="dxa"/>
            <w:vAlign w:val="bottom"/>
          </w:tcPr>
          <w:p w14:paraId="7CBD934F"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$3,278 </w:t>
            </w:r>
          </w:p>
        </w:tc>
        <w:tc>
          <w:tcPr>
            <w:tcW w:w="918" w:type="dxa"/>
            <w:vAlign w:val="bottom"/>
          </w:tcPr>
          <w:p w14:paraId="0FC93EA7"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$3,664 </w:t>
            </w:r>
          </w:p>
        </w:tc>
        <w:tc>
          <w:tcPr>
            <w:tcW w:w="918" w:type="dxa"/>
            <w:vAlign w:val="bottom"/>
          </w:tcPr>
          <w:p w14:paraId="3675575F"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$5,399 </w:t>
            </w:r>
          </w:p>
        </w:tc>
        <w:tc>
          <w:tcPr>
            <w:tcW w:w="918" w:type="dxa"/>
            <w:vAlign w:val="bottom"/>
          </w:tcPr>
          <w:p w14:paraId="4EA5B506"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color w:val="000000"/>
                <w:sz w:val="18"/>
                <w:szCs w:val="18"/>
              </w:rPr>
              <w:t xml:space="preserve">$13,498 </w:t>
            </w:r>
          </w:p>
        </w:tc>
      </w:tr>
    </w:tbl>
    <w:p w14:paraId="197C832F" w14:textId="77777777" w:rsidR="009A78C4" w:rsidRPr="009A78C4" w:rsidRDefault="009A78C4" w:rsidP="009A78C4">
      <w:pPr>
        <w:widowControl/>
        <w:autoSpaceDE/>
        <w:autoSpaceDN/>
        <w:jc w:val="both"/>
        <w:rPr>
          <w:rFonts w:ascii="Arial" w:eastAsia="SimSun" w:hAnsi="Arial" w:cs="Arial"/>
          <w:sz w:val="20"/>
          <w:szCs w:val="20"/>
          <w:lang w:eastAsia="zh-CN"/>
        </w:rPr>
      </w:pPr>
    </w:p>
    <w:p w14:paraId="58C15C4B" w14:textId="77777777" w:rsidR="009A78C4" w:rsidRPr="009A78C4" w:rsidRDefault="009A78C4" w:rsidP="009A78C4">
      <w:pPr>
        <w:widowControl/>
        <w:autoSpaceDE/>
        <w:autoSpaceDN/>
        <w:ind w:left="360"/>
        <w:jc w:val="both"/>
        <w:rPr>
          <w:rFonts w:ascii="Arial" w:eastAsia="SimSun" w:hAnsi="Arial" w:cs="Arial"/>
          <w:b/>
          <w:bCs/>
          <w:sz w:val="20"/>
          <w:szCs w:val="20"/>
          <w:lang w:eastAsia="zh-CN"/>
        </w:rPr>
      </w:pPr>
      <w:r w:rsidRPr="009A78C4">
        <w:rPr>
          <w:rFonts w:ascii="Arial" w:eastAsia="SimSun" w:hAnsi="Arial" w:cs="Arial"/>
          <w:b/>
          <w:bCs/>
          <w:sz w:val="20"/>
          <w:szCs w:val="20"/>
          <w:lang w:eastAsia="zh-CN"/>
        </w:rPr>
        <w:t>Sublimit Table</w:t>
      </w:r>
    </w:p>
    <w:tbl>
      <w:tblPr>
        <w:tblStyle w:val="TableGrid1"/>
        <w:tblW w:w="8365" w:type="dxa"/>
        <w:tblInd w:w="360" w:type="dxa"/>
        <w:tblLook w:val="04A0" w:firstRow="1" w:lastRow="0" w:firstColumn="1" w:lastColumn="0" w:noHBand="0" w:noVBand="1"/>
      </w:tblPr>
      <w:tblGrid>
        <w:gridCol w:w="1225"/>
        <w:gridCol w:w="2654"/>
        <w:gridCol w:w="903"/>
        <w:gridCol w:w="903"/>
        <w:gridCol w:w="1240"/>
        <w:gridCol w:w="1440"/>
      </w:tblGrid>
      <w:tr w:rsidR="009A78C4" w:rsidRPr="009A78C4" w14:paraId="03765702" w14:textId="77777777" w:rsidTr="006C7B83">
        <w:trPr>
          <w:trHeight w:val="534"/>
        </w:trPr>
        <w:tc>
          <w:tcPr>
            <w:tcW w:w="1225" w:type="dxa"/>
            <w:vMerge w:val="restart"/>
            <w:vAlign w:val="bottom"/>
          </w:tcPr>
          <w:p w14:paraId="0CFE8842"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Annual Aggregate Limits</w:t>
            </w:r>
          </w:p>
        </w:tc>
        <w:tc>
          <w:tcPr>
            <w:tcW w:w="2654" w:type="dxa"/>
            <w:vMerge w:val="restart"/>
            <w:vAlign w:val="bottom"/>
          </w:tcPr>
          <w:p w14:paraId="1BBE0BBE"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Reputational Harm</w:t>
            </w:r>
          </w:p>
          <w:p w14:paraId="64D5419A"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Cyber Extortion</w:t>
            </w:r>
          </w:p>
          <w:p w14:paraId="64429905"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Misdirected Payment Fraud</w:t>
            </w:r>
          </w:p>
          <w:p w14:paraId="69F53A1E"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Computer Fraud</w:t>
            </w:r>
          </w:p>
          <w:p w14:paraId="7FC380EA"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Telecommunications Fraud</w:t>
            </w:r>
          </w:p>
        </w:tc>
        <w:tc>
          <w:tcPr>
            <w:tcW w:w="1806" w:type="dxa"/>
            <w:gridSpan w:val="2"/>
            <w:vAlign w:val="bottom"/>
          </w:tcPr>
          <w:p w14:paraId="0A35800E"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Public Relations</w:t>
            </w:r>
          </w:p>
        </w:tc>
        <w:tc>
          <w:tcPr>
            <w:tcW w:w="1240" w:type="dxa"/>
            <w:vMerge w:val="restart"/>
            <w:vAlign w:val="bottom"/>
          </w:tcPr>
          <w:p w14:paraId="417E540E"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Reward Payments</w:t>
            </w:r>
          </w:p>
        </w:tc>
        <w:tc>
          <w:tcPr>
            <w:tcW w:w="1440" w:type="dxa"/>
            <w:vMerge w:val="restart"/>
            <w:vAlign w:val="bottom"/>
          </w:tcPr>
          <w:p w14:paraId="266B750E"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Future Loss Avoidance</w:t>
            </w:r>
          </w:p>
        </w:tc>
      </w:tr>
      <w:tr w:rsidR="009A78C4" w:rsidRPr="009A78C4" w14:paraId="74EBEDE5" w14:textId="77777777" w:rsidTr="006C7B83">
        <w:trPr>
          <w:trHeight w:val="67"/>
        </w:trPr>
        <w:tc>
          <w:tcPr>
            <w:tcW w:w="1225" w:type="dxa"/>
            <w:vMerge/>
            <w:vAlign w:val="bottom"/>
          </w:tcPr>
          <w:p w14:paraId="6DF48EB0" w14:textId="77777777" w:rsidR="009A78C4" w:rsidRPr="009A78C4" w:rsidRDefault="009A78C4" w:rsidP="009A78C4">
            <w:pPr>
              <w:jc w:val="both"/>
              <w:rPr>
                <w:rFonts w:ascii="Arial" w:eastAsia="SimSun" w:hAnsi="Arial" w:cs="Arial"/>
                <w:b/>
                <w:bCs/>
                <w:sz w:val="18"/>
                <w:szCs w:val="18"/>
              </w:rPr>
            </w:pPr>
          </w:p>
        </w:tc>
        <w:tc>
          <w:tcPr>
            <w:tcW w:w="2654" w:type="dxa"/>
            <w:vMerge/>
            <w:vAlign w:val="bottom"/>
          </w:tcPr>
          <w:p w14:paraId="5A12E129" w14:textId="77777777" w:rsidR="009A78C4" w:rsidRPr="009A78C4" w:rsidRDefault="009A78C4" w:rsidP="009A78C4">
            <w:pPr>
              <w:jc w:val="both"/>
              <w:rPr>
                <w:rFonts w:ascii="Arial" w:eastAsia="SimSun" w:hAnsi="Arial" w:cs="Arial"/>
                <w:b/>
                <w:bCs/>
                <w:sz w:val="18"/>
                <w:szCs w:val="18"/>
              </w:rPr>
            </w:pPr>
          </w:p>
        </w:tc>
        <w:tc>
          <w:tcPr>
            <w:tcW w:w="903" w:type="dxa"/>
            <w:vAlign w:val="bottom"/>
          </w:tcPr>
          <w:p w14:paraId="2154B90A"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DC RE</w:t>
            </w:r>
          </w:p>
        </w:tc>
        <w:tc>
          <w:tcPr>
            <w:tcW w:w="903" w:type="dxa"/>
            <w:vAlign w:val="bottom"/>
          </w:tcPr>
          <w:p w14:paraId="4A4B71A0"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CA</w:t>
            </w:r>
          </w:p>
        </w:tc>
        <w:tc>
          <w:tcPr>
            <w:tcW w:w="1240" w:type="dxa"/>
            <w:vMerge/>
          </w:tcPr>
          <w:p w14:paraId="4B52DB6B" w14:textId="77777777" w:rsidR="009A78C4" w:rsidRPr="009A78C4" w:rsidRDefault="009A78C4" w:rsidP="009A78C4">
            <w:pPr>
              <w:jc w:val="both"/>
              <w:rPr>
                <w:rFonts w:ascii="Arial" w:eastAsia="SimSun" w:hAnsi="Arial" w:cs="Arial"/>
                <w:b/>
                <w:bCs/>
                <w:sz w:val="18"/>
                <w:szCs w:val="18"/>
              </w:rPr>
            </w:pPr>
          </w:p>
        </w:tc>
        <w:tc>
          <w:tcPr>
            <w:tcW w:w="1440" w:type="dxa"/>
            <w:vMerge/>
          </w:tcPr>
          <w:p w14:paraId="44B87EF9" w14:textId="77777777" w:rsidR="009A78C4" w:rsidRPr="009A78C4" w:rsidRDefault="009A78C4" w:rsidP="009A78C4">
            <w:pPr>
              <w:jc w:val="both"/>
              <w:rPr>
                <w:rFonts w:ascii="Arial" w:eastAsia="SimSun" w:hAnsi="Arial" w:cs="Arial"/>
                <w:b/>
                <w:bCs/>
                <w:sz w:val="18"/>
                <w:szCs w:val="18"/>
              </w:rPr>
            </w:pPr>
          </w:p>
        </w:tc>
      </w:tr>
      <w:tr w:rsidR="009A78C4" w:rsidRPr="009A78C4" w14:paraId="41493FFD" w14:textId="77777777" w:rsidTr="006C7B83">
        <w:tc>
          <w:tcPr>
            <w:tcW w:w="1225" w:type="dxa"/>
          </w:tcPr>
          <w:p w14:paraId="1A12696C"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$25,000</w:t>
            </w:r>
          </w:p>
        </w:tc>
        <w:tc>
          <w:tcPr>
            <w:tcW w:w="2654" w:type="dxa"/>
          </w:tcPr>
          <w:p w14:paraId="4F631832"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$10,000</w:t>
            </w:r>
          </w:p>
        </w:tc>
        <w:tc>
          <w:tcPr>
            <w:tcW w:w="903" w:type="dxa"/>
          </w:tcPr>
          <w:p w14:paraId="27A40657"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$10,000</w:t>
            </w:r>
          </w:p>
        </w:tc>
        <w:tc>
          <w:tcPr>
            <w:tcW w:w="903" w:type="dxa"/>
          </w:tcPr>
          <w:p w14:paraId="5A93F8B8"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$10,000</w:t>
            </w:r>
          </w:p>
        </w:tc>
        <w:tc>
          <w:tcPr>
            <w:tcW w:w="1240" w:type="dxa"/>
          </w:tcPr>
          <w:p w14:paraId="79B97EC3"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$25,000</w:t>
            </w:r>
          </w:p>
        </w:tc>
        <w:tc>
          <w:tcPr>
            <w:tcW w:w="1440" w:type="dxa"/>
            <w:vMerge w:val="restart"/>
          </w:tcPr>
          <w:p w14:paraId="5C40E976"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10% of eligible payment with respect to any one Computer Attack</w:t>
            </w:r>
          </w:p>
        </w:tc>
      </w:tr>
      <w:tr w:rsidR="009A78C4" w:rsidRPr="009A78C4" w14:paraId="2C7C997E" w14:textId="77777777" w:rsidTr="006C7B83">
        <w:tc>
          <w:tcPr>
            <w:tcW w:w="1225" w:type="dxa"/>
          </w:tcPr>
          <w:p w14:paraId="3228AADF"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$50,000</w:t>
            </w:r>
          </w:p>
        </w:tc>
        <w:tc>
          <w:tcPr>
            <w:tcW w:w="2654" w:type="dxa"/>
          </w:tcPr>
          <w:p w14:paraId="5D2FFE4F"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$10,000</w:t>
            </w:r>
          </w:p>
        </w:tc>
        <w:tc>
          <w:tcPr>
            <w:tcW w:w="903" w:type="dxa"/>
          </w:tcPr>
          <w:p w14:paraId="153BF99D"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$10,000</w:t>
            </w:r>
          </w:p>
        </w:tc>
        <w:tc>
          <w:tcPr>
            <w:tcW w:w="903" w:type="dxa"/>
          </w:tcPr>
          <w:p w14:paraId="38E3B881"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$10,000</w:t>
            </w:r>
          </w:p>
        </w:tc>
        <w:tc>
          <w:tcPr>
            <w:tcW w:w="1240" w:type="dxa"/>
          </w:tcPr>
          <w:p w14:paraId="1329F6BF"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$25,000</w:t>
            </w:r>
          </w:p>
        </w:tc>
        <w:tc>
          <w:tcPr>
            <w:tcW w:w="1440" w:type="dxa"/>
            <w:vMerge/>
          </w:tcPr>
          <w:p w14:paraId="4BEBB49C" w14:textId="77777777" w:rsidR="009A78C4" w:rsidRPr="009A78C4" w:rsidRDefault="009A78C4" w:rsidP="009A78C4">
            <w:pPr>
              <w:jc w:val="center"/>
              <w:rPr>
                <w:rFonts w:ascii="Arial" w:eastAsia="SimSun" w:hAnsi="Arial" w:cs="Arial"/>
                <w:sz w:val="18"/>
                <w:szCs w:val="18"/>
              </w:rPr>
            </w:pPr>
          </w:p>
        </w:tc>
      </w:tr>
      <w:tr w:rsidR="009A78C4" w:rsidRPr="009A78C4" w14:paraId="0C79594F" w14:textId="77777777" w:rsidTr="006C7B83">
        <w:tc>
          <w:tcPr>
            <w:tcW w:w="1225" w:type="dxa"/>
          </w:tcPr>
          <w:p w14:paraId="431941ED"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$100,000</w:t>
            </w:r>
          </w:p>
        </w:tc>
        <w:tc>
          <w:tcPr>
            <w:tcW w:w="2654" w:type="dxa"/>
          </w:tcPr>
          <w:p w14:paraId="3B03020E"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$10,000</w:t>
            </w:r>
          </w:p>
        </w:tc>
        <w:tc>
          <w:tcPr>
            <w:tcW w:w="903" w:type="dxa"/>
          </w:tcPr>
          <w:p w14:paraId="7D72AE92"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$10,000</w:t>
            </w:r>
          </w:p>
        </w:tc>
        <w:tc>
          <w:tcPr>
            <w:tcW w:w="903" w:type="dxa"/>
          </w:tcPr>
          <w:p w14:paraId="33A00EED"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$10,000</w:t>
            </w:r>
          </w:p>
        </w:tc>
        <w:tc>
          <w:tcPr>
            <w:tcW w:w="1240" w:type="dxa"/>
          </w:tcPr>
          <w:p w14:paraId="1E69658E"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$25,000</w:t>
            </w:r>
          </w:p>
        </w:tc>
        <w:tc>
          <w:tcPr>
            <w:tcW w:w="1440" w:type="dxa"/>
            <w:vMerge/>
          </w:tcPr>
          <w:p w14:paraId="4C69A8B1" w14:textId="77777777" w:rsidR="009A78C4" w:rsidRPr="009A78C4" w:rsidRDefault="009A78C4" w:rsidP="009A78C4">
            <w:pPr>
              <w:jc w:val="center"/>
              <w:rPr>
                <w:rFonts w:ascii="Arial" w:eastAsia="SimSun" w:hAnsi="Arial" w:cs="Arial"/>
                <w:sz w:val="18"/>
                <w:szCs w:val="18"/>
              </w:rPr>
            </w:pPr>
          </w:p>
        </w:tc>
      </w:tr>
      <w:tr w:rsidR="009A78C4" w:rsidRPr="009A78C4" w14:paraId="1EE915A9" w14:textId="77777777" w:rsidTr="006C7B83">
        <w:tc>
          <w:tcPr>
            <w:tcW w:w="1225" w:type="dxa"/>
          </w:tcPr>
          <w:p w14:paraId="2663D85C"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$250,000</w:t>
            </w:r>
          </w:p>
        </w:tc>
        <w:tc>
          <w:tcPr>
            <w:tcW w:w="2654" w:type="dxa"/>
          </w:tcPr>
          <w:p w14:paraId="5F6FFEC9"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$25,000</w:t>
            </w:r>
          </w:p>
        </w:tc>
        <w:tc>
          <w:tcPr>
            <w:tcW w:w="903" w:type="dxa"/>
          </w:tcPr>
          <w:p w14:paraId="668E5C27"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$10,000</w:t>
            </w:r>
          </w:p>
        </w:tc>
        <w:tc>
          <w:tcPr>
            <w:tcW w:w="903" w:type="dxa"/>
          </w:tcPr>
          <w:p w14:paraId="7E723D06"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$10,000</w:t>
            </w:r>
          </w:p>
        </w:tc>
        <w:tc>
          <w:tcPr>
            <w:tcW w:w="1240" w:type="dxa"/>
          </w:tcPr>
          <w:p w14:paraId="7F9C0EDB"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$25,000</w:t>
            </w:r>
          </w:p>
        </w:tc>
        <w:tc>
          <w:tcPr>
            <w:tcW w:w="1440" w:type="dxa"/>
            <w:vMerge/>
          </w:tcPr>
          <w:p w14:paraId="20F2D52E" w14:textId="77777777" w:rsidR="009A78C4" w:rsidRPr="009A78C4" w:rsidRDefault="009A78C4" w:rsidP="009A78C4">
            <w:pPr>
              <w:jc w:val="center"/>
              <w:rPr>
                <w:rFonts w:ascii="Arial" w:eastAsia="SimSun" w:hAnsi="Arial" w:cs="Arial"/>
                <w:sz w:val="18"/>
                <w:szCs w:val="18"/>
              </w:rPr>
            </w:pPr>
          </w:p>
        </w:tc>
      </w:tr>
      <w:tr w:rsidR="009A78C4" w:rsidRPr="009A78C4" w14:paraId="01D7F47F" w14:textId="77777777" w:rsidTr="006C7B83">
        <w:tc>
          <w:tcPr>
            <w:tcW w:w="1225" w:type="dxa"/>
          </w:tcPr>
          <w:p w14:paraId="6EF0C6F7"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$500,000</w:t>
            </w:r>
          </w:p>
        </w:tc>
        <w:tc>
          <w:tcPr>
            <w:tcW w:w="2654" w:type="dxa"/>
          </w:tcPr>
          <w:p w14:paraId="260DD204"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$25,000</w:t>
            </w:r>
          </w:p>
        </w:tc>
        <w:tc>
          <w:tcPr>
            <w:tcW w:w="903" w:type="dxa"/>
          </w:tcPr>
          <w:p w14:paraId="7B3EA6A9"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$10,000</w:t>
            </w:r>
          </w:p>
        </w:tc>
        <w:tc>
          <w:tcPr>
            <w:tcW w:w="903" w:type="dxa"/>
          </w:tcPr>
          <w:p w14:paraId="2D8C9EFA"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$10,000</w:t>
            </w:r>
          </w:p>
        </w:tc>
        <w:tc>
          <w:tcPr>
            <w:tcW w:w="1240" w:type="dxa"/>
          </w:tcPr>
          <w:p w14:paraId="06BBA0C9"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$25,000</w:t>
            </w:r>
          </w:p>
        </w:tc>
        <w:tc>
          <w:tcPr>
            <w:tcW w:w="1440" w:type="dxa"/>
            <w:vMerge/>
          </w:tcPr>
          <w:p w14:paraId="6713E8D4" w14:textId="77777777" w:rsidR="009A78C4" w:rsidRPr="009A78C4" w:rsidRDefault="009A78C4" w:rsidP="009A78C4">
            <w:pPr>
              <w:jc w:val="center"/>
              <w:rPr>
                <w:rFonts w:ascii="Arial" w:eastAsia="SimSun" w:hAnsi="Arial" w:cs="Arial"/>
                <w:sz w:val="18"/>
                <w:szCs w:val="18"/>
              </w:rPr>
            </w:pPr>
          </w:p>
        </w:tc>
      </w:tr>
      <w:tr w:rsidR="009A78C4" w:rsidRPr="009A78C4" w14:paraId="716AE8A8" w14:textId="77777777" w:rsidTr="006C7B83">
        <w:tc>
          <w:tcPr>
            <w:tcW w:w="1225" w:type="dxa"/>
          </w:tcPr>
          <w:p w14:paraId="54CB59B1"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$1,000,000</w:t>
            </w:r>
          </w:p>
        </w:tc>
        <w:tc>
          <w:tcPr>
            <w:tcW w:w="2654" w:type="dxa"/>
          </w:tcPr>
          <w:p w14:paraId="183CC5EE"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$25,000</w:t>
            </w:r>
          </w:p>
        </w:tc>
        <w:tc>
          <w:tcPr>
            <w:tcW w:w="903" w:type="dxa"/>
          </w:tcPr>
          <w:p w14:paraId="6E81F1C8"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$10,000</w:t>
            </w:r>
          </w:p>
        </w:tc>
        <w:tc>
          <w:tcPr>
            <w:tcW w:w="903" w:type="dxa"/>
          </w:tcPr>
          <w:p w14:paraId="0A2579F3"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$10,000</w:t>
            </w:r>
          </w:p>
        </w:tc>
        <w:tc>
          <w:tcPr>
            <w:tcW w:w="1240" w:type="dxa"/>
          </w:tcPr>
          <w:p w14:paraId="5AC40F28"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sz w:val="18"/>
                <w:szCs w:val="18"/>
              </w:rPr>
              <w:t>$25,000</w:t>
            </w:r>
          </w:p>
        </w:tc>
        <w:tc>
          <w:tcPr>
            <w:tcW w:w="1440" w:type="dxa"/>
            <w:vMerge/>
          </w:tcPr>
          <w:p w14:paraId="2E864DFF" w14:textId="77777777" w:rsidR="009A78C4" w:rsidRPr="009A78C4" w:rsidRDefault="009A78C4" w:rsidP="009A78C4">
            <w:pPr>
              <w:jc w:val="center"/>
              <w:rPr>
                <w:rFonts w:ascii="Arial" w:eastAsia="SimSun" w:hAnsi="Arial" w:cs="Arial"/>
                <w:sz w:val="18"/>
                <w:szCs w:val="18"/>
              </w:rPr>
            </w:pPr>
          </w:p>
        </w:tc>
      </w:tr>
    </w:tbl>
    <w:p w14:paraId="2D6C57A3" w14:textId="77777777" w:rsidR="009A78C4" w:rsidRPr="009A78C4" w:rsidRDefault="009A78C4" w:rsidP="009A78C4">
      <w:pPr>
        <w:widowControl/>
        <w:autoSpaceDE/>
        <w:autoSpaceDN/>
        <w:jc w:val="both"/>
        <w:rPr>
          <w:rFonts w:ascii="Arial" w:eastAsia="SimSun" w:hAnsi="Arial" w:cs="Arial"/>
          <w:b/>
          <w:bCs/>
          <w:sz w:val="20"/>
          <w:szCs w:val="20"/>
          <w:lang w:eastAsia="zh-CN"/>
        </w:rPr>
      </w:pPr>
    </w:p>
    <w:p w14:paraId="306AE38E" w14:textId="77777777" w:rsidR="009A78C4" w:rsidRPr="009A78C4" w:rsidRDefault="009A78C4" w:rsidP="009A78C4">
      <w:pPr>
        <w:autoSpaceDE/>
        <w:autoSpaceDN/>
        <w:ind w:left="360"/>
        <w:jc w:val="both"/>
        <w:rPr>
          <w:rFonts w:ascii="Arial" w:eastAsia="Times New Roman" w:hAnsi="Arial" w:cs="Times New Roman"/>
          <w:sz w:val="20"/>
          <w:szCs w:val="20"/>
        </w:rPr>
      </w:pPr>
      <w:r w:rsidRPr="009A78C4">
        <w:rPr>
          <w:rFonts w:ascii="Arial" w:eastAsia="Calibri" w:hAnsi="Arial" w:cs="Arial"/>
          <w:sz w:val="20"/>
          <w:szCs w:val="20"/>
        </w:rPr>
        <w:t xml:space="preserve">We have split the limit applicable to any liability coverages into a defense coverage and a separate liability coverage. For example, a $100,000 Cyber Suite annual aggregate limit gets divided as illustrated below. </w:t>
      </w:r>
    </w:p>
    <w:p w14:paraId="0FA8822D" w14:textId="77777777" w:rsidR="009A78C4" w:rsidRPr="009A78C4" w:rsidRDefault="009A78C4" w:rsidP="009A78C4">
      <w:pPr>
        <w:widowControl/>
        <w:autoSpaceDE/>
        <w:autoSpaceDN/>
        <w:ind w:hanging="720"/>
        <w:jc w:val="both"/>
        <w:rPr>
          <w:rFonts w:ascii="Arial" w:eastAsia="Calibri" w:hAnsi="Arial" w:cs="Arial"/>
          <w:sz w:val="18"/>
          <w:szCs w:val="18"/>
        </w:rPr>
      </w:pP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65"/>
        <w:gridCol w:w="1980"/>
      </w:tblGrid>
      <w:tr w:rsidR="009A78C4" w:rsidRPr="009A78C4" w14:paraId="45DB5182" w14:textId="77777777" w:rsidTr="006C7B83">
        <w:trPr>
          <w:trHeight w:val="60"/>
        </w:trPr>
        <w:tc>
          <w:tcPr>
            <w:tcW w:w="3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6A5AE" w14:textId="77777777" w:rsidR="009A78C4" w:rsidRPr="009A78C4" w:rsidRDefault="009A78C4" w:rsidP="009A78C4">
            <w:pPr>
              <w:widowControl/>
              <w:autoSpaceDE/>
              <w:autoSpaceDN/>
              <w:jc w:val="center"/>
              <w:rPr>
                <w:rFonts w:ascii="Arial" w:eastAsia="Calibri" w:hAnsi="Arial" w:cs="Arial"/>
                <w:b/>
                <w:bCs/>
                <w:sz w:val="18"/>
                <w:szCs w:val="18"/>
                <w:lang w:val="de-DE"/>
              </w:rPr>
            </w:pPr>
            <w:r w:rsidRPr="009A78C4">
              <w:rPr>
                <w:rFonts w:ascii="Arial" w:eastAsia="Calibri" w:hAnsi="Arial" w:cs="Arial"/>
                <w:b/>
                <w:bCs/>
                <w:sz w:val="18"/>
                <w:szCs w:val="18"/>
                <w:lang w:val="de-DE"/>
              </w:rPr>
              <w:t>Coverage</w:t>
            </w:r>
          </w:p>
        </w:tc>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ED9EF" w14:textId="77777777" w:rsidR="009A78C4" w:rsidRPr="009A78C4" w:rsidRDefault="009A78C4" w:rsidP="009A78C4">
            <w:pPr>
              <w:widowControl/>
              <w:autoSpaceDE/>
              <w:autoSpaceDN/>
              <w:jc w:val="center"/>
              <w:rPr>
                <w:rFonts w:ascii="Arial" w:eastAsia="Calibri" w:hAnsi="Arial" w:cs="Arial"/>
                <w:b/>
                <w:bCs/>
                <w:sz w:val="18"/>
                <w:szCs w:val="18"/>
                <w:lang w:val="de-DE"/>
              </w:rPr>
            </w:pPr>
            <w:r w:rsidRPr="009A78C4">
              <w:rPr>
                <w:rFonts w:ascii="Arial" w:eastAsia="Calibri" w:hAnsi="Arial" w:cs="Arial"/>
                <w:b/>
                <w:bCs/>
                <w:sz w:val="18"/>
                <w:szCs w:val="18"/>
                <w:lang w:val="de-DE"/>
              </w:rPr>
              <w:t>Limit</w:t>
            </w:r>
          </w:p>
        </w:tc>
      </w:tr>
      <w:tr w:rsidR="009A78C4" w:rsidRPr="009A78C4" w14:paraId="401EB330" w14:textId="77777777" w:rsidTr="006C7B83">
        <w:trPr>
          <w:trHeight w:val="60"/>
        </w:trPr>
        <w:tc>
          <w:tcPr>
            <w:tcW w:w="3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2BE19" w14:textId="77777777" w:rsidR="009A78C4" w:rsidRPr="009A78C4" w:rsidRDefault="009A78C4" w:rsidP="009A78C4">
            <w:pPr>
              <w:widowControl/>
              <w:autoSpaceDE/>
              <w:autoSpaceDN/>
              <w:rPr>
                <w:rFonts w:ascii="Arial" w:eastAsia="Calibri" w:hAnsi="Arial" w:cs="Arial"/>
                <w:sz w:val="18"/>
                <w:szCs w:val="18"/>
                <w:lang w:val="de-DE"/>
              </w:rPr>
            </w:pPr>
            <w:r w:rsidRPr="009A78C4">
              <w:rPr>
                <w:rFonts w:ascii="Arial" w:eastAsia="Calibri" w:hAnsi="Arial" w:cs="Arial"/>
                <w:sz w:val="18"/>
                <w:szCs w:val="18"/>
                <w:lang w:val="de-DE"/>
              </w:rPr>
              <w:t>Data Compromise Response Expenses</w:t>
            </w:r>
          </w:p>
          <w:p w14:paraId="74D37EB3" w14:textId="77777777" w:rsidR="009A78C4" w:rsidRPr="009A78C4" w:rsidRDefault="009A78C4" w:rsidP="009A78C4">
            <w:pPr>
              <w:widowControl/>
              <w:autoSpaceDE/>
              <w:autoSpaceDN/>
              <w:rPr>
                <w:rFonts w:ascii="Arial" w:eastAsia="Calibri" w:hAnsi="Arial" w:cs="Arial"/>
                <w:sz w:val="18"/>
                <w:szCs w:val="18"/>
                <w:lang w:val="de-DE"/>
              </w:rPr>
            </w:pPr>
            <w:r w:rsidRPr="009A78C4">
              <w:rPr>
                <w:rFonts w:ascii="Arial" w:eastAsia="Calibri" w:hAnsi="Arial" w:cs="Arial"/>
                <w:sz w:val="18"/>
                <w:szCs w:val="18"/>
                <w:lang w:val="de-DE"/>
              </w:rPr>
              <w:t xml:space="preserve">Computer Attack </w:t>
            </w:r>
          </w:p>
        </w:tc>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B08D04" w14:textId="77777777" w:rsidR="009A78C4" w:rsidRPr="009A78C4" w:rsidRDefault="009A78C4" w:rsidP="009A78C4">
            <w:pPr>
              <w:widowControl/>
              <w:autoSpaceDE/>
              <w:autoSpaceDN/>
              <w:jc w:val="center"/>
              <w:rPr>
                <w:rFonts w:ascii="Arial" w:eastAsia="Calibri" w:hAnsi="Arial" w:cs="Arial"/>
                <w:b/>
                <w:bCs/>
                <w:sz w:val="18"/>
                <w:szCs w:val="18"/>
                <w:highlight w:val="yellow"/>
                <w:lang w:val="de-DE"/>
              </w:rPr>
            </w:pPr>
            <w:r w:rsidRPr="009A78C4">
              <w:rPr>
                <w:rFonts w:ascii="Arial" w:eastAsia="Calibri" w:hAnsi="Arial" w:cs="Arial"/>
                <w:sz w:val="18"/>
                <w:szCs w:val="18"/>
                <w:lang w:val="de-DE"/>
              </w:rPr>
              <w:t>$50,000</w:t>
            </w:r>
          </w:p>
        </w:tc>
      </w:tr>
      <w:tr w:rsidR="009A78C4" w:rsidRPr="009A78C4" w14:paraId="4E3320DA" w14:textId="77777777" w:rsidTr="006C7B83">
        <w:trPr>
          <w:trHeight w:val="60"/>
        </w:trPr>
        <w:tc>
          <w:tcPr>
            <w:tcW w:w="3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CFF18" w14:textId="77777777" w:rsidR="009A78C4" w:rsidRPr="009A78C4" w:rsidRDefault="009A78C4" w:rsidP="009A78C4">
            <w:pPr>
              <w:widowControl/>
              <w:autoSpaceDE/>
              <w:autoSpaceDN/>
              <w:rPr>
                <w:rFonts w:ascii="Arial" w:eastAsia="Calibri" w:hAnsi="Arial" w:cs="Arial"/>
                <w:sz w:val="18"/>
                <w:szCs w:val="18"/>
              </w:rPr>
            </w:pPr>
            <w:r w:rsidRPr="009A78C4">
              <w:rPr>
                <w:rFonts w:ascii="Arial" w:eastAsia="Calibri" w:hAnsi="Arial" w:cs="Arial"/>
                <w:sz w:val="18"/>
                <w:szCs w:val="18"/>
              </w:rPr>
              <w:t>Privacy Incident Defense</w:t>
            </w:r>
          </w:p>
          <w:p w14:paraId="77632092" w14:textId="77777777" w:rsidR="009A78C4" w:rsidRPr="009A78C4" w:rsidRDefault="009A78C4" w:rsidP="009A78C4">
            <w:pPr>
              <w:widowControl/>
              <w:autoSpaceDE/>
              <w:autoSpaceDN/>
              <w:rPr>
                <w:rFonts w:ascii="Arial" w:eastAsia="Calibri" w:hAnsi="Arial" w:cs="Arial"/>
                <w:sz w:val="18"/>
                <w:szCs w:val="18"/>
              </w:rPr>
            </w:pPr>
            <w:r w:rsidRPr="009A78C4">
              <w:rPr>
                <w:rFonts w:ascii="Arial" w:eastAsia="Calibri" w:hAnsi="Arial" w:cs="Arial"/>
                <w:sz w:val="18"/>
                <w:szCs w:val="18"/>
              </w:rPr>
              <w:t>Network Security Defense</w:t>
            </w:r>
          </w:p>
          <w:p w14:paraId="30E56DC3" w14:textId="77777777" w:rsidR="009A78C4" w:rsidRPr="009A78C4" w:rsidRDefault="009A78C4" w:rsidP="009A78C4">
            <w:pPr>
              <w:widowControl/>
              <w:autoSpaceDE/>
              <w:autoSpaceDN/>
              <w:rPr>
                <w:rFonts w:ascii="Arial" w:eastAsia="Calibri" w:hAnsi="Arial" w:cs="Arial"/>
                <w:sz w:val="18"/>
                <w:szCs w:val="18"/>
                <w:lang w:val="de-DE"/>
              </w:rPr>
            </w:pPr>
            <w:r w:rsidRPr="009A78C4">
              <w:rPr>
                <w:rFonts w:ascii="Arial" w:eastAsia="Calibri" w:hAnsi="Arial" w:cs="Arial"/>
                <w:sz w:val="18"/>
                <w:szCs w:val="18"/>
                <w:lang w:val="de-DE"/>
              </w:rPr>
              <w:t>Electronic Media Defense</w:t>
            </w:r>
          </w:p>
        </w:tc>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09AE4" w14:textId="77777777" w:rsidR="009A78C4" w:rsidRPr="009A78C4" w:rsidRDefault="009A78C4" w:rsidP="009A78C4">
            <w:pPr>
              <w:widowControl/>
              <w:autoSpaceDE/>
              <w:autoSpaceDN/>
              <w:jc w:val="center"/>
              <w:rPr>
                <w:rFonts w:ascii="Arial" w:eastAsia="Calibri" w:hAnsi="Arial" w:cs="Arial"/>
                <w:sz w:val="18"/>
                <w:szCs w:val="18"/>
                <w:highlight w:val="yellow"/>
                <w:lang w:val="de-DE"/>
              </w:rPr>
            </w:pPr>
            <w:r w:rsidRPr="009A78C4">
              <w:rPr>
                <w:rFonts w:ascii="Arial" w:eastAsia="Calibri" w:hAnsi="Arial" w:cs="Arial"/>
                <w:sz w:val="18"/>
                <w:szCs w:val="18"/>
                <w:lang w:val="de-DE"/>
              </w:rPr>
              <w:t>$25,000</w:t>
            </w:r>
          </w:p>
        </w:tc>
      </w:tr>
      <w:tr w:rsidR="009A78C4" w:rsidRPr="009A78C4" w14:paraId="0910B862" w14:textId="77777777" w:rsidTr="006C7B83">
        <w:trPr>
          <w:trHeight w:val="60"/>
        </w:trPr>
        <w:tc>
          <w:tcPr>
            <w:tcW w:w="3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802723" w14:textId="77777777" w:rsidR="009A78C4" w:rsidRPr="009A78C4" w:rsidRDefault="009A78C4" w:rsidP="009A78C4">
            <w:pPr>
              <w:widowControl/>
              <w:autoSpaceDE/>
              <w:autoSpaceDN/>
              <w:rPr>
                <w:rFonts w:ascii="Arial" w:eastAsia="Calibri" w:hAnsi="Arial" w:cs="Arial"/>
                <w:sz w:val="18"/>
                <w:szCs w:val="18"/>
              </w:rPr>
            </w:pPr>
            <w:r w:rsidRPr="009A78C4">
              <w:rPr>
                <w:rFonts w:ascii="Arial" w:eastAsia="Calibri" w:hAnsi="Arial" w:cs="Arial"/>
                <w:sz w:val="18"/>
                <w:szCs w:val="18"/>
              </w:rPr>
              <w:t>Privacy Incident Liability</w:t>
            </w:r>
          </w:p>
          <w:p w14:paraId="416A1852" w14:textId="77777777" w:rsidR="009A78C4" w:rsidRPr="009A78C4" w:rsidRDefault="009A78C4" w:rsidP="009A78C4">
            <w:pPr>
              <w:widowControl/>
              <w:autoSpaceDE/>
              <w:autoSpaceDN/>
              <w:rPr>
                <w:rFonts w:ascii="Arial" w:eastAsia="Calibri" w:hAnsi="Arial" w:cs="Arial"/>
                <w:sz w:val="18"/>
                <w:szCs w:val="18"/>
              </w:rPr>
            </w:pPr>
            <w:r w:rsidRPr="009A78C4">
              <w:rPr>
                <w:rFonts w:ascii="Arial" w:eastAsia="Calibri" w:hAnsi="Arial" w:cs="Arial"/>
                <w:sz w:val="18"/>
                <w:szCs w:val="18"/>
              </w:rPr>
              <w:t>Network Security Liability</w:t>
            </w:r>
          </w:p>
          <w:p w14:paraId="1E33DAE2" w14:textId="77777777" w:rsidR="009A78C4" w:rsidRPr="009A78C4" w:rsidRDefault="009A78C4" w:rsidP="009A78C4">
            <w:pPr>
              <w:widowControl/>
              <w:autoSpaceDE/>
              <w:autoSpaceDN/>
              <w:rPr>
                <w:rFonts w:ascii="Arial" w:eastAsia="Calibri" w:hAnsi="Arial" w:cs="Arial"/>
                <w:sz w:val="18"/>
                <w:szCs w:val="18"/>
                <w:lang w:val="de-DE"/>
              </w:rPr>
            </w:pPr>
            <w:r w:rsidRPr="009A78C4">
              <w:rPr>
                <w:rFonts w:ascii="Arial" w:eastAsia="Calibri" w:hAnsi="Arial" w:cs="Arial"/>
                <w:sz w:val="18"/>
                <w:szCs w:val="18"/>
                <w:lang w:val="de-DE"/>
              </w:rPr>
              <w:t>Electronic Media Liability</w:t>
            </w:r>
          </w:p>
        </w:tc>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60C274" w14:textId="77777777" w:rsidR="009A78C4" w:rsidRPr="009A78C4" w:rsidRDefault="009A78C4" w:rsidP="009A78C4">
            <w:pPr>
              <w:widowControl/>
              <w:autoSpaceDE/>
              <w:autoSpaceDN/>
              <w:jc w:val="center"/>
              <w:rPr>
                <w:rFonts w:ascii="Arial" w:eastAsia="Calibri" w:hAnsi="Arial" w:cs="Arial"/>
                <w:sz w:val="18"/>
                <w:szCs w:val="18"/>
                <w:highlight w:val="yellow"/>
                <w:lang w:val="de-DE"/>
              </w:rPr>
            </w:pPr>
            <w:r w:rsidRPr="009A78C4">
              <w:rPr>
                <w:rFonts w:ascii="Arial" w:eastAsia="Calibri" w:hAnsi="Arial" w:cs="Arial"/>
                <w:sz w:val="18"/>
                <w:szCs w:val="18"/>
                <w:lang w:val="de-DE"/>
              </w:rPr>
              <w:t>$25,000</w:t>
            </w:r>
          </w:p>
        </w:tc>
      </w:tr>
    </w:tbl>
    <w:p w14:paraId="617E2BB7" w14:textId="77777777" w:rsidR="009A78C4" w:rsidRPr="009A78C4" w:rsidRDefault="009A78C4" w:rsidP="009A78C4">
      <w:pPr>
        <w:widowControl/>
        <w:autoSpaceDE/>
        <w:autoSpaceDN/>
        <w:ind w:left="360"/>
        <w:jc w:val="both"/>
        <w:rPr>
          <w:rFonts w:ascii="Arial" w:eastAsia="SimSun" w:hAnsi="Arial" w:cs="Arial"/>
          <w:b/>
          <w:bCs/>
          <w:sz w:val="20"/>
          <w:szCs w:val="20"/>
          <w:lang w:eastAsia="zh-CN"/>
        </w:rPr>
      </w:pPr>
    </w:p>
    <w:p w14:paraId="405FFA73" w14:textId="77777777" w:rsidR="009A78C4" w:rsidRPr="009A78C4" w:rsidRDefault="009A78C4" w:rsidP="009A78C4">
      <w:pPr>
        <w:widowControl/>
        <w:autoSpaceDE/>
        <w:autoSpaceDN/>
        <w:ind w:left="360"/>
        <w:jc w:val="both"/>
        <w:rPr>
          <w:rFonts w:ascii="Arial" w:eastAsia="SimSun" w:hAnsi="Arial" w:cs="Arial"/>
          <w:b/>
          <w:bCs/>
          <w:sz w:val="20"/>
          <w:szCs w:val="20"/>
          <w:lang w:eastAsia="zh-CN"/>
        </w:rPr>
      </w:pPr>
      <w:r w:rsidRPr="009A78C4">
        <w:rPr>
          <w:rFonts w:ascii="Arial" w:eastAsia="SimSun" w:hAnsi="Arial" w:cs="Arial"/>
          <w:b/>
          <w:bCs/>
          <w:sz w:val="20"/>
          <w:szCs w:val="20"/>
          <w:lang w:eastAsia="zh-CN"/>
        </w:rPr>
        <w:t>Identity Recovery Sublimit Table</w:t>
      </w:r>
    </w:p>
    <w:tbl>
      <w:tblPr>
        <w:tblStyle w:val="TableGrid1"/>
        <w:tblW w:w="0" w:type="auto"/>
        <w:tblInd w:w="360" w:type="dxa"/>
        <w:tblLook w:val="04A0" w:firstRow="1" w:lastRow="0" w:firstColumn="1" w:lastColumn="0" w:noHBand="0" w:noVBand="1"/>
      </w:tblPr>
      <w:tblGrid>
        <w:gridCol w:w="2091"/>
        <w:gridCol w:w="2091"/>
        <w:gridCol w:w="2091"/>
        <w:gridCol w:w="2092"/>
      </w:tblGrid>
      <w:tr w:rsidR="009A78C4" w:rsidRPr="009A78C4" w14:paraId="52ED2D9C" w14:textId="77777777" w:rsidTr="006C7B83">
        <w:tc>
          <w:tcPr>
            <w:tcW w:w="2091" w:type="dxa"/>
          </w:tcPr>
          <w:p w14:paraId="3D17E7FE"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Annual Aggregate Limit</w:t>
            </w:r>
          </w:p>
        </w:tc>
        <w:tc>
          <w:tcPr>
            <w:tcW w:w="2091" w:type="dxa"/>
          </w:tcPr>
          <w:p w14:paraId="592BC96C"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Lost Wages and Child or Elder Care</w:t>
            </w:r>
          </w:p>
        </w:tc>
        <w:tc>
          <w:tcPr>
            <w:tcW w:w="2091" w:type="dxa"/>
          </w:tcPr>
          <w:p w14:paraId="7FDB1F61"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Mental Health Counseling</w:t>
            </w:r>
          </w:p>
        </w:tc>
        <w:tc>
          <w:tcPr>
            <w:tcW w:w="2092" w:type="dxa"/>
          </w:tcPr>
          <w:p w14:paraId="144FC2B4" w14:textId="77777777" w:rsidR="009A78C4" w:rsidRPr="009A78C4" w:rsidRDefault="009A78C4" w:rsidP="009A78C4">
            <w:pPr>
              <w:jc w:val="center"/>
              <w:rPr>
                <w:rFonts w:ascii="Arial" w:eastAsia="SimSun" w:hAnsi="Arial" w:cs="Arial"/>
                <w:b/>
                <w:bCs/>
                <w:sz w:val="18"/>
                <w:szCs w:val="18"/>
              </w:rPr>
            </w:pPr>
            <w:r w:rsidRPr="009A78C4">
              <w:rPr>
                <w:rFonts w:ascii="Arial" w:eastAsia="SimSun" w:hAnsi="Arial" w:cs="Arial"/>
                <w:b/>
                <w:bCs/>
                <w:sz w:val="18"/>
                <w:szCs w:val="18"/>
              </w:rPr>
              <w:t>Miscellaneous Expense</w:t>
            </w:r>
          </w:p>
        </w:tc>
      </w:tr>
      <w:tr w:rsidR="009A78C4" w:rsidRPr="009A78C4" w14:paraId="7691E7FF" w14:textId="77777777" w:rsidTr="006C7B83">
        <w:tc>
          <w:tcPr>
            <w:tcW w:w="2091" w:type="dxa"/>
          </w:tcPr>
          <w:p w14:paraId="6FFB98AE"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$25,000</w:t>
            </w:r>
          </w:p>
        </w:tc>
        <w:tc>
          <w:tcPr>
            <w:tcW w:w="2091" w:type="dxa"/>
          </w:tcPr>
          <w:p w14:paraId="221D3157"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$5,000</w:t>
            </w:r>
          </w:p>
        </w:tc>
        <w:tc>
          <w:tcPr>
            <w:tcW w:w="2091" w:type="dxa"/>
          </w:tcPr>
          <w:p w14:paraId="54FAA042"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$1,000</w:t>
            </w:r>
          </w:p>
        </w:tc>
        <w:tc>
          <w:tcPr>
            <w:tcW w:w="2092" w:type="dxa"/>
          </w:tcPr>
          <w:p w14:paraId="2DE2F306" w14:textId="77777777" w:rsidR="009A78C4" w:rsidRPr="009A78C4" w:rsidRDefault="009A78C4" w:rsidP="009A78C4">
            <w:pPr>
              <w:jc w:val="center"/>
              <w:rPr>
                <w:rFonts w:ascii="Arial" w:eastAsia="SimSun" w:hAnsi="Arial" w:cs="Arial"/>
                <w:sz w:val="18"/>
                <w:szCs w:val="18"/>
              </w:rPr>
            </w:pPr>
            <w:r w:rsidRPr="009A78C4">
              <w:rPr>
                <w:rFonts w:ascii="Arial" w:eastAsia="SimSun" w:hAnsi="Arial" w:cs="Arial"/>
                <w:sz w:val="18"/>
                <w:szCs w:val="18"/>
              </w:rPr>
              <w:t>$1,000</w:t>
            </w:r>
          </w:p>
        </w:tc>
      </w:tr>
    </w:tbl>
    <w:p w14:paraId="567E1207" w14:textId="77777777" w:rsidR="009A78C4" w:rsidRPr="009A78C4" w:rsidRDefault="009A78C4" w:rsidP="009A78C4">
      <w:pPr>
        <w:widowControl/>
        <w:autoSpaceDE/>
        <w:autoSpaceDN/>
        <w:ind w:left="360"/>
        <w:jc w:val="both"/>
        <w:rPr>
          <w:rFonts w:ascii="Arial" w:eastAsia="SimSun" w:hAnsi="Arial" w:cs="Arial"/>
          <w:b/>
          <w:bCs/>
          <w:sz w:val="20"/>
          <w:szCs w:val="20"/>
          <w:lang w:eastAsia="zh-CN"/>
        </w:rPr>
      </w:pPr>
    </w:p>
    <w:p w14:paraId="3D868211" w14:textId="77777777" w:rsidR="009A78C4" w:rsidRPr="009A78C4" w:rsidRDefault="009A78C4" w:rsidP="009A78C4">
      <w:pPr>
        <w:widowControl/>
        <w:numPr>
          <w:ilvl w:val="0"/>
          <w:numId w:val="17"/>
        </w:numPr>
        <w:autoSpaceDE/>
        <w:autoSpaceDN/>
        <w:spacing w:line="269" w:lineRule="auto"/>
        <w:jc w:val="both"/>
        <w:rPr>
          <w:rFonts w:ascii="Arial" w:eastAsia="SimSun" w:hAnsi="Arial" w:cs="Arial"/>
          <w:b/>
          <w:bCs/>
          <w:sz w:val="20"/>
          <w:szCs w:val="20"/>
          <w:lang w:eastAsia="zh-CN"/>
        </w:rPr>
      </w:pPr>
      <w:r w:rsidRPr="009A78C4">
        <w:rPr>
          <w:rFonts w:ascii="Arial" w:eastAsia="SimSun" w:hAnsi="Arial" w:cs="Arial"/>
          <w:b/>
          <w:bCs/>
          <w:sz w:val="20"/>
          <w:szCs w:val="20"/>
          <w:lang w:eastAsia="zh-CN"/>
        </w:rPr>
        <w:t>Minimum Premiums</w:t>
      </w:r>
    </w:p>
    <w:p w14:paraId="6C3892C0" w14:textId="77777777" w:rsidR="009A78C4" w:rsidRPr="009A78C4" w:rsidRDefault="009A78C4" w:rsidP="009A78C4">
      <w:pPr>
        <w:widowControl/>
        <w:autoSpaceDE/>
        <w:autoSpaceDN/>
        <w:ind w:left="360"/>
        <w:jc w:val="both"/>
        <w:rPr>
          <w:rFonts w:ascii="Arial" w:eastAsia="SimSun" w:hAnsi="Arial" w:cs="Arial"/>
          <w:sz w:val="20"/>
          <w:szCs w:val="20"/>
          <w:lang w:eastAsia="zh-CN"/>
        </w:rPr>
      </w:pPr>
      <w:r w:rsidRPr="009A78C4">
        <w:rPr>
          <w:rFonts w:ascii="Arial" w:eastAsia="SimSun" w:hAnsi="Arial" w:cs="Arial"/>
          <w:sz w:val="20"/>
          <w:szCs w:val="20"/>
          <w:lang w:eastAsia="zh-CN"/>
        </w:rPr>
        <w:t>This coverage is not subject to a minimum premium.</w:t>
      </w:r>
    </w:p>
    <w:p w14:paraId="5162C204" w14:textId="77777777" w:rsidR="009A78C4" w:rsidRPr="009A78C4" w:rsidRDefault="009A78C4" w:rsidP="009A78C4">
      <w:pPr>
        <w:widowControl/>
        <w:autoSpaceDE/>
        <w:autoSpaceDN/>
        <w:ind w:left="360"/>
        <w:jc w:val="both"/>
        <w:rPr>
          <w:rFonts w:ascii="Arial" w:eastAsia="SimSun" w:hAnsi="Arial" w:cs="Arial"/>
          <w:sz w:val="20"/>
          <w:szCs w:val="20"/>
          <w:lang w:eastAsia="zh-CN"/>
        </w:rPr>
      </w:pPr>
    </w:p>
    <w:p w14:paraId="54B9ED71" w14:textId="77777777" w:rsidR="009A78C4" w:rsidRPr="009A78C4" w:rsidRDefault="009A78C4" w:rsidP="009A78C4">
      <w:pPr>
        <w:widowControl/>
        <w:numPr>
          <w:ilvl w:val="0"/>
          <w:numId w:val="17"/>
        </w:numPr>
        <w:autoSpaceDE/>
        <w:autoSpaceDN/>
        <w:spacing w:line="269" w:lineRule="auto"/>
        <w:jc w:val="both"/>
        <w:rPr>
          <w:rFonts w:ascii="Arial" w:eastAsia="SimSun" w:hAnsi="Arial" w:cs="Arial"/>
          <w:b/>
          <w:bCs/>
          <w:sz w:val="20"/>
          <w:szCs w:val="20"/>
          <w:lang w:eastAsia="zh-CN"/>
        </w:rPr>
      </w:pPr>
      <w:r w:rsidRPr="009A78C4">
        <w:rPr>
          <w:rFonts w:ascii="Arial" w:eastAsia="SimSun" w:hAnsi="Arial" w:cs="Arial"/>
          <w:b/>
          <w:bCs/>
          <w:sz w:val="20"/>
          <w:szCs w:val="20"/>
          <w:lang w:eastAsia="zh-CN"/>
        </w:rPr>
        <w:t>Midterm Additions/Increases</w:t>
      </w:r>
    </w:p>
    <w:p w14:paraId="7BD6E7A8" w14:textId="2A5640D3" w:rsidR="009A78C4" w:rsidRPr="009A78C4" w:rsidRDefault="009A78C4" w:rsidP="009A78C4">
      <w:pPr>
        <w:widowControl/>
        <w:autoSpaceDE/>
        <w:autoSpaceDN/>
        <w:ind w:left="360"/>
        <w:jc w:val="both"/>
        <w:rPr>
          <w:rFonts w:ascii="Arial" w:eastAsia="SimSun" w:hAnsi="Arial" w:cs="Arial"/>
          <w:sz w:val="20"/>
          <w:szCs w:val="20"/>
          <w:lang w:eastAsia="zh-CN"/>
        </w:rPr>
      </w:pPr>
      <w:r w:rsidRPr="009A78C4">
        <w:rPr>
          <w:rFonts w:ascii="Arial" w:eastAsia="SimSun" w:hAnsi="Arial" w:cs="Arial"/>
          <w:sz w:val="20"/>
          <w:szCs w:val="20"/>
          <w:lang w:eastAsia="zh-CN"/>
        </w:rPr>
        <w:t xml:space="preserve">This coverage may be added at the anniversary of the </w:t>
      </w:r>
      <w:r w:rsidR="00E728C6" w:rsidRPr="009A78C4">
        <w:rPr>
          <w:rFonts w:ascii="Arial" w:eastAsia="SimSun" w:hAnsi="Arial" w:cs="Arial"/>
          <w:sz w:val="20"/>
          <w:szCs w:val="20"/>
          <w:lang w:eastAsia="zh-CN"/>
        </w:rPr>
        <w:t>policy or</w:t>
      </w:r>
      <w:r w:rsidRPr="009A78C4">
        <w:rPr>
          <w:rFonts w:ascii="Arial" w:eastAsia="SimSun" w:hAnsi="Arial" w:cs="Arial"/>
          <w:sz w:val="20"/>
          <w:szCs w:val="20"/>
          <w:lang w:eastAsia="zh-CN"/>
        </w:rPr>
        <w:t xml:space="preserve"> may be added in-term at the insured’s request. The rate will be prorated for in-term transactions or odd-term policies. Increased limits are available upon coverage inception or subsequent anniversary.</w:t>
      </w:r>
    </w:p>
    <w:p w14:paraId="7E820F8A" w14:textId="77777777" w:rsidR="009A78C4" w:rsidRPr="009A78C4" w:rsidRDefault="009A78C4" w:rsidP="009A78C4">
      <w:pPr>
        <w:widowControl/>
        <w:autoSpaceDE/>
        <w:autoSpaceDN/>
        <w:ind w:left="360"/>
        <w:jc w:val="both"/>
        <w:rPr>
          <w:rFonts w:ascii="Arial" w:eastAsia="SimSun" w:hAnsi="Arial" w:cs="Arial"/>
          <w:sz w:val="20"/>
          <w:szCs w:val="20"/>
          <w:lang w:eastAsia="zh-CN"/>
        </w:rPr>
      </w:pPr>
    </w:p>
    <w:p w14:paraId="5E9B168B" w14:textId="77777777" w:rsidR="009A78C4" w:rsidRPr="009A78C4" w:rsidRDefault="009A78C4" w:rsidP="009A78C4">
      <w:pPr>
        <w:widowControl/>
        <w:numPr>
          <w:ilvl w:val="0"/>
          <w:numId w:val="17"/>
        </w:numPr>
        <w:autoSpaceDE/>
        <w:autoSpaceDN/>
        <w:spacing w:line="269" w:lineRule="auto"/>
        <w:jc w:val="both"/>
        <w:rPr>
          <w:rFonts w:ascii="Arial" w:eastAsia="SimSun" w:hAnsi="Arial" w:cs="Arial"/>
          <w:b/>
          <w:bCs/>
          <w:sz w:val="20"/>
          <w:szCs w:val="20"/>
          <w:lang w:eastAsia="zh-CN"/>
        </w:rPr>
      </w:pPr>
      <w:r w:rsidRPr="009A78C4">
        <w:rPr>
          <w:rFonts w:ascii="Arial" w:eastAsia="SimSun" w:hAnsi="Arial" w:cs="Arial"/>
          <w:b/>
          <w:bCs/>
          <w:sz w:val="20"/>
          <w:szCs w:val="20"/>
          <w:lang w:eastAsia="zh-CN"/>
        </w:rPr>
        <w:t>Supplemental Extended Reporting Period</w:t>
      </w:r>
    </w:p>
    <w:p w14:paraId="7EBCC49C" w14:textId="77777777" w:rsidR="009A78C4" w:rsidRPr="009A78C4" w:rsidRDefault="009A78C4" w:rsidP="009A78C4">
      <w:pPr>
        <w:widowControl/>
        <w:autoSpaceDE/>
        <w:autoSpaceDN/>
        <w:ind w:left="360"/>
        <w:jc w:val="both"/>
        <w:rPr>
          <w:rFonts w:ascii="Arial" w:eastAsia="SimSun" w:hAnsi="Arial" w:cs="Arial"/>
          <w:sz w:val="20"/>
          <w:szCs w:val="20"/>
          <w:lang w:eastAsia="zh-CN"/>
        </w:rPr>
      </w:pPr>
      <w:r w:rsidRPr="009A78C4">
        <w:rPr>
          <w:rFonts w:ascii="Arial" w:eastAsia="SimSun" w:hAnsi="Arial" w:cs="Arial"/>
          <w:sz w:val="20"/>
          <w:szCs w:val="20"/>
          <w:lang w:eastAsia="zh-CN"/>
        </w:rPr>
        <w:t>A Supplemental Extended Reporting Period of one year immediately following the date of termination of coverage may be purchased for an additional 100% of the full annual third party premium applicable to this coverage.</w:t>
      </w:r>
    </w:p>
    <w:p w14:paraId="022248A6" w14:textId="77777777" w:rsidR="009A78C4" w:rsidRDefault="009A78C4">
      <w:pPr>
        <w:spacing w:before="7" w:line="218" w:lineRule="auto"/>
        <w:ind w:left="971" w:right="724"/>
        <w:rPr>
          <w:rFonts w:ascii="Arial"/>
          <w:sz w:val="20"/>
        </w:rPr>
      </w:pPr>
    </w:p>
    <w:sectPr w:rsidR="009A78C4">
      <w:pgSz w:w="12240" w:h="15840"/>
      <w:pgMar w:top="780" w:right="340" w:bottom="680" w:left="920" w:header="0" w:footer="4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63AD" w14:textId="77777777" w:rsidR="009A6A48" w:rsidRDefault="009A6A48">
      <w:r>
        <w:separator/>
      </w:r>
    </w:p>
  </w:endnote>
  <w:endnote w:type="continuationSeparator" w:id="0">
    <w:p w14:paraId="7DBE33E2" w14:textId="77777777" w:rsidR="009A6A48" w:rsidRDefault="009A6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877224"/>
      <w:docPartObj>
        <w:docPartGallery w:val="Page Numbers (Bottom of Page)"/>
        <w:docPartUnique/>
      </w:docPartObj>
    </w:sdtPr>
    <w:sdtEndPr>
      <w:rPr>
        <w:noProof/>
      </w:rPr>
    </w:sdtEndPr>
    <w:sdtContent>
      <w:p w14:paraId="3BCFFF1F" w14:textId="577B82A9" w:rsidR="007E6F48" w:rsidRDefault="00B4077B" w:rsidP="00B4077B">
        <w:pPr>
          <w:pStyle w:val="Footer"/>
        </w:pPr>
        <w:r>
          <w:rPr>
            <w:rFonts w:ascii="Arial" w:hAnsi="Arial" w:cs="Arial"/>
            <w:sz w:val="20"/>
            <w:szCs w:val="20"/>
            <w:lang w:val="de-DE"/>
          </w:rPr>
          <w:t xml:space="preserve">DIV66 </w:t>
        </w:r>
        <w:r>
          <w:rPr>
            <w:rFonts w:ascii="Arial" w:hAnsi="Arial" w:cs="Arial"/>
            <w:sz w:val="20"/>
            <w:szCs w:val="20"/>
          </w:rPr>
          <w:t xml:space="preserve">– CAU </w:t>
        </w:r>
        <w:r>
          <w:rPr>
            <w:rFonts w:ascii="Arial" w:hAnsi="Arial" w:cs="Arial"/>
            <w:sz w:val="20"/>
            <w:szCs w:val="20"/>
            <w:lang w:val="de-DE"/>
          </w:rPr>
          <w:t>(04/25) </w:t>
        </w:r>
        <w:r>
          <w:rPr>
            <w:rFonts w:ascii="Arial" w:hAnsi="Arial" w:cs="Arial"/>
            <w:sz w:val="20"/>
            <w:szCs w:val="20"/>
            <w:lang w:val="de-DE"/>
          </w:rPr>
          <w:tab/>
          <w:t> MP-MU-RU-Split State</w:t>
        </w:r>
        <w:r>
          <w:rPr>
            <w:rFonts w:ascii="Arial" w:hAnsi="Arial" w:cs="Arial"/>
            <w:sz w:val="20"/>
            <w:szCs w:val="20"/>
            <w:lang w:val="de-DE"/>
          </w:rPr>
          <w:tab/>
          <w:t> </w:t>
        </w:r>
        <w:r w:rsidR="007E6F48">
          <w:fldChar w:fldCharType="begin"/>
        </w:r>
        <w:r w:rsidR="007E6F48">
          <w:instrText xml:space="preserve"> PAGE   \* MERGEFORMAT </w:instrText>
        </w:r>
        <w:r w:rsidR="007E6F48">
          <w:fldChar w:fldCharType="separate"/>
        </w:r>
        <w:r w:rsidR="007E6F48">
          <w:rPr>
            <w:noProof/>
          </w:rPr>
          <w:t>2</w:t>
        </w:r>
        <w:r w:rsidR="007E6F48">
          <w:rPr>
            <w:noProof/>
          </w:rPr>
          <w:fldChar w:fldCharType="end"/>
        </w:r>
        <w:r w:rsidR="007E6F48">
          <w:rPr>
            <w:noProof/>
          </w:rPr>
          <w:t xml:space="preserve"> of 35</w:t>
        </w:r>
      </w:p>
    </w:sdtContent>
  </w:sdt>
  <w:p w14:paraId="1C7498D4" w14:textId="7403408B" w:rsidR="005B1271" w:rsidRDefault="005B1271">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8354801"/>
      <w:docPartObj>
        <w:docPartGallery w:val="Page Numbers (Bottom of Page)"/>
        <w:docPartUnique/>
      </w:docPartObj>
    </w:sdtPr>
    <w:sdtEndPr>
      <w:rPr>
        <w:noProof/>
      </w:rPr>
    </w:sdtEndPr>
    <w:sdtContent>
      <w:p w14:paraId="05CC8530" w14:textId="18D6FC6E" w:rsidR="007E6F48" w:rsidRDefault="00B4077B" w:rsidP="00B4077B">
        <w:pPr>
          <w:pStyle w:val="Footer"/>
        </w:pPr>
        <w:r>
          <w:rPr>
            <w:rFonts w:ascii="Arial" w:hAnsi="Arial" w:cs="Arial"/>
            <w:sz w:val="20"/>
            <w:szCs w:val="20"/>
            <w:lang w:val="de-DE"/>
          </w:rPr>
          <w:t xml:space="preserve">DIV66 </w:t>
        </w:r>
        <w:r>
          <w:rPr>
            <w:rFonts w:ascii="Arial" w:hAnsi="Arial" w:cs="Arial"/>
            <w:sz w:val="20"/>
            <w:szCs w:val="20"/>
          </w:rPr>
          <w:t xml:space="preserve">– CAU </w:t>
        </w:r>
        <w:r>
          <w:rPr>
            <w:rFonts w:ascii="Arial" w:hAnsi="Arial" w:cs="Arial"/>
            <w:sz w:val="20"/>
            <w:szCs w:val="20"/>
            <w:lang w:val="de-DE"/>
          </w:rPr>
          <w:t>(04/25) </w:t>
        </w:r>
        <w:r>
          <w:rPr>
            <w:rFonts w:ascii="Arial" w:hAnsi="Arial" w:cs="Arial"/>
            <w:sz w:val="20"/>
            <w:szCs w:val="20"/>
            <w:lang w:val="de-DE"/>
          </w:rPr>
          <w:tab/>
          <w:t> MP-MU-RU-Split State</w:t>
        </w:r>
        <w:r>
          <w:rPr>
            <w:rFonts w:ascii="Arial" w:hAnsi="Arial" w:cs="Arial"/>
            <w:sz w:val="20"/>
            <w:szCs w:val="20"/>
            <w:lang w:val="de-DE"/>
          </w:rPr>
          <w:tab/>
        </w:r>
        <w:r>
          <w:t xml:space="preserve"> </w:t>
        </w:r>
        <w:r w:rsidR="007E6F48">
          <w:fldChar w:fldCharType="begin"/>
        </w:r>
        <w:r w:rsidR="007E6F48">
          <w:instrText xml:space="preserve"> PAGE   \* MERGEFORMAT </w:instrText>
        </w:r>
        <w:r w:rsidR="007E6F48">
          <w:fldChar w:fldCharType="separate"/>
        </w:r>
        <w:r w:rsidR="007E6F48">
          <w:rPr>
            <w:noProof/>
          </w:rPr>
          <w:t>2</w:t>
        </w:r>
        <w:r w:rsidR="007E6F48">
          <w:rPr>
            <w:noProof/>
          </w:rPr>
          <w:fldChar w:fldCharType="end"/>
        </w:r>
        <w:r w:rsidR="007E6F48">
          <w:rPr>
            <w:noProof/>
          </w:rPr>
          <w:t xml:space="preserve"> of 35</w:t>
        </w:r>
      </w:p>
    </w:sdtContent>
  </w:sdt>
  <w:p w14:paraId="1C7498D6" w14:textId="5DBDFEB2" w:rsidR="005B1271" w:rsidRDefault="005B1271">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0409B" w14:textId="77777777" w:rsidR="009A6A48" w:rsidRDefault="009A6A48">
      <w:r>
        <w:separator/>
      </w:r>
    </w:p>
  </w:footnote>
  <w:footnote w:type="continuationSeparator" w:id="0">
    <w:p w14:paraId="4A566294" w14:textId="77777777" w:rsidR="009A6A48" w:rsidRDefault="009A6A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08B"/>
    <w:multiLevelType w:val="hybridMultilevel"/>
    <w:tmpl w:val="AE32316E"/>
    <w:lvl w:ilvl="0" w:tplc="AF9C7112">
      <w:start w:val="1"/>
      <w:numFmt w:val="decimal"/>
      <w:lvlText w:val="%1."/>
      <w:lvlJc w:val="left"/>
      <w:pPr>
        <w:ind w:left="611" w:hanging="452"/>
      </w:pPr>
      <w:rPr>
        <w:rFonts w:ascii="Tahoma" w:eastAsia="Tahoma" w:hAnsi="Tahoma" w:cs="Tahoma" w:hint="default"/>
        <w:b w:val="0"/>
        <w:bCs w:val="0"/>
        <w:i w:val="0"/>
        <w:iCs w:val="0"/>
        <w:spacing w:val="-1"/>
        <w:w w:val="100"/>
        <w:sz w:val="22"/>
        <w:szCs w:val="22"/>
        <w:lang w:val="en-US" w:eastAsia="en-US" w:bidi="ar-SA"/>
      </w:rPr>
    </w:lvl>
    <w:lvl w:ilvl="1" w:tplc="32F0A7E2">
      <w:start w:val="1"/>
      <w:numFmt w:val="lowerLetter"/>
      <w:lvlText w:val="%2."/>
      <w:lvlJc w:val="left"/>
      <w:pPr>
        <w:ind w:left="1023" w:hanging="432"/>
      </w:pPr>
      <w:rPr>
        <w:rFonts w:ascii="Tahoma" w:eastAsia="Tahoma" w:hAnsi="Tahoma" w:cs="Tahoma" w:hint="default"/>
        <w:b w:val="0"/>
        <w:bCs w:val="0"/>
        <w:i w:val="0"/>
        <w:iCs w:val="0"/>
        <w:spacing w:val="-1"/>
        <w:w w:val="100"/>
        <w:sz w:val="22"/>
        <w:szCs w:val="22"/>
        <w:lang w:val="en-US" w:eastAsia="en-US" w:bidi="ar-SA"/>
      </w:rPr>
    </w:lvl>
    <w:lvl w:ilvl="2" w:tplc="3378E8FE">
      <w:start w:val="1"/>
      <w:numFmt w:val="decimal"/>
      <w:lvlText w:val="(%3)"/>
      <w:lvlJc w:val="left"/>
      <w:pPr>
        <w:ind w:left="1455" w:hanging="432"/>
        <w:jc w:val="right"/>
      </w:pPr>
      <w:rPr>
        <w:rFonts w:ascii="Tahoma" w:eastAsia="Tahoma" w:hAnsi="Tahoma" w:cs="Tahoma" w:hint="default"/>
        <w:b w:val="0"/>
        <w:bCs w:val="0"/>
        <w:i w:val="0"/>
        <w:iCs w:val="0"/>
        <w:spacing w:val="-1"/>
        <w:w w:val="100"/>
        <w:sz w:val="22"/>
        <w:szCs w:val="22"/>
        <w:lang w:val="en-US" w:eastAsia="en-US" w:bidi="ar-SA"/>
      </w:rPr>
    </w:lvl>
    <w:lvl w:ilvl="3" w:tplc="1F4ADCAE">
      <w:numFmt w:val="bullet"/>
      <w:lvlText w:val="•"/>
      <w:lvlJc w:val="left"/>
      <w:pPr>
        <w:ind w:left="2650" w:hanging="432"/>
      </w:pPr>
      <w:rPr>
        <w:rFonts w:hint="default"/>
        <w:lang w:val="en-US" w:eastAsia="en-US" w:bidi="ar-SA"/>
      </w:rPr>
    </w:lvl>
    <w:lvl w:ilvl="4" w:tplc="BD82A370">
      <w:numFmt w:val="bullet"/>
      <w:lvlText w:val="•"/>
      <w:lvlJc w:val="left"/>
      <w:pPr>
        <w:ind w:left="3840" w:hanging="432"/>
      </w:pPr>
      <w:rPr>
        <w:rFonts w:hint="default"/>
        <w:lang w:val="en-US" w:eastAsia="en-US" w:bidi="ar-SA"/>
      </w:rPr>
    </w:lvl>
    <w:lvl w:ilvl="5" w:tplc="747EA286">
      <w:numFmt w:val="bullet"/>
      <w:lvlText w:val="•"/>
      <w:lvlJc w:val="left"/>
      <w:pPr>
        <w:ind w:left="5030" w:hanging="432"/>
      </w:pPr>
      <w:rPr>
        <w:rFonts w:hint="default"/>
        <w:lang w:val="en-US" w:eastAsia="en-US" w:bidi="ar-SA"/>
      </w:rPr>
    </w:lvl>
    <w:lvl w:ilvl="6" w:tplc="786C2D94">
      <w:numFmt w:val="bullet"/>
      <w:lvlText w:val="•"/>
      <w:lvlJc w:val="left"/>
      <w:pPr>
        <w:ind w:left="6220" w:hanging="432"/>
      </w:pPr>
      <w:rPr>
        <w:rFonts w:hint="default"/>
        <w:lang w:val="en-US" w:eastAsia="en-US" w:bidi="ar-SA"/>
      </w:rPr>
    </w:lvl>
    <w:lvl w:ilvl="7" w:tplc="DB4C94A8">
      <w:numFmt w:val="bullet"/>
      <w:lvlText w:val="•"/>
      <w:lvlJc w:val="left"/>
      <w:pPr>
        <w:ind w:left="7410" w:hanging="432"/>
      </w:pPr>
      <w:rPr>
        <w:rFonts w:hint="default"/>
        <w:lang w:val="en-US" w:eastAsia="en-US" w:bidi="ar-SA"/>
      </w:rPr>
    </w:lvl>
    <w:lvl w:ilvl="8" w:tplc="9EA23728">
      <w:numFmt w:val="bullet"/>
      <w:lvlText w:val="•"/>
      <w:lvlJc w:val="left"/>
      <w:pPr>
        <w:ind w:left="8600" w:hanging="432"/>
      </w:pPr>
      <w:rPr>
        <w:rFonts w:hint="default"/>
        <w:lang w:val="en-US" w:eastAsia="en-US" w:bidi="ar-SA"/>
      </w:rPr>
    </w:lvl>
  </w:abstractNum>
  <w:abstractNum w:abstractNumId="1" w15:restartNumberingAfterBreak="0">
    <w:nsid w:val="2278014C"/>
    <w:multiLevelType w:val="hybridMultilevel"/>
    <w:tmpl w:val="E5FC8C14"/>
    <w:lvl w:ilvl="0" w:tplc="4ED23EEA">
      <w:start w:val="1"/>
      <w:numFmt w:val="decimal"/>
      <w:lvlText w:val="%1."/>
      <w:lvlJc w:val="left"/>
      <w:pPr>
        <w:ind w:left="591" w:hanging="452"/>
        <w:jc w:val="right"/>
      </w:pPr>
      <w:rPr>
        <w:rFonts w:ascii="Tahoma" w:eastAsia="Tahoma" w:hAnsi="Tahoma" w:cs="Tahoma" w:hint="default"/>
        <w:b w:val="0"/>
        <w:bCs w:val="0"/>
        <w:i w:val="0"/>
        <w:iCs w:val="0"/>
        <w:spacing w:val="-1"/>
        <w:w w:val="100"/>
        <w:sz w:val="22"/>
        <w:szCs w:val="22"/>
        <w:lang w:val="en-US" w:eastAsia="en-US" w:bidi="ar-SA"/>
      </w:rPr>
    </w:lvl>
    <w:lvl w:ilvl="1" w:tplc="0FA21AF2">
      <w:numFmt w:val="bullet"/>
      <w:lvlText w:val="•"/>
      <w:lvlJc w:val="left"/>
      <w:pPr>
        <w:ind w:left="1638" w:hanging="452"/>
      </w:pPr>
      <w:rPr>
        <w:rFonts w:hint="default"/>
        <w:lang w:val="en-US" w:eastAsia="en-US" w:bidi="ar-SA"/>
      </w:rPr>
    </w:lvl>
    <w:lvl w:ilvl="2" w:tplc="290C1E22">
      <w:numFmt w:val="bullet"/>
      <w:lvlText w:val="•"/>
      <w:lvlJc w:val="left"/>
      <w:pPr>
        <w:ind w:left="2676" w:hanging="452"/>
      </w:pPr>
      <w:rPr>
        <w:rFonts w:hint="default"/>
        <w:lang w:val="en-US" w:eastAsia="en-US" w:bidi="ar-SA"/>
      </w:rPr>
    </w:lvl>
    <w:lvl w:ilvl="3" w:tplc="66E4D590">
      <w:numFmt w:val="bullet"/>
      <w:lvlText w:val="•"/>
      <w:lvlJc w:val="left"/>
      <w:pPr>
        <w:ind w:left="3714" w:hanging="452"/>
      </w:pPr>
      <w:rPr>
        <w:rFonts w:hint="default"/>
        <w:lang w:val="en-US" w:eastAsia="en-US" w:bidi="ar-SA"/>
      </w:rPr>
    </w:lvl>
    <w:lvl w:ilvl="4" w:tplc="B3D46370">
      <w:numFmt w:val="bullet"/>
      <w:lvlText w:val="•"/>
      <w:lvlJc w:val="left"/>
      <w:pPr>
        <w:ind w:left="4752" w:hanging="452"/>
      </w:pPr>
      <w:rPr>
        <w:rFonts w:hint="default"/>
        <w:lang w:val="en-US" w:eastAsia="en-US" w:bidi="ar-SA"/>
      </w:rPr>
    </w:lvl>
    <w:lvl w:ilvl="5" w:tplc="47D89C6C">
      <w:numFmt w:val="bullet"/>
      <w:lvlText w:val="•"/>
      <w:lvlJc w:val="left"/>
      <w:pPr>
        <w:ind w:left="5790" w:hanging="452"/>
      </w:pPr>
      <w:rPr>
        <w:rFonts w:hint="default"/>
        <w:lang w:val="en-US" w:eastAsia="en-US" w:bidi="ar-SA"/>
      </w:rPr>
    </w:lvl>
    <w:lvl w:ilvl="6" w:tplc="83A6E7FE">
      <w:numFmt w:val="bullet"/>
      <w:lvlText w:val="•"/>
      <w:lvlJc w:val="left"/>
      <w:pPr>
        <w:ind w:left="6828" w:hanging="452"/>
      </w:pPr>
      <w:rPr>
        <w:rFonts w:hint="default"/>
        <w:lang w:val="en-US" w:eastAsia="en-US" w:bidi="ar-SA"/>
      </w:rPr>
    </w:lvl>
    <w:lvl w:ilvl="7" w:tplc="B072763C">
      <w:numFmt w:val="bullet"/>
      <w:lvlText w:val="•"/>
      <w:lvlJc w:val="left"/>
      <w:pPr>
        <w:ind w:left="7866" w:hanging="452"/>
      </w:pPr>
      <w:rPr>
        <w:rFonts w:hint="default"/>
        <w:lang w:val="en-US" w:eastAsia="en-US" w:bidi="ar-SA"/>
      </w:rPr>
    </w:lvl>
    <w:lvl w:ilvl="8" w:tplc="5358B802">
      <w:numFmt w:val="bullet"/>
      <w:lvlText w:val="•"/>
      <w:lvlJc w:val="left"/>
      <w:pPr>
        <w:ind w:left="8904" w:hanging="452"/>
      </w:pPr>
      <w:rPr>
        <w:rFonts w:hint="default"/>
        <w:lang w:val="en-US" w:eastAsia="en-US" w:bidi="ar-SA"/>
      </w:rPr>
    </w:lvl>
  </w:abstractNum>
  <w:abstractNum w:abstractNumId="2" w15:restartNumberingAfterBreak="0">
    <w:nsid w:val="24545074"/>
    <w:multiLevelType w:val="hybridMultilevel"/>
    <w:tmpl w:val="8672695C"/>
    <w:lvl w:ilvl="0" w:tplc="68005418">
      <w:start w:val="1"/>
      <w:numFmt w:val="decimal"/>
      <w:lvlText w:val="%1."/>
      <w:lvlJc w:val="left"/>
      <w:pPr>
        <w:ind w:left="591" w:hanging="432"/>
      </w:pPr>
      <w:rPr>
        <w:rFonts w:ascii="Tahoma" w:eastAsia="Tahoma" w:hAnsi="Tahoma" w:cs="Tahoma" w:hint="default"/>
        <w:b w:val="0"/>
        <w:bCs w:val="0"/>
        <w:i w:val="0"/>
        <w:iCs w:val="0"/>
        <w:spacing w:val="-1"/>
        <w:w w:val="100"/>
        <w:sz w:val="22"/>
        <w:szCs w:val="22"/>
        <w:lang w:val="en-US" w:eastAsia="en-US" w:bidi="ar-SA"/>
      </w:rPr>
    </w:lvl>
    <w:lvl w:ilvl="1" w:tplc="8CE00EFC">
      <w:numFmt w:val="bullet"/>
      <w:lvlText w:val="•"/>
      <w:lvlJc w:val="left"/>
      <w:pPr>
        <w:ind w:left="1638" w:hanging="432"/>
      </w:pPr>
      <w:rPr>
        <w:rFonts w:hint="default"/>
        <w:lang w:val="en-US" w:eastAsia="en-US" w:bidi="ar-SA"/>
      </w:rPr>
    </w:lvl>
    <w:lvl w:ilvl="2" w:tplc="3B9EA522">
      <w:numFmt w:val="bullet"/>
      <w:lvlText w:val="•"/>
      <w:lvlJc w:val="left"/>
      <w:pPr>
        <w:ind w:left="2676" w:hanging="432"/>
      </w:pPr>
      <w:rPr>
        <w:rFonts w:hint="default"/>
        <w:lang w:val="en-US" w:eastAsia="en-US" w:bidi="ar-SA"/>
      </w:rPr>
    </w:lvl>
    <w:lvl w:ilvl="3" w:tplc="80D60E00">
      <w:numFmt w:val="bullet"/>
      <w:lvlText w:val="•"/>
      <w:lvlJc w:val="left"/>
      <w:pPr>
        <w:ind w:left="3714" w:hanging="432"/>
      </w:pPr>
      <w:rPr>
        <w:rFonts w:hint="default"/>
        <w:lang w:val="en-US" w:eastAsia="en-US" w:bidi="ar-SA"/>
      </w:rPr>
    </w:lvl>
    <w:lvl w:ilvl="4" w:tplc="936E6194">
      <w:numFmt w:val="bullet"/>
      <w:lvlText w:val="•"/>
      <w:lvlJc w:val="left"/>
      <w:pPr>
        <w:ind w:left="4752" w:hanging="432"/>
      </w:pPr>
      <w:rPr>
        <w:rFonts w:hint="default"/>
        <w:lang w:val="en-US" w:eastAsia="en-US" w:bidi="ar-SA"/>
      </w:rPr>
    </w:lvl>
    <w:lvl w:ilvl="5" w:tplc="F8A680D8">
      <w:numFmt w:val="bullet"/>
      <w:lvlText w:val="•"/>
      <w:lvlJc w:val="left"/>
      <w:pPr>
        <w:ind w:left="5790" w:hanging="432"/>
      </w:pPr>
      <w:rPr>
        <w:rFonts w:hint="default"/>
        <w:lang w:val="en-US" w:eastAsia="en-US" w:bidi="ar-SA"/>
      </w:rPr>
    </w:lvl>
    <w:lvl w:ilvl="6" w:tplc="4C302C84">
      <w:numFmt w:val="bullet"/>
      <w:lvlText w:val="•"/>
      <w:lvlJc w:val="left"/>
      <w:pPr>
        <w:ind w:left="6828" w:hanging="432"/>
      </w:pPr>
      <w:rPr>
        <w:rFonts w:hint="default"/>
        <w:lang w:val="en-US" w:eastAsia="en-US" w:bidi="ar-SA"/>
      </w:rPr>
    </w:lvl>
    <w:lvl w:ilvl="7" w:tplc="1366A53C">
      <w:numFmt w:val="bullet"/>
      <w:lvlText w:val="•"/>
      <w:lvlJc w:val="left"/>
      <w:pPr>
        <w:ind w:left="7866" w:hanging="432"/>
      </w:pPr>
      <w:rPr>
        <w:rFonts w:hint="default"/>
        <w:lang w:val="en-US" w:eastAsia="en-US" w:bidi="ar-SA"/>
      </w:rPr>
    </w:lvl>
    <w:lvl w:ilvl="8" w:tplc="636CA100">
      <w:numFmt w:val="bullet"/>
      <w:lvlText w:val="•"/>
      <w:lvlJc w:val="left"/>
      <w:pPr>
        <w:ind w:left="8904" w:hanging="432"/>
      </w:pPr>
      <w:rPr>
        <w:rFonts w:hint="default"/>
        <w:lang w:val="en-US" w:eastAsia="en-US" w:bidi="ar-SA"/>
      </w:rPr>
    </w:lvl>
  </w:abstractNum>
  <w:abstractNum w:abstractNumId="3" w15:restartNumberingAfterBreak="0">
    <w:nsid w:val="37130CE6"/>
    <w:multiLevelType w:val="hybridMultilevel"/>
    <w:tmpl w:val="4536A2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86066DB"/>
    <w:multiLevelType w:val="hybridMultilevel"/>
    <w:tmpl w:val="71C64334"/>
    <w:lvl w:ilvl="0" w:tplc="8242B6EC">
      <w:start w:val="1"/>
      <w:numFmt w:val="decimal"/>
      <w:lvlText w:val="%1."/>
      <w:lvlJc w:val="left"/>
      <w:pPr>
        <w:ind w:left="592" w:hanging="433"/>
      </w:pPr>
      <w:rPr>
        <w:rFonts w:ascii="Tahoma" w:eastAsia="Tahoma" w:hAnsi="Tahoma" w:cs="Tahoma" w:hint="default"/>
        <w:b/>
        <w:bCs/>
        <w:i w:val="0"/>
        <w:iCs w:val="0"/>
        <w:spacing w:val="0"/>
        <w:w w:val="100"/>
        <w:sz w:val="22"/>
        <w:szCs w:val="22"/>
        <w:lang w:val="en-US" w:eastAsia="en-US" w:bidi="ar-SA"/>
      </w:rPr>
    </w:lvl>
    <w:lvl w:ilvl="1" w:tplc="F55084E0">
      <w:start w:val="1"/>
      <w:numFmt w:val="lowerLetter"/>
      <w:lvlText w:val="%2."/>
      <w:lvlJc w:val="left"/>
      <w:pPr>
        <w:ind w:left="1023" w:hanging="432"/>
      </w:pPr>
      <w:rPr>
        <w:rFonts w:ascii="Tahoma" w:eastAsia="Tahoma" w:hAnsi="Tahoma" w:cs="Tahoma" w:hint="default"/>
        <w:b w:val="0"/>
        <w:bCs w:val="0"/>
        <w:i w:val="0"/>
        <w:iCs w:val="0"/>
        <w:spacing w:val="-1"/>
        <w:w w:val="100"/>
        <w:sz w:val="22"/>
        <w:szCs w:val="22"/>
        <w:lang w:val="en-US" w:eastAsia="en-US" w:bidi="ar-SA"/>
      </w:rPr>
    </w:lvl>
    <w:lvl w:ilvl="2" w:tplc="1B6C4376">
      <w:start w:val="1"/>
      <w:numFmt w:val="decimal"/>
      <w:lvlText w:val="(%3)"/>
      <w:lvlJc w:val="left"/>
      <w:pPr>
        <w:ind w:left="1455" w:hanging="432"/>
      </w:pPr>
      <w:rPr>
        <w:rFonts w:ascii="Tahoma" w:eastAsia="Tahoma" w:hAnsi="Tahoma" w:cs="Tahoma" w:hint="default"/>
        <w:b w:val="0"/>
        <w:bCs w:val="0"/>
        <w:i w:val="0"/>
        <w:iCs w:val="0"/>
        <w:spacing w:val="-1"/>
        <w:w w:val="100"/>
        <w:sz w:val="22"/>
        <w:szCs w:val="22"/>
        <w:lang w:val="en-US" w:eastAsia="en-US" w:bidi="ar-SA"/>
      </w:rPr>
    </w:lvl>
    <w:lvl w:ilvl="3" w:tplc="7B30530C">
      <w:start w:val="1"/>
      <w:numFmt w:val="lowerLetter"/>
      <w:lvlText w:val="(%4)"/>
      <w:lvlJc w:val="left"/>
      <w:pPr>
        <w:ind w:left="1887" w:hanging="433"/>
      </w:pPr>
      <w:rPr>
        <w:rFonts w:ascii="Tahoma" w:eastAsia="Tahoma" w:hAnsi="Tahoma" w:cs="Tahoma" w:hint="default"/>
        <w:b w:val="0"/>
        <w:bCs w:val="0"/>
        <w:i w:val="0"/>
        <w:iCs w:val="0"/>
        <w:spacing w:val="-1"/>
        <w:w w:val="100"/>
        <w:sz w:val="22"/>
        <w:szCs w:val="22"/>
        <w:lang w:val="en-US" w:eastAsia="en-US" w:bidi="ar-SA"/>
      </w:rPr>
    </w:lvl>
    <w:lvl w:ilvl="4" w:tplc="62CE1796">
      <w:start w:val="1"/>
      <w:numFmt w:val="lowerRoman"/>
      <w:lvlText w:val="%5)"/>
      <w:lvlJc w:val="left"/>
      <w:pPr>
        <w:ind w:left="2319" w:hanging="433"/>
      </w:pPr>
      <w:rPr>
        <w:rFonts w:ascii="Tahoma" w:eastAsia="Tahoma" w:hAnsi="Tahoma" w:cs="Tahoma" w:hint="default"/>
        <w:b w:val="0"/>
        <w:bCs w:val="0"/>
        <w:i w:val="0"/>
        <w:iCs w:val="0"/>
        <w:spacing w:val="-1"/>
        <w:w w:val="100"/>
        <w:sz w:val="22"/>
        <w:szCs w:val="22"/>
        <w:lang w:val="en-US" w:eastAsia="en-US" w:bidi="ar-SA"/>
      </w:rPr>
    </w:lvl>
    <w:lvl w:ilvl="5" w:tplc="2E5AA23A">
      <w:numFmt w:val="bullet"/>
      <w:lvlText w:val="•"/>
      <w:lvlJc w:val="left"/>
      <w:pPr>
        <w:ind w:left="2320" w:hanging="433"/>
      </w:pPr>
      <w:rPr>
        <w:rFonts w:hint="default"/>
        <w:lang w:val="en-US" w:eastAsia="en-US" w:bidi="ar-SA"/>
      </w:rPr>
    </w:lvl>
    <w:lvl w:ilvl="6" w:tplc="16ECA656">
      <w:numFmt w:val="bullet"/>
      <w:lvlText w:val="•"/>
      <w:lvlJc w:val="left"/>
      <w:pPr>
        <w:ind w:left="4052" w:hanging="433"/>
      </w:pPr>
      <w:rPr>
        <w:rFonts w:hint="default"/>
        <w:lang w:val="en-US" w:eastAsia="en-US" w:bidi="ar-SA"/>
      </w:rPr>
    </w:lvl>
    <w:lvl w:ilvl="7" w:tplc="BDCEF9DA">
      <w:numFmt w:val="bullet"/>
      <w:lvlText w:val="•"/>
      <w:lvlJc w:val="left"/>
      <w:pPr>
        <w:ind w:left="5784" w:hanging="433"/>
      </w:pPr>
      <w:rPr>
        <w:rFonts w:hint="default"/>
        <w:lang w:val="en-US" w:eastAsia="en-US" w:bidi="ar-SA"/>
      </w:rPr>
    </w:lvl>
    <w:lvl w:ilvl="8" w:tplc="E9F4DF6E">
      <w:numFmt w:val="bullet"/>
      <w:lvlText w:val="•"/>
      <w:lvlJc w:val="left"/>
      <w:pPr>
        <w:ind w:left="7516" w:hanging="433"/>
      </w:pPr>
      <w:rPr>
        <w:rFonts w:hint="default"/>
        <w:lang w:val="en-US" w:eastAsia="en-US" w:bidi="ar-SA"/>
      </w:rPr>
    </w:lvl>
  </w:abstractNum>
  <w:abstractNum w:abstractNumId="5" w15:restartNumberingAfterBreak="0">
    <w:nsid w:val="3A865DD1"/>
    <w:multiLevelType w:val="hybridMultilevel"/>
    <w:tmpl w:val="A9EE970E"/>
    <w:lvl w:ilvl="0" w:tplc="6A26A890">
      <w:start w:val="1"/>
      <w:numFmt w:val="decimal"/>
      <w:lvlText w:val="%1."/>
      <w:lvlJc w:val="left"/>
      <w:pPr>
        <w:ind w:left="591" w:hanging="432"/>
      </w:pPr>
      <w:rPr>
        <w:rFonts w:ascii="Tahoma" w:eastAsia="Tahoma" w:hAnsi="Tahoma" w:cs="Tahoma" w:hint="default"/>
        <w:b w:val="0"/>
        <w:bCs w:val="0"/>
        <w:i w:val="0"/>
        <w:iCs w:val="0"/>
        <w:spacing w:val="-1"/>
        <w:w w:val="100"/>
        <w:sz w:val="22"/>
        <w:szCs w:val="22"/>
        <w:lang w:val="en-US" w:eastAsia="en-US" w:bidi="ar-SA"/>
      </w:rPr>
    </w:lvl>
    <w:lvl w:ilvl="1" w:tplc="4D8425F0">
      <w:start w:val="1"/>
      <w:numFmt w:val="lowerLetter"/>
      <w:lvlText w:val="%2."/>
      <w:lvlJc w:val="left"/>
      <w:pPr>
        <w:ind w:left="970" w:hanging="380"/>
      </w:pPr>
      <w:rPr>
        <w:rFonts w:ascii="Tahoma" w:eastAsia="Tahoma" w:hAnsi="Tahoma" w:cs="Tahoma" w:hint="default"/>
        <w:b w:val="0"/>
        <w:bCs w:val="0"/>
        <w:i w:val="0"/>
        <w:iCs w:val="0"/>
        <w:spacing w:val="-1"/>
        <w:w w:val="100"/>
        <w:sz w:val="22"/>
        <w:szCs w:val="22"/>
        <w:lang w:val="en-US" w:eastAsia="en-US" w:bidi="ar-SA"/>
      </w:rPr>
    </w:lvl>
    <w:lvl w:ilvl="2" w:tplc="E53E16CC">
      <w:start w:val="1"/>
      <w:numFmt w:val="decimal"/>
      <w:lvlText w:val="(%3)"/>
      <w:lvlJc w:val="left"/>
      <w:pPr>
        <w:ind w:left="1780" w:hanging="540"/>
      </w:pPr>
      <w:rPr>
        <w:rFonts w:ascii="Tahoma" w:eastAsia="Tahoma" w:hAnsi="Tahoma" w:cs="Tahoma" w:hint="default"/>
        <w:b w:val="0"/>
        <w:bCs w:val="0"/>
        <w:i w:val="0"/>
        <w:iCs w:val="0"/>
        <w:spacing w:val="-1"/>
        <w:w w:val="100"/>
        <w:sz w:val="22"/>
        <w:szCs w:val="22"/>
        <w:lang w:val="en-US" w:eastAsia="en-US" w:bidi="ar-SA"/>
      </w:rPr>
    </w:lvl>
    <w:lvl w:ilvl="3" w:tplc="EA72DFEE">
      <w:numFmt w:val="bullet"/>
      <w:lvlText w:val="•"/>
      <w:lvlJc w:val="left"/>
      <w:pPr>
        <w:ind w:left="1780" w:hanging="540"/>
      </w:pPr>
      <w:rPr>
        <w:rFonts w:hint="default"/>
        <w:lang w:val="en-US" w:eastAsia="en-US" w:bidi="ar-SA"/>
      </w:rPr>
    </w:lvl>
    <w:lvl w:ilvl="4" w:tplc="4F2E2900">
      <w:numFmt w:val="bullet"/>
      <w:lvlText w:val="•"/>
      <w:lvlJc w:val="left"/>
      <w:pPr>
        <w:ind w:left="3094" w:hanging="540"/>
      </w:pPr>
      <w:rPr>
        <w:rFonts w:hint="default"/>
        <w:lang w:val="en-US" w:eastAsia="en-US" w:bidi="ar-SA"/>
      </w:rPr>
    </w:lvl>
    <w:lvl w:ilvl="5" w:tplc="660072F2">
      <w:numFmt w:val="bullet"/>
      <w:lvlText w:val="•"/>
      <w:lvlJc w:val="left"/>
      <w:pPr>
        <w:ind w:left="4408" w:hanging="540"/>
      </w:pPr>
      <w:rPr>
        <w:rFonts w:hint="default"/>
        <w:lang w:val="en-US" w:eastAsia="en-US" w:bidi="ar-SA"/>
      </w:rPr>
    </w:lvl>
    <w:lvl w:ilvl="6" w:tplc="0F8262F8">
      <w:numFmt w:val="bullet"/>
      <w:lvlText w:val="•"/>
      <w:lvlJc w:val="left"/>
      <w:pPr>
        <w:ind w:left="5722" w:hanging="540"/>
      </w:pPr>
      <w:rPr>
        <w:rFonts w:hint="default"/>
        <w:lang w:val="en-US" w:eastAsia="en-US" w:bidi="ar-SA"/>
      </w:rPr>
    </w:lvl>
    <w:lvl w:ilvl="7" w:tplc="1DB2A7E4">
      <w:numFmt w:val="bullet"/>
      <w:lvlText w:val="•"/>
      <w:lvlJc w:val="left"/>
      <w:pPr>
        <w:ind w:left="7037" w:hanging="540"/>
      </w:pPr>
      <w:rPr>
        <w:rFonts w:hint="default"/>
        <w:lang w:val="en-US" w:eastAsia="en-US" w:bidi="ar-SA"/>
      </w:rPr>
    </w:lvl>
    <w:lvl w:ilvl="8" w:tplc="55C6E4EA">
      <w:numFmt w:val="bullet"/>
      <w:lvlText w:val="•"/>
      <w:lvlJc w:val="left"/>
      <w:pPr>
        <w:ind w:left="8351" w:hanging="540"/>
      </w:pPr>
      <w:rPr>
        <w:rFonts w:hint="default"/>
        <w:lang w:val="en-US" w:eastAsia="en-US" w:bidi="ar-SA"/>
      </w:rPr>
    </w:lvl>
  </w:abstractNum>
  <w:abstractNum w:abstractNumId="6" w15:restartNumberingAfterBreak="0">
    <w:nsid w:val="3D80158B"/>
    <w:multiLevelType w:val="hybridMultilevel"/>
    <w:tmpl w:val="7876C46A"/>
    <w:lvl w:ilvl="0" w:tplc="C56E9CA4">
      <w:start w:val="1"/>
      <w:numFmt w:val="decimal"/>
      <w:lvlText w:val="%1."/>
      <w:lvlJc w:val="left"/>
      <w:pPr>
        <w:ind w:left="611" w:hanging="452"/>
      </w:pPr>
      <w:rPr>
        <w:rFonts w:ascii="Tahoma" w:eastAsia="Tahoma" w:hAnsi="Tahoma" w:cs="Tahoma" w:hint="default"/>
        <w:b w:val="0"/>
        <w:bCs w:val="0"/>
        <w:i w:val="0"/>
        <w:iCs w:val="0"/>
        <w:spacing w:val="-1"/>
        <w:w w:val="100"/>
        <w:sz w:val="22"/>
        <w:szCs w:val="22"/>
        <w:lang w:val="en-US" w:eastAsia="en-US" w:bidi="ar-SA"/>
      </w:rPr>
    </w:lvl>
    <w:lvl w:ilvl="1" w:tplc="D220C066">
      <w:start w:val="1"/>
      <w:numFmt w:val="lowerLetter"/>
      <w:lvlText w:val="%2."/>
      <w:lvlJc w:val="left"/>
      <w:pPr>
        <w:ind w:left="1023" w:hanging="432"/>
      </w:pPr>
      <w:rPr>
        <w:rFonts w:ascii="Tahoma" w:eastAsia="Tahoma" w:hAnsi="Tahoma" w:cs="Tahoma" w:hint="default"/>
        <w:b w:val="0"/>
        <w:bCs w:val="0"/>
        <w:i w:val="0"/>
        <w:iCs w:val="0"/>
        <w:spacing w:val="-1"/>
        <w:w w:val="100"/>
        <w:sz w:val="22"/>
        <w:szCs w:val="22"/>
        <w:lang w:val="en-US" w:eastAsia="en-US" w:bidi="ar-SA"/>
      </w:rPr>
    </w:lvl>
    <w:lvl w:ilvl="2" w:tplc="983219F8">
      <w:start w:val="1"/>
      <w:numFmt w:val="decimal"/>
      <w:lvlText w:val="(%3)"/>
      <w:lvlJc w:val="left"/>
      <w:pPr>
        <w:ind w:left="1455" w:hanging="432"/>
      </w:pPr>
      <w:rPr>
        <w:rFonts w:ascii="Tahoma" w:eastAsia="Tahoma" w:hAnsi="Tahoma" w:cs="Tahoma" w:hint="default"/>
        <w:b w:val="0"/>
        <w:bCs w:val="0"/>
        <w:i w:val="0"/>
        <w:iCs w:val="0"/>
        <w:spacing w:val="-1"/>
        <w:w w:val="100"/>
        <w:sz w:val="22"/>
        <w:szCs w:val="22"/>
        <w:lang w:val="en-US" w:eastAsia="en-US" w:bidi="ar-SA"/>
      </w:rPr>
    </w:lvl>
    <w:lvl w:ilvl="3" w:tplc="C50E52C6">
      <w:numFmt w:val="bullet"/>
      <w:lvlText w:val="•"/>
      <w:lvlJc w:val="left"/>
      <w:pPr>
        <w:ind w:left="2650" w:hanging="432"/>
      </w:pPr>
      <w:rPr>
        <w:rFonts w:hint="default"/>
        <w:lang w:val="en-US" w:eastAsia="en-US" w:bidi="ar-SA"/>
      </w:rPr>
    </w:lvl>
    <w:lvl w:ilvl="4" w:tplc="0EB0E348">
      <w:numFmt w:val="bullet"/>
      <w:lvlText w:val="•"/>
      <w:lvlJc w:val="left"/>
      <w:pPr>
        <w:ind w:left="3840" w:hanging="432"/>
      </w:pPr>
      <w:rPr>
        <w:rFonts w:hint="default"/>
        <w:lang w:val="en-US" w:eastAsia="en-US" w:bidi="ar-SA"/>
      </w:rPr>
    </w:lvl>
    <w:lvl w:ilvl="5" w:tplc="F4029D3E">
      <w:numFmt w:val="bullet"/>
      <w:lvlText w:val="•"/>
      <w:lvlJc w:val="left"/>
      <w:pPr>
        <w:ind w:left="5030" w:hanging="432"/>
      </w:pPr>
      <w:rPr>
        <w:rFonts w:hint="default"/>
        <w:lang w:val="en-US" w:eastAsia="en-US" w:bidi="ar-SA"/>
      </w:rPr>
    </w:lvl>
    <w:lvl w:ilvl="6" w:tplc="E05E3290">
      <w:numFmt w:val="bullet"/>
      <w:lvlText w:val="•"/>
      <w:lvlJc w:val="left"/>
      <w:pPr>
        <w:ind w:left="6220" w:hanging="432"/>
      </w:pPr>
      <w:rPr>
        <w:rFonts w:hint="default"/>
        <w:lang w:val="en-US" w:eastAsia="en-US" w:bidi="ar-SA"/>
      </w:rPr>
    </w:lvl>
    <w:lvl w:ilvl="7" w:tplc="1072589C">
      <w:numFmt w:val="bullet"/>
      <w:lvlText w:val="•"/>
      <w:lvlJc w:val="left"/>
      <w:pPr>
        <w:ind w:left="7410" w:hanging="432"/>
      </w:pPr>
      <w:rPr>
        <w:rFonts w:hint="default"/>
        <w:lang w:val="en-US" w:eastAsia="en-US" w:bidi="ar-SA"/>
      </w:rPr>
    </w:lvl>
    <w:lvl w:ilvl="8" w:tplc="AAF2A154">
      <w:numFmt w:val="bullet"/>
      <w:lvlText w:val="•"/>
      <w:lvlJc w:val="left"/>
      <w:pPr>
        <w:ind w:left="8600" w:hanging="432"/>
      </w:pPr>
      <w:rPr>
        <w:rFonts w:hint="default"/>
        <w:lang w:val="en-US" w:eastAsia="en-US" w:bidi="ar-SA"/>
      </w:rPr>
    </w:lvl>
  </w:abstractNum>
  <w:abstractNum w:abstractNumId="7" w15:restartNumberingAfterBreak="0">
    <w:nsid w:val="3F07265E"/>
    <w:multiLevelType w:val="hybridMultilevel"/>
    <w:tmpl w:val="3224E1BA"/>
    <w:lvl w:ilvl="0" w:tplc="256CF9F6">
      <w:start w:val="1"/>
      <w:numFmt w:val="decimal"/>
      <w:lvlText w:val="%1."/>
      <w:lvlJc w:val="left"/>
      <w:pPr>
        <w:ind w:left="592" w:hanging="432"/>
      </w:pPr>
      <w:rPr>
        <w:rFonts w:ascii="Tahoma" w:eastAsia="Tahoma" w:hAnsi="Tahoma" w:cs="Tahoma" w:hint="default"/>
        <w:b w:val="0"/>
        <w:bCs w:val="0"/>
        <w:i w:val="0"/>
        <w:iCs w:val="0"/>
        <w:spacing w:val="-1"/>
        <w:w w:val="100"/>
        <w:sz w:val="22"/>
        <w:szCs w:val="22"/>
        <w:lang w:val="en-US" w:eastAsia="en-US" w:bidi="ar-SA"/>
      </w:rPr>
    </w:lvl>
    <w:lvl w:ilvl="1" w:tplc="E41C89F6">
      <w:start w:val="1"/>
      <w:numFmt w:val="upperLetter"/>
      <w:lvlText w:val="%2."/>
      <w:lvlJc w:val="left"/>
      <w:pPr>
        <w:ind w:left="1024" w:hanging="433"/>
      </w:pPr>
      <w:rPr>
        <w:rFonts w:ascii="Tahoma" w:eastAsia="Tahoma" w:hAnsi="Tahoma" w:cs="Tahoma" w:hint="default"/>
        <w:b w:val="0"/>
        <w:bCs w:val="0"/>
        <w:i w:val="0"/>
        <w:iCs w:val="0"/>
        <w:spacing w:val="-1"/>
        <w:w w:val="100"/>
        <w:sz w:val="22"/>
        <w:szCs w:val="22"/>
        <w:lang w:val="en-US" w:eastAsia="en-US" w:bidi="ar-SA"/>
      </w:rPr>
    </w:lvl>
    <w:lvl w:ilvl="2" w:tplc="03DED224">
      <w:start w:val="1"/>
      <w:numFmt w:val="decimal"/>
      <w:lvlText w:val="%3."/>
      <w:lvlJc w:val="left"/>
      <w:pPr>
        <w:ind w:left="879" w:hanging="360"/>
        <w:jc w:val="right"/>
      </w:pPr>
      <w:rPr>
        <w:rFonts w:ascii="Tahoma" w:eastAsia="Tahoma" w:hAnsi="Tahoma" w:cs="Tahoma" w:hint="default"/>
        <w:b/>
        <w:bCs/>
        <w:i w:val="0"/>
        <w:iCs w:val="0"/>
        <w:spacing w:val="0"/>
        <w:w w:val="99"/>
        <w:sz w:val="20"/>
        <w:szCs w:val="20"/>
        <w:lang w:val="en-US" w:eastAsia="en-US" w:bidi="ar-SA"/>
      </w:rPr>
    </w:lvl>
    <w:lvl w:ilvl="3" w:tplc="45DEAB28">
      <w:start w:val="1"/>
      <w:numFmt w:val="lowerLetter"/>
      <w:lvlText w:val="%4."/>
      <w:lvlJc w:val="left"/>
      <w:pPr>
        <w:ind w:left="1420" w:hanging="360"/>
      </w:pPr>
      <w:rPr>
        <w:rFonts w:hint="default"/>
        <w:spacing w:val="0"/>
        <w:w w:val="99"/>
        <w:lang w:val="en-US" w:eastAsia="en-US" w:bidi="ar-SA"/>
      </w:rPr>
    </w:lvl>
    <w:lvl w:ilvl="4" w:tplc="932A1CB8">
      <w:numFmt w:val="bullet"/>
      <w:lvlText w:val="•"/>
      <w:lvlJc w:val="left"/>
      <w:pPr>
        <w:ind w:left="1420" w:hanging="360"/>
      </w:pPr>
      <w:rPr>
        <w:rFonts w:hint="default"/>
        <w:lang w:val="en-US" w:eastAsia="en-US" w:bidi="ar-SA"/>
      </w:rPr>
    </w:lvl>
    <w:lvl w:ilvl="5" w:tplc="095C5A3C">
      <w:numFmt w:val="bullet"/>
      <w:lvlText w:val="•"/>
      <w:lvlJc w:val="left"/>
      <w:pPr>
        <w:ind w:left="3013" w:hanging="360"/>
      </w:pPr>
      <w:rPr>
        <w:rFonts w:hint="default"/>
        <w:lang w:val="en-US" w:eastAsia="en-US" w:bidi="ar-SA"/>
      </w:rPr>
    </w:lvl>
    <w:lvl w:ilvl="6" w:tplc="0A3C0FC6">
      <w:numFmt w:val="bullet"/>
      <w:lvlText w:val="•"/>
      <w:lvlJc w:val="left"/>
      <w:pPr>
        <w:ind w:left="4606" w:hanging="360"/>
      </w:pPr>
      <w:rPr>
        <w:rFonts w:hint="default"/>
        <w:lang w:val="en-US" w:eastAsia="en-US" w:bidi="ar-SA"/>
      </w:rPr>
    </w:lvl>
    <w:lvl w:ilvl="7" w:tplc="94D41F58">
      <w:numFmt w:val="bullet"/>
      <w:lvlText w:val="•"/>
      <w:lvlJc w:val="left"/>
      <w:pPr>
        <w:ind w:left="6200" w:hanging="360"/>
      </w:pPr>
      <w:rPr>
        <w:rFonts w:hint="default"/>
        <w:lang w:val="en-US" w:eastAsia="en-US" w:bidi="ar-SA"/>
      </w:rPr>
    </w:lvl>
    <w:lvl w:ilvl="8" w:tplc="E9EC8AE4">
      <w:numFmt w:val="bullet"/>
      <w:lvlText w:val="•"/>
      <w:lvlJc w:val="left"/>
      <w:pPr>
        <w:ind w:left="7793" w:hanging="360"/>
      </w:pPr>
      <w:rPr>
        <w:rFonts w:hint="default"/>
        <w:lang w:val="en-US" w:eastAsia="en-US" w:bidi="ar-SA"/>
      </w:rPr>
    </w:lvl>
  </w:abstractNum>
  <w:abstractNum w:abstractNumId="8" w15:restartNumberingAfterBreak="0">
    <w:nsid w:val="4096714E"/>
    <w:multiLevelType w:val="hybridMultilevel"/>
    <w:tmpl w:val="21A8B0A8"/>
    <w:lvl w:ilvl="0" w:tplc="D15AFB10">
      <w:start w:val="1"/>
      <w:numFmt w:val="decimal"/>
      <w:lvlText w:val="%1."/>
      <w:lvlJc w:val="left"/>
      <w:pPr>
        <w:ind w:left="592" w:hanging="433"/>
      </w:pPr>
      <w:rPr>
        <w:rFonts w:ascii="Tahoma" w:eastAsia="Tahoma" w:hAnsi="Tahoma" w:cs="Tahoma" w:hint="default"/>
        <w:b/>
        <w:bCs/>
        <w:i w:val="0"/>
        <w:iCs w:val="0"/>
        <w:spacing w:val="0"/>
        <w:w w:val="100"/>
        <w:sz w:val="22"/>
        <w:szCs w:val="22"/>
        <w:lang w:val="en-US" w:eastAsia="en-US" w:bidi="ar-SA"/>
      </w:rPr>
    </w:lvl>
    <w:lvl w:ilvl="1" w:tplc="2B26A358">
      <w:start w:val="1"/>
      <w:numFmt w:val="lowerLetter"/>
      <w:lvlText w:val="%2."/>
      <w:lvlJc w:val="left"/>
      <w:pPr>
        <w:ind w:left="1024" w:hanging="432"/>
      </w:pPr>
      <w:rPr>
        <w:rFonts w:hint="default"/>
        <w:spacing w:val="-1"/>
        <w:w w:val="100"/>
        <w:lang w:val="en-US" w:eastAsia="en-US" w:bidi="ar-SA"/>
      </w:rPr>
    </w:lvl>
    <w:lvl w:ilvl="2" w:tplc="D98C5C9A">
      <w:start w:val="1"/>
      <w:numFmt w:val="decimal"/>
      <w:lvlText w:val="(%3)"/>
      <w:lvlJc w:val="left"/>
      <w:pPr>
        <w:ind w:left="1455" w:hanging="432"/>
      </w:pPr>
      <w:rPr>
        <w:rFonts w:ascii="Tahoma" w:eastAsia="Tahoma" w:hAnsi="Tahoma" w:cs="Tahoma" w:hint="default"/>
        <w:b w:val="0"/>
        <w:bCs w:val="0"/>
        <w:i w:val="0"/>
        <w:iCs w:val="0"/>
        <w:spacing w:val="-1"/>
        <w:w w:val="100"/>
        <w:sz w:val="22"/>
        <w:szCs w:val="22"/>
        <w:lang w:val="en-US" w:eastAsia="en-US" w:bidi="ar-SA"/>
      </w:rPr>
    </w:lvl>
    <w:lvl w:ilvl="3" w:tplc="F7F288D6">
      <w:start w:val="1"/>
      <w:numFmt w:val="lowerLetter"/>
      <w:lvlText w:val="(%4)"/>
      <w:lvlJc w:val="left"/>
      <w:pPr>
        <w:ind w:left="1888" w:hanging="432"/>
      </w:pPr>
      <w:rPr>
        <w:rFonts w:ascii="Tahoma" w:eastAsia="Tahoma" w:hAnsi="Tahoma" w:cs="Tahoma" w:hint="default"/>
        <w:b w:val="0"/>
        <w:bCs w:val="0"/>
        <w:i w:val="0"/>
        <w:iCs w:val="0"/>
        <w:spacing w:val="-1"/>
        <w:w w:val="100"/>
        <w:sz w:val="22"/>
        <w:szCs w:val="22"/>
        <w:lang w:val="en-US" w:eastAsia="en-US" w:bidi="ar-SA"/>
      </w:rPr>
    </w:lvl>
    <w:lvl w:ilvl="4" w:tplc="E60E5536">
      <w:numFmt w:val="bullet"/>
      <w:lvlText w:val="•"/>
      <w:lvlJc w:val="left"/>
      <w:pPr>
        <w:ind w:left="3180" w:hanging="432"/>
      </w:pPr>
      <w:rPr>
        <w:rFonts w:hint="default"/>
        <w:lang w:val="en-US" w:eastAsia="en-US" w:bidi="ar-SA"/>
      </w:rPr>
    </w:lvl>
    <w:lvl w:ilvl="5" w:tplc="66D209E6">
      <w:numFmt w:val="bullet"/>
      <w:lvlText w:val="•"/>
      <w:lvlJc w:val="left"/>
      <w:pPr>
        <w:ind w:left="4480" w:hanging="432"/>
      </w:pPr>
      <w:rPr>
        <w:rFonts w:hint="default"/>
        <w:lang w:val="en-US" w:eastAsia="en-US" w:bidi="ar-SA"/>
      </w:rPr>
    </w:lvl>
    <w:lvl w:ilvl="6" w:tplc="18C6D5EE">
      <w:numFmt w:val="bullet"/>
      <w:lvlText w:val="•"/>
      <w:lvlJc w:val="left"/>
      <w:pPr>
        <w:ind w:left="5780" w:hanging="432"/>
      </w:pPr>
      <w:rPr>
        <w:rFonts w:hint="default"/>
        <w:lang w:val="en-US" w:eastAsia="en-US" w:bidi="ar-SA"/>
      </w:rPr>
    </w:lvl>
    <w:lvl w:ilvl="7" w:tplc="8564E3C4">
      <w:numFmt w:val="bullet"/>
      <w:lvlText w:val="•"/>
      <w:lvlJc w:val="left"/>
      <w:pPr>
        <w:ind w:left="7080" w:hanging="432"/>
      </w:pPr>
      <w:rPr>
        <w:rFonts w:hint="default"/>
        <w:lang w:val="en-US" w:eastAsia="en-US" w:bidi="ar-SA"/>
      </w:rPr>
    </w:lvl>
    <w:lvl w:ilvl="8" w:tplc="9A94AF2A">
      <w:numFmt w:val="bullet"/>
      <w:lvlText w:val="•"/>
      <w:lvlJc w:val="left"/>
      <w:pPr>
        <w:ind w:left="8380" w:hanging="432"/>
      </w:pPr>
      <w:rPr>
        <w:rFonts w:hint="default"/>
        <w:lang w:val="en-US" w:eastAsia="en-US" w:bidi="ar-SA"/>
      </w:rPr>
    </w:lvl>
  </w:abstractNum>
  <w:abstractNum w:abstractNumId="9" w15:restartNumberingAfterBreak="0">
    <w:nsid w:val="41C014E0"/>
    <w:multiLevelType w:val="hybridMultilevel"/>
    <w:tmpl w:val="1D664542"/>
    <w:lvl w:ilvl="0" w:tplc="49BC1A52">
      <w:start w:val="1"/>
      <w:numFmt w:val="decimal"/>
      <w:lvlText w:val="%1."/>
      <w:lvlJc w:val="left"/>
      <w:pPr>
        <w:ind w:left="592" w:hanging="433"/>
      </w:pPr>
      <w:rPr>
        <w:rFonts w:ascii="Tahoma" w:eastAsia="Tahoma" w:hAnsi="Tahoma" w:cs="Tahoma" w:hint="default"/>
        <w:b/>
        <w:bCs/>
        <w:i w:val="0"/>
        <w:iCs w:val="0"/>
        <w:spacing w:val="0"/>
        <w:w w:val="100"/>
        <w:sz w:val="22"/>
        <w:szCs w:val="22"/>
        <w:lang w:val="en-US" w:eastAsia="en-US" w:bidi="ar-SA"/>
      </w:rPr>
    </w:lvl>
    <w:lvl w:ilvl="1" w:tplc="416C184C">
      <w:numFmt w:val="bullet"/>
      <w:lvlText w:val="•"/>
      <w:lvlJc w:val="left"/>
      <w:pPr>
        <w:ind w:left="1638" w:hanging="433"/>
      </w:pPr>
      <w:rPr>
        <w:rFonts w:hint="default"/>
        <w:lang w:val="en-US" w:eastAsia="en-US" w:bidi="ar-SA"/>
      </w:rPr>
    </w:lvl>
    <w:lvl w:ilvl="2" w:tplc="809EB2E2">
      <w:numFmt w:val="bullet"/>
      <w:lvlText w:val="•"/>
      <w:lvlJc w:val="left"/>
      <w:pPr>
        <w:ind w:left="2676" w:hanging="433"/>
      </w:pPr>
      <w:rPr>
        <w:rFonts w:hint="default"/>
        <w:lang w:val="en-US" w:eastAsia="en-US" w:bidi="ar-SA"/>
      </w:rPr>
    </w:lvl>
    <w:lvl w:ilvl="3" w:tplc="FD94B454">
      <w:numFmt w:val="bullet"/>
      <w:lvlText w:val="•"/>
      <w:lvlJc w:val="left"/>
      <w:pPr>
        <w:ind w:left="3714" w:hanging="433"/>
      </w:pPr>
      <w:rPr>
        <w:rFonts w:hint="default"/>
        <w:lang w:val="en-US" w:eastAsia="en-US" w:bidi="ar-SA"/>
      </w:rPr>
    </w:lvl>
    <w:lvl w:ilvl="4" w:tplc="AE2678AE">
      <w:numFmt w:val="bullet"/>
      <w:lvlText w:val="•"/>
      <w:lvlJc w:val="left"/>
      <w:pPr>
        <w:ind w:left="4752" w:hanging="433"/>
      </w:pPr>
      <w:rPr>
        <w:rFonts w:hint="default"/>
        <w:lang w:val="en-US" w:eastAsia="en-US" w:bidi="ar-SA"/>
      </w:rPr>
    </w:lvl>
    <w:lvl w:ilvl="5" w:tplc="09D45248">
      <w:numFmt w:val="bullet"/>
      <w:lvlText w:val="•"/>
      <w:lvlJc w:val="left"/>
      <w:pPr>
        <w:ind w:left="5790" w:hanging="433"/>
      </w:pPr>
      <w:rPr>
        <w:rFonts w:hint="default"/>
        <w:lang w:val="en-US" w:eastAsia="en-US" w:bidi="ar-SA"/>
      </w:rPr>
    </w:lvl>
    <w:lvl w:ilvl="6" w:tplc="25BE3298">
      <w:numFmt w:val="bullet"/>
      <w:lvlText w:val="•"/>
      <w:lvlJc w:val="left"/>
      <w:pPr>
        <w:ind w:left="6828" w:hanging="433"/>
      </w:pPr>
      <w:rPr>
        <w:rFonts w:hint="default"/>
        <w:lang w:val="en-US" w:eastAsia="en-US" w:bidi="ar-SA"/>
      </w:rPr>
    </w:lvl>
    <w:lvl w:ilvl="7" w:tplc="50EA946A">
      <w:numFmt w:val="bullet"/>
      <w:lvlText w:val="•"/>
      <w:lvlJc w:val="left"/>
      <w:pPr>
        <w:ind w:left="7866" w:hanging="433"/>
      </w:pPr>
      <w:rPr>
        <w:rFonts w:hint="default"/>
        <w:lang w:val="en-US" w:eastAsia="en-US" w:bidi="ar-SA"/>
      </w:rPr>
    </w:lvl>
    <w:lvl w:ilvl="8" w:tplc="52563FBA">
      <w:numFmt w:val="bullet"/>
      <w:lvlText w:val="•"/>
      <w:lvlJc w:val="left"/>
      <w:pPr>
        <w:ind w:left="8904" w:hanging="433"/>
      </w:pPr>
      <w:rPr>
        <w:rFonts w:hint="default"/>
        <w:lang w:val="en-US" w:eastAsia="en-US" w:bidi="ar-SA"/>
      </w:rPr>
    </w:lvl>
  </w:abstractNum>
  <w:abstractNum w:abstractNumId="10" w15:restartNumberingAfterBreak="0">
    <w:nsid w:val="48356E6D"/>
    <w:multiLevelType w:val="hybridMultilevel"/>
    <w:tmpl w:val="3CF4A734"/>
    <w:lvl w:ilvl="0" w:tplc="00923056">
      <w:start w:val="1"/>
      <w:numFmt w:val="decimal"/>
      <w:lvlText w:val="(%1)."/>
      <w:lvlJc w:val="left"/>
      <w:pPr>
        <w:ind w:left="1023" w:hanging="432"/>
      </w:pPr>
      <w:rPr>
        <w:rFonts w:ascii="Tahoma" w:eastAsia="Tahoma" w:hAnsi="Tahoma" w:cs="Tahoma" w:hint="default"/>
        <w:b w:val="0"/>
        <w:bCs w:val="0"/>
        <w:i w:val="0"/>
        <w:iCs w:val="0"/>
        <w:spacing w:val="-1"/>
        <w:w w:val="100"/>
        <w:sz w:val="22"/>
        <w:szCs w:val="22"/>
        <w:lang w:val="en-US" w:eastAsia="en-US" w:bidi="ar-SA"/>
      </w:rPr>
    </w:lvl>
    <w:lvl w:ilvl="1" w:tplc="D990FD42">
      <w:start w:val="1"/>
      <w:numFmt w:val="lowerLetter"/>
      <w:lvlText w:val="(%2)"/>
      <w:lvlJc w:val="left"/>
      <w:pPr>
        <w:ind w:left="1455" w:hanging="432"/>
      </w:pPr>
      <w:rPr>
        <w:rFonts w:ascii="Tahoma" w:eastAsia="Tahoma" w:hAnsi="Tahoma" w:cs="Tahoma" w:hint="default"/>
        <w:b w:val="0"/>
        <w:bCs w:val="0"/>
        <w:i w:val="0"/>
        <w:iCs w:val="0"/>
        <w:spacing w:val="-1"/>
        <w:w w:val="100"/>
        <w:sz w:val="22"/>
        <w:szCs w:val="22"/>
        <w:lang w:val="en-US" w:eastAsia="en-US" w:bidi="ar-SA"/>
      </w:rPr>
    </w:lvl>
    <w:lvl w:ilvl="2" w:tplc="6F78E86E">
      <w:start w:val="1"/>
      <w:numFmt w:val="lowerRoman"/>
      <w:lvlText w:val="(%3)"/>
      <w:lvlJc w:val="left"/>
      <w:pPr>
        <w:ind w:left="1887" w:hanging="432"/>
      </w:pPr>
      <w:rPr>
        <w:rFonts w:ascii="Tahoma" w:eastAsia="Tahoma" w:hAnsi="Tahoma" w:cs="Tahoma" w:hint="default"/>
        <w:b w:val="0"/>
        <w:bCs w:val="0"/>
        <w:i w:val="0"/>
        <w:iCs w:val="0"/>
        <w:spacing w:val="-1"/>
        <w:w w:val="100"/>
        <w:sz w:val="22"/>
        <w:szCs w:val="22"/>
        <w:lang w:val="en-US" w:eastAsia="en-US" w:bidi="ar-SA"/>
      </w:rPr>
    </w:lvl>
    <w:lvl w:ilvl="3" w:tplc="3FEA4F56">
      <w:numFmt w:val="bullet"/>
      <w:lvlText w:val="•"/>
      <w:lvlJc w:val="left"/>
      <w:pPr>
        <w:ind w:left="3017" w:hanging="432"/>
      </w:pPr>
      <w:rPr>
        <w:rFonts w:hint="default"/>
        <w:lang w:val="en-US" w:eastAsia="en-US" w:bidi="ar-SA"/>
      </w:rPr>
    </w:lvl>
    <w:lvl w:ilvl="4" w:tplc="07F0FDAC">
      <w:numFmt w:val="bullet"/>
      <w:lvlText w:val="•"/>
      <w:lvlJc w:val="left"/>
      <w:pPr>
        <w:ind w:left="4155" w:hanging="432"/>
      </w:pPr>
      <w:rPr>
        <w:rFonts w:hint="default"/>
        <w:lang w:val="en-US" w:eastAsia="en-US" w:bidi="ar-SA"/>
      </w:rPr>
    </w:lvl>
    <w:lvl w:ilvl="5" w:tplc="6E8091B8">
      <w:numFmt w:val="bullet"/>
      <w:lvlText w:val="•"/>
      <w:lvlJc w:val="left"/>
      <w:pPr>
        <w:ind w:left="5292" w:hanging="432"/>
      </w:pPr>
      <w:rPr>
        <w:rFonts w:hint="default"/>
        <w:lang w:val="en-US" w:eastAsia="en-US" w:bidi="ar-SA"/>
      </w:rPr>
    </w:lvl>
    <w:lvl w:ilvl="6" w:tplc="AA1C7A3C">
      <w:numFmt w:val="bullet"/>
      <w:lvlText w:val="•"/>
      <w:lvlJc w:val="left"/>
      <w:pPr>
        <w:ind w:left="6430" w:hanging="432"/>
      </w:pPr>
      <w:rPr>
        <w:rFonts w:hint="default"/>
        <w:lang w:val="en-US" w:eastAsia="en-US" w:bidi="ar-SA"/>
      </w:rPr>
    </w:lvl>
    <w:lvl w:ilvl="7" w:tplc="F6887D10">
      <w:numFmt w:val="bullet"/>
      <w:lvlText w:val="•"/>
      <w:lvlJc w:val="left"/>
      <w:pPr>
        <w:ind w:left="7567" w:hanging="432"/>
      </w:pPr>
      <w:rPr>
        <w:rFonts w:hint="default"/>
        <w:lang w:val="en-US" w:eastAsia="en-US" w:bidi="ar-SA"/>
      </w:rPr>
    </w:lvl>
    <w:lvl w:ilvl="8" w:tplc="3F8657F8">
      <w:numFmt w:val="bullet"/>
      <w:lvlText w:val="•"/>
      <w:lvlJc w:val="left"/>
      <w:pPr>
        <w:ind w:left="8705" w:hanging="432"/>
      </w:pPr>
      <w:rPr>
        <w:rFonts w:hint="default"/>
        <w:lang w:val="en-US" w:eastAsia="en-US" w:bidi="ar-SA"/>
      </w:rPr>
    </w:lvl>
  </w:abstractNum>
  <w:abstractNum w:abstractNumId="11" w15:restartNumberingAfterBreak="0">
    <w:nsid w:val="5DFD0E2C"/>
    <w:multiLevelType w:val="hybridMultilevel"/>
    <w:tmpl w:val="B5DC5A2C"/>
    <w:lvl w:ilvl="0" w:tplc="A9BC0C74">
      <w:start w:val="1"/>
      <w:numFmt w:val="decimal"/>
      <w:lvlText w:val="%1."/>
      <w:lvlJc w:val="left"/>
      <w:pPr>
        <w:ind w:left="591" w:hanging="432"/>
      </w:pPr>
      <w:rPr>
        <w:rFonts w:ascii="Tahoma" w:eastAsia="Tahoma" w:hAnsi="Tahoma" w:cs="Tahoma" w:hint="default"/>
        <w:b w:val="0"/>
        <w:bCs w:val="0"/>
        <w:i w:val="0"/>
        <w:iCs w:val="0"/>
        <w:spacing w:val="-1"/>
        <w:w w:val="100"/>
        <w:sz w:val="22"/>
        <w:szCs w:val="22"/>
        <w:lang w:val="en-US" w:eastAsia="en-US" w:bidi="ar-SA"/>
      </w:rPr>
    </w:lvl>
    <w:lvl w:ilvl="1" w:tplc="265E39E8">
      <w:numFmt w:val="bullet"/>
      <w:lvlText w:val="•"/>
      <w:lvlJc w:val="left"/>
      <w:pPr>
        <w:ind w:left="1638" w:hanging="432"/>
      </w:pPr>
      <w:rPr>
        <w:rFonts w:hint="default"/>
        <w:lang w:val="en-US" w:eastAsia="en-US" w:bidi="ar-SA"/>
      </w:rPr>
    </w:lvl>
    <w:lvl w:ilvl="2" w:tplc="D8C8290E">
      <w:numFmt w:val="bullet"/>
      <w:lvlText w:val="•"/>
      <w:lvlJc w:val="left"/>
      <w:pPr>
        <w:ind w:left="2676" w:hanging="432"/>
      </w:pPr>
      <w:rPr>
        <w:rFonts w:hint="default"/>
        <w:lang w:val="en-US" w:eastAsia="en-US" w:bidi="ar-SA"/>
      </w:rPr>
    </w:lvl>
    <w:lvl w:ilvl="3" w:tplc="817AB95C">
      <w:numFmt w:val="bullet"/>
      <w:lvlText w:val="•"/>
      <w:lvlJc w:val="left"/>
      <w:pPr>
        <w:ind w:left="3714" w:hanging="432"/>
      </w:pPr>
      <w:rPr>
        <w:rFonts w:hint="default"/>
        <w:lang w:val="en-US" w:eastAsia="en-US" w:bidi="ar-SA"/>
      </w:rPr>
    </w:lvl>
    <w:lvl w:ilvl="4" w:tplc="92BA5948">
      <w:numFmt w:val="bullet"/>
      <w:lvlText w:val="•"/>
      <w:lvlJc w:val="left"/>
      <w:pPr>
        <w:ind w:left="4752" w:hanging="432"/>
      </w:pPr>
      <w:rPr>
        <w:rFonts w:hint="default"/>
        <w:lang w:val="en-US" w:eastAsia="en-US" w:bidi="ar-SA"/>
      </w:rPr>
    </w:lvl>
    <w:lvl w:ilvl="5" w:tplc="A3265826">
      <w:numFmt w:val="bullet"/>
      <w:lvlText w:val="•"/>
      <w:lvlJc w:val="left"/>
      <w:pPr>
        <w:ind w:left="5790" w:hanging="432"/>
      </w:pPr>
      <w:rPr>
        <w:rFonts w:hint="default"/>
        <w:lang w:val="en-US" w:eastAsia="en-US" w:bidi="ar-SA"/>
      </w:rPr>
    </w:lvl>
    <w:lvl w:ilvl="6" w:tplc="11EA86EA">
      <w:numFmt w:val="bullet"/>
      <w:lvlText w:val="•"/>
      <w:lvlJc w:val="left"/>
      <w:pPr>
        <w:ind w:left="6828" w:hanging="432"/>
      </w:pPr>
      <w:rPr>
        <w:rFonts w:hint="default"/>
        <w:lang w:val="en-US" w:eastAsia="en-US" w:bidi="ar-SA"/>
      </w:rPr>
    </w:lvl>
    <w:lvl w:ilvl="7" w:tplc="5C3255D2">
      <w:numFmt w:val="bullet"/>
      <w:lvlText w:val="•"/>
      <w:lvlJc w:val="left"/>
      <w:pPr>
        <w:ind w:left="7866" w:hanging="432"/>
      </w:pPr>
      <w:rPr>
        <w:rFonts w:hint="default"/>
        <w:lang w:val="en-US" w:eastAsia="en-US" w:bidi="ar-SA"/>
      </w:rPr>
    </w:lvl>
    <w:lvl w:ilvl="8" w:tplc="D46CB50E">
      <w:numFmt w:val="bullet"/>
      <w:lvlText w:val="•"/>
      <w:lvlJc w:val="left"/>
      <w:pPr>
        <w:ind w:left="8904" w:hanging="432"/>
      </w:pPr>
      <w:rPr>
        <w:rFonts w:hint="default"/>
        <w:lang w:val="en-US" w:eastAsia="en-US" w:bidi="ar-SA"/>
      </w:rPr>
    </w:lvl>
  </w:abstractNum>
  <w:abstractNum w:abstractNumId="12" w15:restartNumberingAfterBreak="0">
    <w:nsid w:val="68B95A8D"/>
    <w:multiLevelType w:val="hybridMultilevel"/>
    <w:tmpl w:val="16FABC44"/>
    <w:lvl w:ilvl="0" w:tplc="FFCCCEA6">
      <w:start w:val="1"/>
      <w:numFmt w:val="decimal"/>
      <w:lvlText w:val="%1."/>
      <w:lvlJc w:val="left"/>
      <w:pPr>
        <w:ind w:left="592" w:hanging="433"/>
      </w:pPr>
      <w:rPr>
        <w:rFonts w:ascii="Tahoma" w:eastAsia="Tahoma" w:hAnsi="Tahoma" w:cs="Tahoma" w:hint="default"/>
        <w:b/>
        <w:bCs/>
        <w:i w:val="0"/>
        <w:iCs w:val="0"/>
        <w:spacing w:val="0"/>
        <w:w w:val="100"/>
        <w:sz w:val="22"/>
        <w:szCs w:val="22"/>
        <w:lang w:val="en-US" w:eastAsia="en-US" w:bidi="ar-SA"/>
      </w:rPr>
    </w:lvl>
    <w:lvl w:ilvl="1" w:tplc="34AE4B82">
      <w:numFmt w:val="bullet"/>
      <w:lvlText w:val="•"/>
      <w:lvlJc w:val="left"/>
      <w:pPr>
        <w:ind w:left="1638" w:hanging="433"/>
      </w:pPr>
      <w:rPr>
        <w:rFonts w:hint="default"/>
        <w:lang w:val="en-US" w:eastAsia="en-US" w:bidi="ar-SA"/>
      </w:rPr>
    </w:lvl>
    <w:lvl w:ilvl="2" w:tplc="29EE0FFC">
      <w:numFmt w:val="bullet"/>
      <w:lvlText w:val="•"/>
      <w:lvlJc w:val="left"/>
      <w:pPr>
        <w:ind w:left="2676" w:hanging="433"/>
      </w:pPr>
      <w:rPr>
        <w:rFonts w:hint="default"/>
        <w:lang w:val="en-US" w:eastAsia="en-US" w:bidi="ar-SA"/>
      </w:rPr>
    </w:lvl>
    <w:lvl w:ilvl="3" w:tplc="B39E622C">
      <w:numFmt w:val="bullet"/>
      <w:lvlText w:val="•"/>
      <w:lvlJc w:val="left"/>
      <w:pPr>
        <w:ind w:left="3714" w:hanging="433"/>
      </w:pPr>
      <w:rPr>
        <w:rFonts w:hint="default"/>
        <w:lang w:val="en-US" w:eastAsia="en-US" w:bidi="ar-SA"/>
      </w:rPr>
    </w:lvl>
    <w:lvl w:ilvl="4" w:tplc="8CDA12CC">
      <w:numFmt w:val="bullet"/>
      <w:lvlText w:val="•"/>
      <w:lvlJc w:val="left"/>
      <w:pPr>
        <w:ind w:left="4752" w:hanging="433"/>
      </w:pPr>
      <w:rPr>
        <w:rFonts w:hint="default"/>
        <w:lang w:val="en-US" w:eastAsia="en-US" w:bidi="ar-SA"/>
      </w:rPr>
    </w:lvl>
    <w:lvl w:ilvl="5" w:tplc="7152B2E2">
      <w:numFmt w:val="bullet"/>
      <w:lvlText w:val="•"/>
      <w:lvlJc w:val="left"/>
      <w:pPr>
        <w:ind w:left="5790" w:hanging="433"/>
      </w:pPr>
      <w:rPr>
        <w:rFonts w:hint="default"/>
        <w:lang w:val="en-US" w:eastAsia="en-US" w:bidi="ar-SA"/>
      </w:rPr>
    </w:lvl>
    <w:lvl w:ilvl="6" w:tplc="FF0286DA">
      <w:numFmt w:val="bullet"/>
      <w:lvlText w:val="•"/>
      <w:lvlJc w:val="left"/>
      <w:pPr>
        <w:ind w:left="6828" w:hanging="433"/>
      </w:pPr>
      <w:rPr>
        <w:rFonts w:hint="default"/>
        <w:lang w:val="en-US" w:eastAsia="en-US" w:bidi="ar-SA"/>
      </w:rPr>
    </w:lvl>
    <w:lvl w:ilvl="7" w:tplc="DFC634F0">
      <w:numFmt w:val="bullet"/>
      <w:lvlText w:val="•"/>
      <w:lvlJc w:val="left"/>
      <w:pPr>
        <w:ind w:left="7866" w:hanging="433"/>
      </w:pPr>
      <w:rPr>
        <w:rFonts w:hint="default"/>
        <w:lang w:val="en-US" w:eastAsia="en-US" w:bidi="ar-SA"/>
      </w:rPr>
    </w:lvl>
    <w:lvl w:ilvl="8" w:tplc="518A8F9A">
      <w:numFmt w:val="bullet"/>
      <w:lvlText w:val="•"/>
      <w:lvlJc w:val="left"/>
      <w:pPr>
        <w:ind w:left="8904" w:hanging="433"/>
      </w:pPr>
      <w:rPr>
        <w:rFonts w:hint="default"/>
        <w:lang w:val="en-US" w:eastAsia="en-US" w:bidi="ar-SA"/>
      </w:rPr>
    </w:lvl>
  </w:abstractNum>
  <w:abstractNum w:abstractNumId="13" w15:restartNumberingAfterBreak="0">
    <w:nsid w:val="6B3C39B0"/>
    <w:multiLevelType w:val="hybridMultilevel"/>
    <w:tmpl w:val="C2CC97A6"/>
    <w:lvl w:ilvl="0" w:tplc="43F688D8">
      <w:start w:val="1"/>
      <w:numFmt w:val="decimal"/>
      <w:lvlText w:val="%1."/>
      <w:lvlJc w:val="left"/>
      <w:pPr>
        <w:ind w:left="592" w:hanging="433"/>
      </w:pPr>
      <w:rPr>
        <w:rFonts w:ascii="Tahoma" w:eastAsia="Tahoma" w:hAnsi="Tahoma" w:cs="Tahoma" w:hint="default"/>
        <w:b/>
        <w:bCs/>
        <w:i w:val="0"/>
        <w:iCs w:val="0"/>
        <w:spacing w:val="0"/>
        <w:w w:val="100"/>
        <w:sz w:val="22"/>
        <w:szCs w:val="22"/>
        <w:lang w:val="en-US" w:eastAsia="en-US" w:bidi="ar-SA"/>
      </w:rPr>
    </w:lvl>
    <w:lvl w:ilvl="1" w:tplc="299A6CCE">
      <w:start w:val="1"/>
      <w:numFmt w:val="lowerLetter"/>
      <w:lvlText w:val="%2."/>
      <w:lvlJc w:val="left"/>
      <w:pPr>
        <w:ind w:left="880" w:hanging="269"/>
      </w:pPr>
      <w:rPr>
        <w:rFonts w:ascii="Tahoma" w:eastAsia="Tahoma" w:hAnsi="Tahoma" w:cs="Tahoma" w:hint="default"/>
        <w:b w:val="0"/>
        <w:bCs w:val="0"/>
        <w:i w:val="0"/>
        <w:iCs w:val="0"/>
        <w:spacing w:val="-1"/>
        <w:w w:val="100"/>
        <w:sz w:val="22"/>
        <w:szCs w:val="22"/>
        <w:lang w:val="en-US" w:eastAsia="en-US" w:bidi="ar-SA"/>
      </w:rPr>
    </w:lvl>
    <w:lvl w:ilvl="2" w:tplc="7DEEA820">
      <w:start w:val="1"/>
      <w:numFmt w:val="decimal"/>
      <w:lvlText w:val="(%3)"/>
      <w:lvlJc w:val="left"/>
      <w:pPr>
        <w:ind w:left="1312" w:hanging="360"/>
      </w:pPr>
      <w:rPr>
        <w:rFonts w:ascii="Tahoma" w:eastAsia="Tahoma" w:hAnsi="Tahoma" w:cs="Tahoma" w:hint="default"/>
        <w:b w:val="0"/>
        <w:bCs w:val="0"/>
        <w:i w:val="0"/>
        <w:iCs w:val="0"/>
        <w:spacing w:val="-1"/>
        <w:w w:val="100"/>
        <w:sz w:val="22"/>
        <w:szCs w:val="22"/>
        <w:lang w:val="en-US" w:eastAsia="en-US" w:bidi="ar-SA"/>
      </w:rPr>
    </w:lvl>
    <w:lvl w:ilvl="3" w:tplc="67FA382A">
      <w:start w:val="1"/>
      <w:numFmt w:val="lowerLetter"/>
      <w:lvlText w:val="(%4)"/>
      <w:lvlJc w:val="left"/>
      <w:pPr>
        <w:ind w:left="1720" w:hanging="312"/>
      </w:pPr>
      <w:rPr>
        <w:rFonts w:ascii="Tahoma" w:eastAsia="Tahoma" w:hAnsi="Tahoma" w:cs="Tahoma" w:hint="default"/>
        <w:b w:val="0"/>
        <w:bCs w:val="0"/>
        <w:i w:val="0"/>
        <w:iCs w:val="0"/>
        <w:spacing w:val="-1"/>
        <w:w w:val="100"/>
        <w:sz w:val="22"/>
        <w:szCs w:val="22"/>
        <w:lang w:val="en-US" w:eastAsia="en-US" w:bidi="ar-SA"/>
      </w:rPr>
    </w:lvl>
    <w:lvl w:ilvl="4" w:tplc="248A3A82">
      <w:numFmt w:val="bullet"/>
      <w:lvlText w:val="•"/>
      <w:lvlJc w:val="left"/>
      <w:pPr>
        <w:ind w:left="1720" w:hanging="312"/>
      </w:pPr>
      <w:rPr>
        <w:rFonts w:hint="default"/>
        <w:lang w:val="en-US" w:eastAsia="en-US" w:bidi="ar-SA"/>
      </w:rPr>
    </w:lvl>
    <w:lvl w:ilvl="5" w:tplc="192C2B14">
      <w:numFmt w:val="bullet"/>
      <w:lvlText w:val="•"/>
      <w:lvlJc w:val="left"/>
      <w:pPr>
        <w:ind w:left="3263" w:hanging="312"/>
      </w:pPr>
      <w:rPr>
        <w:rFonts w:hint="default"/>
        <w:lang w:val="en-US" w:eastAsia="en-US" w:bidi="ar-SA"/>
      </w:rPr>
    </w:lvl>
    <w:lvl w:ilvl="6" w:tplc="0E6CBF3A">
      <w:numFmt w:val="bullet"/>
      <w:lvlText w:val="•"/>
      <w:lvlJc w:val="left"/>
      <w:pPr>
        <w:ind w:left="4806" w:hanging="312"/>
      </w:pPr>
      <w:rPr>
        <w:rFonts w:hint="default"/>
        <w:lang w:val="en-US" w:eastAsia="en-US" w:bidi="ar-SA"/>
      </w:rPr>
    </w:lvl>
    <w:lvl w:ilvl="7" w:tplc="9426192E">
      <w:numFmt w:val="bullet"/>
      <w:lvlText w:val="•"/>
      <w:lvlJc w:val="left"/>
      <w:pPr>
        <w:ind w:left="6350" w:hanging="312"/>
      </w:pPr>
      <w:rPr>
        <w:rFonts w:hint="default"/>
        <w:lang w:val="en-US" w:eastAsia="en-US" w:bidi="ar-SA"/>
      </w:rPr>
    </w:lvl>
    <w:lvl w:ilvl="8" w:tplc="3F8A0B52">
      <w:numFmt w:val="bullet"/>
      <w:lvlText w:val="•"/>
      <w:lvlJc w:val="left"/>
      <w:pPr>
        <w:ind w:left="7893" w:hanging="312"/>
      </w:pPr>
      <w:rPr>
        <w:rFonts w:hint="default"/>
        <w:lang w:val="en-US" w:eastAsia="en-US" w:bidi="ar-SA"/>
      </w:rPr>
    </w:lvl>
  </w:abstractNum>
  <w:abstractNum w:abstractNumId="14" w15:restartNumberingAfterBreak="0">
    <w:nsid w:val="710630BF"/>
    <w:multiLevelType w:val="hybridMultilevel"/>
    <w:tmpl w:val="78F022C8"/>
    <w:lvl w:ilvl="0" w:tplc="75BAED6C">
      <w:start w:val="10"/>
      <w:numFmt w:val="upperLetter"/>
      <w:lvlText w:val="%1."/>
      <w:lvlJc w:val="left"/>
      <w:pPr>
        <w:ind w:left="4403" w:hanging="449"/>
        <w:jc w:val="right"/>
      </w:pPr>
      <w:rPr>
        <w:rFonts w:hint="default"/>
        <w:spacing w:val="0"/>
        <w:w w:val="99"/>
        <w:lang w:val="en-US" w:eastAsia="en-US" w:bidi="ar-SA"/>
      </w:rPr>
    </w:lvl>
    <w:lvl w:ilvl="1" w:tplc="EE049412">
      <w:numFmt w:val="bullet"/>
      <w:lvlText w:val="•"/>
      <w:lvlJc w:val="left"/>
      <w:pPr>
        <w:ind w:left="5058" w:hanging="449"/>
      </w:pPr>
      <w:rPr>
        <w:rFonts w:hint="default"/>
        <w:lang w:val="en-US" w:eastAsia="en-US" w:bidi="ar-SA"/>
      </w:rPr>
    </w:lvl>
    <w:lvl w:ilvl="2" w:tplc="0C10084E">
      <w:numFmt w:val="bullet"/>
      <w:lvlText w:val="•"/>
      <w:lvlJc w:val="left"/>
      <w:pPr>
        <w:ind w:left="5716" w:hanging="449"/>
      </w:pPr>
      <w:rPr>
        <w:rFonts w:hint="default"/>
        <w:lang w:val="en-US" w:eastAsia="en-US" w:bidi="ar-SA"/>
      </w:rPr>
    </w:lvl>
    <w:lvl w:ilvl="3" w:tplc="EFFA0D78">
      <w:numFmt w:val="bullet"/>
      <w:lvlText w:val="•"/>
      <w:lvlJc w:val="left"/>
      <w:pPr>
        <w:ind w:left="6374" w:hanging="449"/>
      </w:pPr>
      <w:rPr>
        <w:rFonts w:hint="default"/>
        <w:lang w:val="en-US" w:eastAsia="en-US" w:bidi="ar-SA"/>
      </w:rPr>
    </w:lvl>
    <w:lvl w:ilvl="4" w:tplc="35F07E8E">
      <w:numFmt w:val="bullet"/>
      <w:lvlText w:val="•"/>
      <w:lvlJc w:val="left"/>
      <w:pPr>
        <w:ind w:left="7032" w:hanging="449"/>
      </w:pPr>
      <w:rPr>
        <w:rFonts w:hint="default"/>
        <w:lang w:val="en-US" w:eastAsia="en-US" w:bidi="ar-SA"/>
      </w:rPr>
    </w:lvl>
    <w:lvl w:ilvl="5" w:tplc="9EAC95E4">
      <w:numFmt w:val="bullet"/>
      <w:lvlText w:val="•"/>
      <w:lvlJc w:val="left"/>
      <w:pPr>
        <w:ind w:left="7690" w:hanging="449"/>
      </w:pPr>
      <w:rPr>
        <w:rFonts w:hint="default"/>
        <w:lang w:val="en-US" w:eastAsia="en-US" w:bidi="ar-SA"/>
      </w:rPr>
    </w:lvl>
    <w:lvl w:ilvl="6" w:tplc="E3246D74">
      <w:numFmt w:val="bullet"/>
      <w:lvlText w:val="•"/>
      <w:lvlJc w:val="left"/>
      <w:pPr>
        <w:ind w:left="8348" w:hanging="449"/>
      </w:pPr>
      <w:rPr>
        <w:rFonts w:hint="default"/>
        <w:lang w:val="en-US" w:eastAsia="en-US" w:bidi="ar-SA"/>
      </w:rPr>
    </w:lvl>
    <w:lvl w:ilvl="7" w:tplc="57969DDE">
      <w:numFmt w:val="bullet"/>
      <w:lvlText w:val="•"/>
      <w:lvlJc w:val="left"/>
      <w:pPr>
        <w:ind w:left="9006" w:hanging="449"/>
      </w:pPr>
      <w:rPr>
        <w:rFonts w:hint="default"/>
        <w:lang w:val="en-US" w:eastAsia="en-US" w:bidi="ar-SA"/>
      </w:rPr>
    </w:lvl>
    <w:lvl w:ilvl="8" w:tplc="FCBAF2F6">
      <w:numFmt w:val="bullet"/>
      <w:lvlText w:val="•"/>
      <w:lvlJc w:val="left"/>
      <w:pPr>
        <w:ind w:left="9664" w:hanging="449"/>
      </w:pPr>
      <w:rPr>
        <w:rFonts w:hint="default"/>
        <w:lang w:val="en-US" w:eastAsia="en-US" w:bidi="ar-SA"/>
      </w:rPr>
    </w:lvl>
  </w:abstractNum>
  <w:abstractNum w:abstractNumId="15" w15:restartNumberingAfterBreak="0">
    <w:nsid w:val="75A47612"/>
    <w:multiLevelType w:val="hybridMultilevel"/>
    <w:tmpl w:val="74601E98"/>
    <w:lvl w:ilvl="0" w:tplc="FB7084C4">
      <w:start w:val="1"/>
      <w:numFmt w:val="upperLetter"/>
      <w:lvlText w:val="%1."/>
      <w:lvlJc w:val="left"/>
      <w:pPr>
        <w:ind w:left="3342" w:hanging="572"/>
        <w:jc w:val="right"/>
      </w:pPr>
      <w:rPr>
        <w:rFonts w:ascii="Tahoma" w:eastAsia="Tahoma" w:hAnsi="Tahoma" w:cs="Tahoma" w:hint="default"/>
        <w:b/>
        <w:bCs/>
        <w:i w:val="0"/>
        <w:iCs w:val="0"/>
        <w:spacing w:val="0"/>
        <w:w w:val="100"/>
        <w:sz w:val="28"/>
        <w:szCs w:val="28"/>
        <w:lang w:val="en-US" w:eastAsia="en-US" w:bidi="ar-SA"/>
      </w:rPr>
    </w:lvl>
    <w:lvl w:ilvl="1" w:tplc="F028B4F0">
      <w:numFmt w:val="bullet"/>
      <w:lvlText w:val="•"/>
      <w:lvlJc w:val="left"/>
      <w:pPr>
        <w:ind w:left="4104" w:hanging="572"/>
      </w:pPr>
      <w:rPr>
        <w:rFonts w:hint="default"/>
        <w:lang w:val="en-US" w:eastAsia="en-US" w:bidi="ar-SA"/>
      </w:rPr>
    </w:lvl>
    <w:lvl w:ilvl="2" w:tplc="CBB464E0">
      <w:numFmt w:val="bullet"/>
      <w:lvlText w:val="•"/>
      <w:lvlJc w:val="left"/>
      <w:pPr>
        <w:ind w:left="4868" w:hanging="572"/>
      </w:pPr>
      <w:rPr>
        <w:rFonts w:hint="default"/>
        <w:lang w:val="en-US" w:eastAsia="en-US" w:bidi="ar-SA"/>
      </w:rPr>
    </w:lvl>
    <w:lvl w:ilvl="3" w:tplc="6308A2D6">
      <w:numFmt w:val="bullet"/>
      <w:lvlText w:val="•"/>
      <w:lvlJc w:val="left"/>
      <w:pPr>
        <w:ind w:left="5632" w:hanging="572"/>
      </w:pPr>
      <w:rPr>
        <w:rFonts w:hint="default"/>
        <w:lang w:val="en-US" w:eastAsia="en-US" w:bidi="ar-SA"/>
      </w:rPr>
    </w:lvl>
    <w:lvl w:ilvl="4" w:tplc="58F4FEBA">
      <w:numFmt w:val="bullet"/>
      <w:lvlText w:val="•"/>
      <w:lvlJc w:val="left"/>
      <w:pPr>
        <w:ind w:left="6396" w:hanging="572"/>
      </w:pPr>
      <w:rPr>
        <w:rFonts w:hint="default"/>
        <w:lang w:val="en-US" w:eastAsia="en-US" w:bidi="ar-SA"/>
      </w:rPr>
    </w:lvl>
    <w:lvl w:ilvl="5" w:tplc="E21CD3BC">
      <w:numFmt w:val="bullet"/>
      <w:lvlText w:val="•"/>
      <w:lvlJc w:val="left"/>
      <w:pPr>
        <w:ind w:left="7160" w:hanging="572"/>
      </w:pPr>
      <w:rPr>
        <w:rFonts w:hint="default"/>
        <w:lang w:val="en-US" w:eastAsia="en-US" w:bidi="ar-SA"/>
      </w:rPr>
    </w:lvl>
    <w:lvl w:ilvl="6" w:tplc="713473A0">
      <w:numFmt w:val="bullet"/>
      <w:lvlText w:val="•"/>
      <w:lvlJc w:val="left"/>
      <w:pPr>
        <w:ind w:left="7924" w:hanging="572"/>
      </w:pPr>
      <w:rPr>
        <w:rFonts w:hint="default"/>
        <w:lang w:val="en-US" w:eastAsia="en-US" w:bidi="ar-SA"/>
      </w:rPr>
    </w:lvl>
    <w:lvl w:ilvl="7" w:tplc="1FA427F6">
      <w:numFmt w:val="bullet"/>
      <w:lvlText w:val="•"/>
      <w:lvlJc w:val="left"/>
      <w:pPr>
        <w:ind w:left="8688" w:hanging="572"/>
      </w:pPr>
      <w:rPr>
        <w:rFonts w:hint="default"/>
        <w:lang w:val="en-US" w:eastAsia="en-US" w:bidi="ar-SA"/>
      </w:rPr>
    </w:lvl>
    <w:lvl w:ilvl="8" w:tplc="72467582">
      <w:numFmt w:val="bullet"/>
      <w:lvlText w:val="•"/>
      <w:lvlJc w:val="left"/>
      <w:pPr>
        <w:ind w:left="9452" w:hanging="572"/>
      </w:pPr>
      <w:rPr>
        <w:rFonts w:hint="default"/>
        <w:lang w:val="en-US" w:eastAsia="en-US" w:bidi="ar-SA"/>
      </w:rPr>
    </w:lvl>
  </w:abstractNum>
  <w:abstractNum w:abstractNumId="16" w15:restartNumberingAfterBreak="0">
    <w:nsid w:val="7E0B4DC4"/>
    <w:multiLevelType w:val="hybridMultilevel"/>
    <w:tmpl w:val="2CE23F10"/>
    <w:lvl w:ilvl="0" w:tplc="95623D5C">
      <w:start w:val="1"/>
      <w:numFmt w:val="decimal"/>
      <w:lvlText w:val="%1."/>
      <w:lvlJc w:val="left"/>
      <w:pPr>
        <w:ind w:left="592" w:hanging="433"/>
      </w:pPr>
      <w:rPr>
        <w:rFonts w:ascii="Tahoma" w:eastAsia="Tahoma" w:hAnsi="Tahoma" w:cs="Tahoma" w:hint="default"/>
        <w:b/>
        <w:bCs/>
        <w:i w:val="0"/>
        <w:iCs w:val="0"/>
        <w:spacing w:val="0"/>
        <w:w w:val="100"/>
        <w:sz w:val="22"/>
        <w:szCs w:val="22"/>
        <w:lang w:val="en-US" w:eastAsia="en-US" w:bidi="ar-SA"/>
      </w:rPr>
    </w:lvl>
    <w:lvl w:ilvl="1" w:tplc="5BFA1D20">
      <w:start w:val="1"/>
      <w:numFmt w:val="lowerLetter"/>
      <w:lvlText w:val="%2."/>
      <w:lvlJc w:val="left"/>
      <w:pPr>
        <w:ind w:left="1023" w:hanging="432"/>
      </w:pPr>
      <w:rPr>
        <w:rFonts w:ascii="Tahoma" w:eastAsia="Tahoma" w:hAnsi="Tahoma" w:cs="Tahoma" w:hint="default"/>
        <w:b w:val="0"/>
        <w:bCs w:val="0"/>
        <w:i w:val="0"/>
        <w:iCs w:val="0"/>
        <w:spacing w:val="-1"/>
        <w:w w:val="100"/>
        <w:sz w:val="22"/>
        <w:szCs w:val="22"/>
        <w:lang w:val="en-US" w:eastAsia="en-US" w:bidi="ar-SA"/>
      </w:rPr>
    </w:lvl>
    <w:lvl w:ilvl="2" w:tplc="D90C5572">
      <w:start w:val="1"/>
      <w:numFmt w:val="decimal"/>
      <w:lvlText w:val="(%3)"/>
      <w:lvlJc w:val="left"/>
      <w:pPr>
        <w:ind w:left="1455" w:hanging="432"/>
      </w:pPr>
      <w:rPr>
        <w:rFonts w:ascii="Tahoma" w:eastAsia="Tahoma" w:hAnsi="Tahoma" w:cs="Tahoma" w:hint="default"/>
        <w:b w:val="0"/>
        <w:bCs w:val="0"/>
        <w:i w:val="0"/>
        <w:iCs w:val="0"/>
        <w:spacing w:val="-1"/>
        <w:w w:val="100"/>
        <w:sz w:val="22"/>
        <w:szCs w:val="22"/>
        <w:lang w:val="en-US" w:eastAsia="en-US" w:bidi="ar-SA"/>
      </w:rPr>
    </w:lvl>
    <w:lvl w:ilvl="3" w:tplc="4D2C0880">
      <w:numFmt w:val="bullet"/>
      <w:lvlText w:val="•"/>
      <w:lvlJc w:val="left"/>
      <w:pPr>
        <w:ind w:left="1460" w:hanging="432"/>
      </w:pPr>
      <w:rPr>
        <w:rFonts w:hint="default"/>
        <w:lang w:val="en-US" w:eastAsia="en-US" w:bidi="ar-SA"/>
      </w:rPr>
    </w:lvl>
    <w:lvl w:ilvl="4" w:tplc="97D8D240">
      <w:numFmt w:val="bullet"/>
      <w:lvlText w:val="•"/>
      <w:lvlJc w:val="left"/>
      <w:pPr>
        <w:ind w:left="2820" w:hanging="432"/>
      </w:pPr>
      <w:rPr>
        <w:rFonts w:hint="default"/>
        <w:lang w:val="en-US" w:eastAsia="en-US" w:bidi="ar-SA"/>
      </w:rPr>
    </w:lvl>
    <w:lvl w:ilvl="5" w:tplc="90B84F78">
      <w:numFmt w:val="bullet"/>
      <w:lvlText w:val="•"/>
      <w:lvlJc w:val="left"/>
      <w:pPr>
        <w:ind w:left="4180" w:hanging="432"/>
      </w:pPr>
      <w:rPr>
        <w:rFonts w:hint="default"/>
        <w:lang w:val="en-US" w:eastAsia="en-US" w:bidi="ar-SA"/>
      </w:rPr>
    </w:lvl>
    <w:lvl w:ilvl="6" w:tplc="352C4542">
      <w:numFmt w:val="bullet"/>
      <w:lvlText w:val="•"/>
      <w:lvlJc w:val="left"/>
      <w:pPr>
        <w:ind w:left="5540" w:hanging="432"/>
      </w:pPr>
      <w:rPr>
        <w:rFonts w:hint="default"/>
        <w:lang w:val="en-US" w:eastAsia="en-US" w:bidi="ar-SA"/>
      </w:rPr>
    </w:lvl>
    <w:lvl w:ilvl="7" w:tplc="5E34634E">
      <w:numFmt w:val="bullet"/>
      <w:lvlText w:val="•"/>
      <w:lvlJc w:val="left"/>
      <w:pPr>
        <w:ind w:left="6900" w:hanging="432"/>
      </w:pPr>
      <w:rPr>
        <w:rFonts w:hint="default"/>
        <w:lang w:val="en-US" w:eastAsia="en-US" w:bidi="ar-SA"/>
      </w:rPr>
    </w:lvl>
    <w:lvl w:ilvl="8" w:tplc="1E169618">
      <w:numFmt w:val="bullet"/>
      <w:lvlText w:val="•"/>
      <w:lvlJc w:val="left"/>
      <w:pPr>
        <w:ind w:left="8260" w:hanging="432"/>
      </w:pPr>
      <w:rPr>
        <w:rFonts w:hint="default"/>
        <w:lang w:val="en-US" w:eastAsia="en-US" w:bidi="ar-SA"/>
      </w:rPr>
    </w:lvl>
  </w:abstractNum>
  <w:num w:numId="1" w16cid:durableId="1012798804">
    <w:abstractNumId w:val="7"/>
  </w:num>
  <w:num w:numId="2" w16cid:durableId="748310682">
    <w:abstractNumId w:val="1"/>
  </w:num>
  <w:num w:numId="3" w16cid:durableId="3754872">
    <w:abstractNumId w:val="2"/>
  </w:num>
  <w:num w:numId="4" w16cid:durableId="487943414">
    <w:abstractNumId w:val="11"/>
  </w:num>
  <w:num w:numId="5" w16cid:durableId="493180039">
    <w:abstractNumId w:val="14"/>
  </w:num>
  <w:num w:numId="6" w16cid:durableId="1636058824">
    <w:abstractNumId w:val="5"/>
  </w:num>
  <w:num w:numId="7" w16cid:durableId="1606384576">
    <w:abstractNumId w:val="6"/>
  </w:num>
  <w:num w:numId="8" w16cid:durableId="1793161755">
    <w:abstractNumId w:val="0"/>
  </w:num>
  <w:num w:numId="9" w16cid:durableId="1444229830">
    <w:abstractNumId w:val="4"/>
  </w:num>
  <w:num w:numId="10" w16cid:durableId="1398362228">
    <w:abstractNumId w:val="10"/>
  </w:num>
  <w:num w:numId="11" w16cid:durableId="1737850446">
    <w:abstractNumId w:val="8"/>
  </w:num>
  <w:num w:numId="12" w16cid:durableId="932668028">
    <w:abstractNumId w:val="16"/>
  </w:num>
  <w:num w:numId="13" w16cid:durableId="1469126091">
    <w:abstractNumId w:val="13"/>
  </w:num>
  <w:num w:numId="14" w16cid:durableId="257370934">
    <w:abstractNumId w:val="12"/>
  </w:num>
  <w:num w:numId="15" w16cid:durableId="377437746">
    <w:abstractNumId w:val="9"/>
  </w:num>
  <w:num w:numId="16" w16cid:durableId="584412157">
    <w:abstractNumId w:val="15"/>
  </w:num>
  <w:num w:numId="17" w16cid:durableId="18066565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271"/>
    <w:rsid w:val="00043DF5"/>
    <w:rsid w:val="000B1353"/>
    <w:rsid w:val="0011777A"/>
    <w:rsid w:val="00123A1E"/>
    <w:rsid w:val="001C011B"/>
    <w:rsid w:val="001E6B09"/>
    <w:rsid w:val="001E7393"/>
    <w:rsid w:val="00217586"/>
    <w:rsid w:val="00280F02"/>
    <w:rsid w:val="002A3CFC"/>
    <w:rsid w:val="0033684C"/>
    <w:rsid w:val="003808E7"/>
    <w:rsid w:val="0039597A"/>
    <w:rsid w:val="004917E7"/>
    <w:rsid w:val="005662AC"/>
    <w:rsid w:val="00570D11"/>
    <w:rsid w:val="005B1271"/>
    <w:rsid w:val="005F2FD0"/>
    <w:rsid w:val="00603213"/>
    <w:rsid w:val="00686407"/>
    <w:rsid w:val="007E6F48"/>
    <w:rsid w:val="008B7E91"/>
    <w:rsid w:val="008E25DF"/>
    <w:rsid w:val="009A6A48"/>
    <w:rsid w:val="009A78C4"/>
    <w:rsid w:val="009C4F63"/>
    <w:rsid w:val="009C7A44"/>
    <w:rsid w:val="009F549C"/>
    <w:rsid w:val="00B06292"/>
    <w:rsid w:val="00B15445"/>
    <w:rsid w:val="00B4077B"/>
    <w:rsid w:val="00B823A3"/>
    <w:rsid w:val="00B90694"/>
    <w:rsid w:val="00BE1D02"/>
    <w:rsid w:val="00CD25C8"/>
    <w:rsid w:val="00D1781C"/>
    <w:rsid w:val="00D44BFC"/>
    <w:rsid w:val="00E724DE"/>
    <w:rsid w:val="00E728C6"/>
    <w:rsid w:val="00F67079"/>
    <w:rsid w:val="00F86775"/>
    <w:rsid w:val="00FF3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7491BD"/>
  <w15:docId w15:val="{ADAF7058-6E43-4FAA-98D8-F398E08B9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rPr>
  </w:style>
  <w:style w:type="paragraph" w:styleId="Heading1">
    <w:name w:val="heading 1"/>
    <w:basedOn w:val="Normal"/>
    <w:uiPriority w:val="9"/>
    <w:qFormat/>
    <w:pPr>
      <w:spacing w:before="78"/>
      <w:ind w:left="839" w:hanging="2772"/>
      <w:outlineLvl w:val="0"/>
    </w:pPr>
    <w:rPr>
      <w:b/>
      <w:bCs/>
      <w:sz w:val="36"/>
      <w:szCs w:val="36"/>
    </w:rPr>
  </w:style>
  <w:style w:type="paragraph" w:styleId="Heading2">
    <w:name w:val="heading 2"/>
    <w:basedOn w:val="Normal"/>
    <w:uiPriority w:val="9"/>
    <w:unhideWhenUsed/>
    <w:qFormat/>
    <w:pPr>
      <w:ind w:left="5" w:hanging="467"/>
      <w:outlineLvl w:val="1"/>
    </w:pPr>
    <w:rPr>
      <w:b/>
      <w:bCs/>
      <w:sz w:val="28"/>
      <w:szCs w:val="28"/>
    </w:rPr>
  </w:style>
  <w:style w:type="paragraph" w:styleId="Heading3">
    <w:name w:val="heading 3"/>
    <w:basedOn w:val="Normal"/>
    <w:uiPriority w:val="9"/>
    <w:unhideWhenUsed/>
    <w:qFormat/>
    <w:pPr>
      <w:ind w:left="160"/>
      <w:outlineLvl w:val="2"/>
    </w:pPr>
    <w:rPr>
      <w:b/>
      <w:bCs/>
      <w:sz w:val="24"/>
      <w:szCs w:val="24"/>
    </w:rPr>
  </w:style>
  <w:style w:type="paragraph" w:styleId="Heading4">
    <w:name w:val="heading 4"/>
    <w:basedOn w:val="Normal"/>
    <w:uiPriority w:val="9"/>
    <w:unhideWhenUsed/>
    <w:qFormat/>
    <w:pPr>
      <w:spacing w:before="16"/>
      <w:ind w:left="591" w:right="733" w:hanging="1"/>
      <w:jc w:val="both"/>
      <w:outlineLvl w:val="3"/>
    </w:pPr>
    <w:rPr>
      <w:i/>
      <w:iCs/>
      <w:sz w:val="23"/>
      <w:szCs w:val="23"/>
    </w:rPr>
  </w:style>
  <w:style w:type="paragraph" w:styleId="Heading5">
    <w:name w:val="heading 5"/>
    <w:basedOn w:val="Normal"/>
    <w:uiPriority w:val="9"/>
    <w:unhideWhenUsed/>
    <w:qFormat/>
    <w:pPr>
      <w:spacing w:line="254" w:lineRule="exact"/>
      <w:ind w:left="592" w:hanging="432"/>
      <w:outlineLvl w:val="4"/>
    </w:pPr>
    <w:rPr>
      <w:b/>
      <w:bCs/>
    </w:rPr>
  </w:style>
  <w:style w:type="paragraph" w:styleId="Heading6">
    <w:name w:val="heading 6"/>
    <w:basedOn w:val="Normal"/>
    <w:uiPriority w:val="9"/>
    <w:unhideWhenUsed/>
    <w:qFormat/>
    <w:pPr>
      <w:ind w:left="160"/>
      <w:outlineLvl w:val="5"/>
    </w:pPr>
    <w:rPr>
      <w:b/>
      <w:bCs/>
    </w:rPr>
  </w:style>
  <w:style w:type="paragraph" w:styleId="Heading7">
    <w:name w:val="heading 7"/>
    <w:basedOn w:val="Normal"/>
    <w:uiPriority w:val="1"/>
    <w:qFormat/>
    <w:pPr>
      <w:ind w:left="1453" w:hanging="43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592" w:hanging="432"/>
    </w:pPr>
  </w:style>
  <w:style w:type="paragraph" w:customStyle="1" w:styleId="TableParagraph">
    <w:name w:val="Table Paragraph"/>
    <w:basedOn w:val="Normal"/>
    <w:uiPriority w:val="1"/>
    <w:qFormat/>
    <w:pPr>
      <w:jc w:val="center"/>
    </w:pPr>
  </w:style>
  <w:style w:type="paragraph" w:styleId="Revision">
    <w:name w:val="Revision"/>
    <w:hidden/>
    <w:uiPriority w:val="99"/>
    <w:semiHidden/>
    <w:rsid w:val="0033684C"/>
    <w:pPr>
      <w:widowControl/>
      <w:autoSpaceDE/>
      <w:autoSpaceDN/>
    </w:pPr>
    <w:rPr>
      <w:rFonts w:ascii="Tahoma" w:eastAsia="Tahoma" w:hAnsi="Tahoma" w:cs="Tahoma"/>
    </w:rPr>
  </w:style>
  <w:style w:type="character" w:styleId="CommentReference">
    <w:name w:val="annotation reference"/>
    <w:basedOn w:val="DefaultParagraphFont"/>
    <w:uiPriority w:val="99"/>
    <w:semiHidden/>
    <w:unhideWhenUsed/>
    <w:rsid w:val="0033684C"/>
    <w:rPr>
      <w:sz w:val="16"/>
      <w:szCs w:val="16"/>
    </w:rPr>
  </w:style>
  <w:style w:type="paragraph" w:styleId="CommentText">
    <w:name w:val="annotation text"/>
    <w:basedOn w:val="Normal"/>
    <w:link w:val="CommentTextChar"/>
    <w:uiPriority w:val="99"/>
    <w:unhideWhenUsed/>
    <w:rsid w:val="0033684C"/>
    <w:rPr>
      <w:sz w:val="20"/>
      <w:szCs w:val="20"/>
    </w:rPr>
  </w:style>
  <w:style w:type="character" w:customStyle="1" w:styleId="CommentTextChar">
    <w:name w:val="Comment Text Char"/>
    <w:basedOn w:val="DefaultParagraphFont"/>
    <w:link w:val="CommentText"/>
    <w:uiPriority w:val="99"/>
    <w:rsid w:val="0033684C"/>
    <w:rPr>
      <w:rFonts w:ascii="Tahoma" w:eastAsia="Tahoma" w:hAnsi="Tahoma" w:cs="Tahoma"/>
      <w:sz w:val="20"/>
      <w:szCs w:val="20"/>
    </w:rPr>
  </w:style>
  <w:style w:type="paragraph" w:styleId="CommentSubject">
    <w:name w:val="annotation subject"/>
    <w:basedOn w:val="CommentText"/>
    <w:next w:val="CommentText"/>
    <w:link w:val="CommentSubjectChar"/>
    <w:uiPriority w:val="99"/>
    <w:semiHidden/>
    <w:unhideWhenUsed/>
    <w:rsid w:val="0033684C"/>
    <w:rPr>
      <w:b/>
      <w:bCs/>
    </w:rPr>
  </w:style>
  <w:style w:type="character" w:customStyle="1" w:styleId="CommentSubjectChar">
    <w:name w:val="Comment Subject Char"/>
    <w:basedOn w:val="CommentTextChar"/>
    <w:link w:val="CommentSubject"/>
    <w:uiPriority w:val="99"/>
    <w:semiHidden/>
    <w:rsid w:val="0033684C"/>
    <w:rPr>
      <w:rFonts w:ascii="Tahoma" w:eastAsia="Tahoma" w:hAnsi="Tahoma" w:cs="Tahoma"/>
      <w:b/>
      <w:bCs/>
      <w:sz w:val="20"/>
      <w:szCs w:val="20"/>
    </w:rPr>
  </w:style>
  <w:style w:type="paragraph" w:styleId="BalloonText">
    <w:name w:val="Balloon Text"/>
    <w:basedOn w:val="Normal"/>
    <w:link w:val="BalloonTextChar"/>
    <w:uiPriority w:val="99"/>
    <w:semiHidden/>
    <w:unhideWhenUsed/>
    <w:rsid w:val="009A78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8C4"/>
    <w:rPr>
      <w:rFonts w:ascii="Segoe UI" w:eastAsia="Tahoma" w:hAnsi="Segoe UI" w:cs="Segoe UI"/>
      <w:sz w:val="18"/>
      <w:szCs w:val="18"/>
    </w:rPr>
  </w:style>
  <w:style w:type="table" w:customStyle="1" w:styleId="TableGrid1">
    <w:name w:val="Table Grid1"/>
    <w:basedOn w:val="TableNormal"/>
    <w:next w:val="TableGrid"/>
    <w:uiPriority w:val="59"/>
    <w:rsid w:val="009A78C4"/>
    <w:pPr>
      <w:widowControl/>
      <w:autoSpaceDE/>
      <w:autoSpaceDN/>
    </w:pPr>
    <w:rPr>
      <w:rFonts w:eastAsia="SimSun"/>
      <w:sz w:val="20"/>
      <w:szCs w:val="20"/>
      <w:lang w:val="de-DE"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A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1D02"/>
    <w:pPr>
      <w:tabs>
        <w:tab w:val="center" w:pos="4680"/>
        <w:tab w:val="right" w:pos="9360"/>
      </w:tabs>
    </w:pPr>
  </w:style>
  <w:style w:type="character" w:customStyle="1" w:styleId="HeaderChar">
    <w:name w:val="Header Char"/>
    <w:basedOn w:val="DefaultParagraphFont"/>
    <w:link w:val="Header"/>
    <w:uiPriority w:val="99"/>
    <w:rsid w:val="00BE1D02"/>
    <w:rPr>
      <w:rFonts w:ascii="Tahoma" w:eastAsia="Tahoma" w:hAnsi="Tahoma" w:cs="Tahoma"/>
    </w:rPr>
  </w:style>
  <w:style w:type="paragraph" w:styleId="Footer">
    <w:name w:val="footer"/>
    <w:basedOn w:val="Normal"/>
    <w:link w:val="FooterChar"/>
    <w:uiPriority w:val="99"/>
    <w:unhideWhenUsed/>
    <w:rsid w:val="00BE1D02"/>
    <w:pPr>
      <w:tabs>
        <w:tab w:val="center" w:pos="4680"/>
        <w:tab w:val="right" w:pos="9360"/>
      </w:tabs>
    </w:pPr>
  </w:style>
  <w:style w:type="character" w:customStyle="1" w:styleId="FooterChar">
    <w:name w:val="Footer Char"/>
    <w:basedOn w:val="DefaultParagraphFont"/>
    <w:link w:val="Footer"/>
    <w:uiPriority w:val="99"/>
    <w:rsid w:val="00BE1D02"/>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8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819c703b-2602-4163-809d-9a5e1c732055">
      <Terms xmlns="http://schemas.microsoft.com/office/infopath/2007/PartnerControls"/>
    </lcf76f155ced4ddcb4097134ff3c332f>
    <_ip_UnifiedCompliancePolicyProperties xmlns="http://schemas.microsoft.com/sharepoint/v3" xsi:nil="true"/>
    <TaxCatchAll xmlns="a6df6844-8c60-416d-a4fb-71d0255fd91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657FCAD40D04DA0ED006C8F2E49B0" ma:contentTypeVersion="22" ma:contentTypeDescription="Create a new document." ma:contentTypeScope="" ma:versionID="ee69e05a9868a3ddb080401b56906dd9">
  <xsd:schema xmlns:xsd="http://www.w3.org/2001/XMLSchema" xmlns:xs="http://www.w3.org/2001/XMLSchema" xmlns:p="http://schemas.microsoft.com/office/2006/metadata/properties" xmlns:ns1="http://schemas.microsoft.com/sharepoint/v3" xmlns:ns2="819c703b-2602-4163-809d-9a5e1c732055" xmlns:ns3="4f9ef7f9-9917-44f7-8550-167204177ae9" xmlns:ns4="a6df6844-8c60-416d-a4fb-71d0255fd917" targetNamespace="http://schemas.microsoft.com/office/2006/metadata/properties" ma:root="true" ma:fieldsID="1504f6c07e6f674f3c621980d43655fa" ns1:_="" ns2:_="" ns3:_="" ns4:_="">
    <xsd:import namespace="http://schemas.microsoft.com/sharepoint/v3"/>
    <xsd:import namespace="819c703b-2602-4163-809d-9a5e1c732055"/>
    <xsd:import namespace="4f9ef7f9-9917-44f7-8550-167204177ae9"/>
    <xsd:import namespace="a6df6844-8c60-416d-a4fb-71d0255fd91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9c703b-2602-4163-809d-9a5e1c73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7b35ed4-3d6d-4cb4-974a-070d1834fe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9ef7f9-9917-44f7-8550-167204177ae9"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df6844-8c60-416d-a4fb-71d0255fd91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f03c32e-538e-4f30-87eb-a6c37f29580f}" ma:internalName="TaxCatchAll" ma:showField="CatchAllData" ma:web="a6df6844-8c60-416d-a4fb-71d0255fd9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592C2-7A64-454F-A5CE-6D19CAA04D8C}">
  <ds:schemaRefs>
    <ds:schemaRef ds:uri="http://schemas.microsoft.com/office/2006/metadata/properties"/>
    <ds:schemaRef ds:uri="http://schemas.microsoft.com/office/infopath/2007/PartnerControls"/>
    <ds:schemaRef ds:uri="http://schemas.microsoft.com/sharepoint/v3"/>
    <ds:schemaRef ds:uri="819c703b-2602-4163-809d-9a5e1c732055"/>
    <ds:schemaRef ds:uri="a6df6844-8c60-416d-a4fb-71d0255fd917"/>
  </ds:schemaRefs>
</ds:datastoreItem>
</file>

<file path=customXml/itemProps2.xml><?xml version="1.0" encoding="utf-8"?>
<ds:datastoreItem xmlns:ds="http://schemas.openxmlformats.org/officeDocument/2006/customXml" ds:itemID="{7E324743-8385-43BC-9018-387FFF27B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19c703b-2602-4163-809d-9a5e1c732055"/>
    <ds:schemaRef ds:uri="4f9ef7f9-9917-44f7-8550-167204177ae9"/>
    <ds:schemaRef ds:uri="a6df6844-8c60-416d-a4fb-71d0255fd9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EE6E50-A4F0-46BD-84CD-60B0448B0D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35</Pages>
  <Words>9305</Words>
  <Characters>53044</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CAU/CIS</Company>
  <LinksUpToDate>false</LinksUpToDate>
  <CharactersWithSpaces>62225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Clare Sheluga</dc:creator>
  <cp:lastModifiedBy>Ott, Kathleen</cp:lastModifiedBy>
  <cp:revision>7</cp:revision>
  <dcterms:created xsi:type="dcterms:W3CDTF">2024-11-05T19:13:00Z</dcterms:created>
  <dcterms:modified xsi:type="dcterms:W3CDTF">2024-11-18T19:33:00Z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fidentiality">
    <vt:lpwstr>C1 for business associates</vt:lpwstr>
  </property>
  <property fmtid="{D5CDD505-2E9C-101B-9397-08002B2CF9AE}" pid="3" name="ContentType">
    <vt:lpwstr>Document</vt:lpwstr>
  </property>
  <property fmtid="{D5CDD505-2E9C-101B-9397-08002B2CF9AE}" pid="4" name="Created">
    <vt:filetime>2022-03-02T00:00:00Z</vt:filetime>
  </property>
  <property fmtid="{D5CDD505-2E9C-101B-9397-08002B2CF9AE}" pid="5" name="Creator">
    <vt:lpwstr>Acrobat PDFMaker 21 for Word</vt:lpwstr>
  </property>
  <property fmtid="{D5CDD505-2E9C-101B-9397-08002B2CF9AE}" pid="6" name="LastSaved">
    <vt:filetime>2024-06-25T00:00:00Z</vt:filetime>
  </property>
  <property fmtid="{D5CDD505-2E9C-101B-9397-08002B2CF9AE}" pid="7" name="MSIP_Label_2f0fd6e1-675f-44c8-b7c1-b9775c5fb9fd_Application">
    <vt:lpwstr>Microsoft Azure Information Protection</vt:lpwstr>
  </property>
  <property fmtid="{D5CDD505-2E9C-101B-9397-08002B2CF9AE}" pid="8" name="MSIP_Label_2f0fd6e1-675f-44c8-b7c1-b9775c5fb9fd_Enabled">
    <vt:lpwstr>True</vt:lpwstr>
  </property>
  <property fmtid="{D5CDD505-2E9C-101B-9397-08002B2CF9AE}" pid="9" name="MSIP_Label_2f0fd6e1-675f-44c8-b7c1-b9775c5fb9fd_Extended_MSFT_Method">
    <vt:lpwstr>Automatic</vt:lpwstr>
  </property>
  <property fmtid="{D5CDD505-2E9C-101B-9397-08002B2CF9AE}" pid="10" name="MSIP_Label_2f0fd6e1-675f-44c8-b7c1-b9775c5fb9fd_Name">
    <vt:lpwstr>C1 for business associates</vt:lpwstr>
  </property>
  <property fmtid="{D5CDD505-2E9C-101B-9397-08002B2CF9AE}" pid="11" name="MSIP_Label_2f0fd6e1-675f-44c8-b7c1-b9775c5fb9fd_Owner">
    <vt:lpwstr>KSine@munichreamerica.com</vt:lpwstr>
  </property>
  <property fmtid="{D5CDD505-2E9C-101B-9397-08002B2CF9AE}" pid="12" name="MSIP_Label_2f0fd6e1-675f-44c8-b7c1-b9775c5fb9fd_SetDate">
    <vt:lpwstr>2019-03-22T13:42:10.1497833Z</vt:lpwstr>
  </property>
  <property fmtid="{D5CDD505-2E9C-101B-9397-08002B2CF9AE}" pid="13" name="MSIP_Label_2f0fd6e1-675f-44c8-b7c1-b9775c5fb9fd_SiteId">
    <vt:lpwstr>582259a1-dcaa-4cca-b1cf-e60d3f045ecd</vt:lpwstr>
  </property>
  <property fmtid="{D5CDD505-2E9C-101B-9397-08002B2CF9AE}" pid="14" name="Producer">
    <vt:lpwstr>Adobe PDF Library 21.11.71</vt:lpwstr>
  </property>
  <property fmtid="{D5CDD505-2E9C-101B-9397-08002B2CF9AE}" pid="15" name="SourceModified">
    <vt:lpwstr>D:20220302185308</vt:lpwstr>
  </property>
  <property fmtid="{D5CDD505-2E9C-101B-9397-08002B2CF9AE}" pid="16" name="ContentTypeId">
    <vt:lpwstr>0x010100684657FCAD40D04DA0ED006C8F2E49B0</vt:lpwstr>
  </property>
</Properties>
</file>